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5385" w:rsidRPr="0058627E" w:rsidRDefault="00F65385" w:rsidP="00F65385">
      <w:pPr>
        <w:ind w:left="7788"/>
        <w:jc w:val="both"/>
        <w:rPr>
          <w:sz w:val="20"/>
          <w:szCs w:val="20"/>
          <w:lang w:val="bg-BG"/>
        </w:rPr>
      </w:pPr>
      <w:r w:rsidRPr="0058627E">
        <w:rPr>
          <w:sz w:val="20"/>
          <w:szCs w:val="20"/>
          <w:lang w:val="bg-BG"/>
        </w:rPr>
        <w:t xml:space="preserve">Приложения № </w:t>
      </w:r>
      <w:r>
        <w:rPr>
          <w:sz w:val="20"/>
          <w:szCs w:val="20"/>
          <w:lang w:val="bg-BG"/>
        </w:rPr>
        <w:t>2</w:t>
      </w:r>
      <w:r w:rsidRPr="0058627E">
        <w:rPr>
          <w:sz w:val="20"/>
          <w:szCs w:val="20"/>
          <w:lang w:val="bg-BG"/>
        </w:rPr>
        <w:t xml:space="preserve"> </w:t>
      </w:r>
    </w:p>
    <w:p w:rsidR="006D6E57" w:rsidRPr="00360046" w:rsidRDefault="006D6E57" w:rsidP="006D6E57">
      <w:pPr>
        <w:rPr>
          <w:b/>
          <w:sz w:val="22"/>
          <w:szCs w:val="22"/>
          <w:lang w:val="ru-RU"/>
        </w:rPr>
      </w:pPr>
      <w:r w:rsidRPr="00360046">
        <w:rPr>
          <w:b/>
          <w:sz w:val="22"/>
          <w:szCs w:val="22"/>
          <w:lang w:val="ru-RU"/>
        </w:rPr>
        <w:t>ДО</w:t>
      </w:r>
    </w:p>
    <w:p w:rsidR="006D6E57" w:rsidRPr="00360046" w:rsidRDefault="006D6E57" w:rsidP="006D6E57">
      <w:pPr>
        <w:rPr>
          <w:b/>
          <w:sz w:val="22"/>
          <w:szCs w:val="22"/>
          <w:lang w:val="ru-RU"/>
        </w:rPr>
      </w:pPr>
      <w:r w:rsidRPr="00360046">
        <w:rPr>
          <w:b/>
          <w:sz w:val="22"/>
          <w:szCs w:val="22"/>
          <w:lang w:val="ru-RU"/>
        </w:rPr>
        <w:t>ОБЩИНСКИ СЪВЕТ</w:t>
      </w:r>
    </w:p>
    <w:p w:rsidR="006D6E57" w:rsidRPr="00360046" w:rsidRDefault="006D6E57" w:rsidP="006D6E57">
      <w:pPr>
        <w:rPr>
          <w:b/>
          <w:sz w:val="22"/>
          <w:szCs w:val="22"/>
          <w:lang w:val="bg-BG"/>
        </w:rPr>
      </w:pPr>
      <w:r w:rsidRPr="00360046">
        <w:rPr>
          <w:b/>
          <w:sz w:val="22"/>
          <w:szCs w:val="22"/>
          <w:lang w:val="bg-BG"/>
        </w:rPr>
        <w:t>ГРАД ТУТРАКАН</w:t>
      </w:r>
    </w:p>
    <w:p w:rsidR="006D6E57" w:rsidRPr="00360046" w:rsidRDefault="006D6E57" w:rsidP="006D6E57">
      <w:pPr>
        <w:rPr>
          <w:b/>
          <w:sz w:val="22"/>
          <w:szCs w:val="22"/>
          <w:lang w:val="ru-RU"/>
        </w:rPr>
      </w:pPr>
    </w:p>
    <w:p w:rsidR="006D6E57" w:rsidRPr="00360046" w:rsidRDefault="006D6E57" w:rsidP="006D6E57">
      <w:pPr>
        <w:spacing w:line="276" w:lineRule="auto"/>
        <w:jc w:val="center"/>
        <w:outlineLvl w:val="0"/>
        <w:rPr>
          <w:b/>
          <w:sz w:val="22"/>
          <w:szCs w:val="22"/>
          <w:lang w:val="ru-RU"/>
        </w:rPr>
      </w:pPr>
      <w:r w:rsidRPr="00360046">
        <w:rPr>
          <w:b/>
          <w:sz w:val="22"/>
          <w:szCs w:val="22"/>
          <w:lang w:val="ru-RU"/>
        </w:rPr>
        <w:t>ДОКЛАД</w:t>
      </w:r>
    </w:p>
    <w:p w:rsidR="006D6E57" w:rsidRPr="00360046" w:rsidRDefault="006D6E57" w:rsidP="006D6E57">
      <w:pPr>
        <w:spacing w:line="276" w:lineRule="auto"/>
        <w:jc w:val="center"/>
        <w:outlineLvl w:val="0"/>
        <w:rPr>
          <w:b/>
          <w:sz w:val="22"/>
          <w:szCs w:val="22"/>
          <w:lang w:val="ru-RU"/>
        </w:rPr>
      </w:pPr>
      <w:r w:rsidRPr="00360046">
        <w:rPr>
          <w:b/>
          <w:sz w:val="22"/>
          <w:szCs w:val="22"/>
          <w:lang w:val="ru-RU"/>
        </w:rPr>
        <w:t>ОТ ДИМИТЪР ВЕНКОВ СТЕФАНОВ</w:t>
      </w:r>
    </w:p>
    <w:p w:rsidR="006D6E57" w:rsidRPr="00360046" w:rsidRDefault="006D6E57" w:rsidP="006D6E57">
      <w:pPr>
        <w:spacing w:line="276" w:lineRule="auto"/>
        <w:jc w:val="center"/>
        <w:outlineLvl w:val="0"/>
        <w:rPr>
          <w:b/>
          <w:sz w:val="22"/>
          <w:szCs w:val="22"/>
          <w:lang w:val="ru-RU"/>
        </w:rPr>
      </w:pPr>
      <w:r w:rsidRPr="00360046">
        <w:rPr>
          <w:b/>
          <w:sz w:val="22"/>
          <w:szCs w:val="22"/>
          <w:lang w:val="ru-RU"/>
        </w:rPr>
        <w:t>КМЕТ НА ОБЩИНА ТУТРАКАН</w:t>
      </w:r>
    </w:p>
    <w:p w:rsidR="006D6E57" w:rsidRPr="00360046" w:rsidRDefault="006D6E57" w:rsidP="006D6E57">
      <w:pPr>
        <w:jc w:val="center"/>
        <w:outlineLvl w:val="0"/>
        <w:rPr>
          <w:b/>
          <w:sz w:val="22"/>
          <w:szCs w:val="22"/>
          <w:lang w:val="ru-RU"/>
        </w:rPr>
      </w:pPr>
    </w:p>
    <w:p w:rsidR="006D6E57" w:rsidRPr="00360046" w:rsidRDefault="006D6E57" w:rsidP="00FE071B">
      <w:pPr>
        <w:ind w:left="1276" w:hanging="1276"/>
        <w:jc w:val="both"/>
        <w:outlineLvl w:val="0"/>
        <w:rPr>
          <w:b/>
          <w:sz w:val="22"/>
          <w:szCs w:val="22"/>
          <w:lang w:val="ru-RU"/>
        </w:rPr>
      </w:pPr>
      <w:r w:rsidRPr="00360046">
        <w:rPr>
          <w:b/>
          <w:sz w:val="22"/>
          <w:szCs w:val="22"/>
          <w:lang w:val="ru-RU"/>
        </w:rPr>
        <w:t>ОТНОСНО: ГОДИШЕН ОТЧЕТ ЗА ИЗПЪЛНЕ</w:t>
      </w:r>
      <w:r w:rsidR="00FE071B">
        <w:rPr>
          <w:b/>
          <w:sz w:val="22"/>
          <w:szCs w:val="22"/>
          <w:lang w:val="ru-RU"/>
        </w:rPr>
        <w:t xml:space="preserve">НИЕ НА БЮДЖЕТА И НА СМЕТКИТЕ ЗА </w:t>
      </w:r>
      <w:r w:rsidRPr="00360046">
        <w:rPr>
          <w:b/>
          <w:sz w:val="22"/>
          <w:szCs w:val="22"/>
          <w:lang w:val="ru-RU"/>
        </w:rPr>
        <w:t>СРЕДСТВА ОТ ЕВРОПЕЙСКИЯ СЪЮЗ НА ОБЩИНА ТУТРАКАН КЪМ 31.12.202</w:t>
      </w:r>
      <w:r w:rsidR="0016030E" w:rsidRPr="00360046">
        <w:rPr>
          <w:b/>
          <w:sz w:val="22"/>
          <w:szCs w:val="22"/>
          <w:lang w:val="ru-RU"/>
        </w:rPr>
        <w:t>5</w:t>
      </w:r>
      <w:r w:rsidRPr="00360046">
        <w:rPr>
          <w:b/>
          <w:sz w:val="22"/>
          <w:szCs w:val="22"/>
          <w:lang w:val="ru-RU"/>
        </w:rPr>
        <w:t xml:space="preserve"> г.</w:t>
      </w:r>
    </w:p>
    <w:p w:rsidR="006D6E57" w:rsidRPr="00360046" w:rsidRDefault="006D6E57" w:rsidP="006D6E57">
      <w:pPr>
        <w:jc w:val="both"/>
        <w:outlineLvl w:val="0"/>
        <w:rPr>
          <w:sz w:val="22"/>
          <w:szCs w:val="22"/>
          <w:lang w:val="ru-RU"/>
        </w:rPr>
      </w:pPr>
    </w:p>
    <w:p w:rsidR="006D6E57" w:rsidRPr="00360046" w:rsidRDefault="006D6E57" w:rsidP="00FE071B">
      <w:pPr>
        <w:ind w:left="568" w:firstLine="708"/>
        <w:jc w:val="both"/>
        <w:outlineLvl w:val="0"/>
        <w:rPr>
          <w:b/>
          <w:sz w:val="22"/>
          <w:szCs w:val="22"/>
          <w:lang w:val="ru-RU"/>
        </w:rPr>
      </w:pPr>
      <w:r w:rsidRPr="00360046">
        <w:rPr>
          <w:b/>
          <w:sz w:val="22"/>
          <w:szCs w:val="22"/>
          <w:lang w:val="ru-RU"/>
        </w:rPr>
        <w:t>УВАЖАЕМИ ОБЩИНСКИ СЪВЕТНИЦИ,</w:t>
      </w:r>
    </w:p>
    <w:p w:rsidR="006D6E57" w:rsidRPr="00360046" w:rsidRDefault="006D6E57" w:rsidP="006D6E57">
      <w:pPr>
        <w:jc w:val="both"/>
        <w:outlineLvl w:val="0"/>
        <w:rPr>
          <w:b/>
          <w:sz w:val="22"/>
          <w:szCs w:val="22"/>
          <w:lang w:val="ru-RU"/>
        </w:rPr>
      </w:pPr>
    </w:p>
    <w:p w:rsidR="006D6E57" w:rsidRPr="00360046" w:rsidRDefault="006D6E57" w:rsidP="006D6E57">
      <w:pPr>
        <w:ind w:firstLine="708"/>
        <w:jc w:val="both"/>
        <w:rPr>
          <w:sz w:val="22"/>
          <w:szCs w:val="22"/>
          <w:lang w:val="ru-RU"/>
        </w:rPr>
      </w:pPr>
      <w:r w:rsidRPr="00360046">
        <w:rPr>
          <w:sz w:val="22"/>
          <w:szCs w:val="22"/>
          <w:lang w:val="ru-RU"/>
        </w:rPr>
        <w:t xml:space="preserve">На основание чл. 140, ал. 1, от Закона за публичните финанси, чл. 44, ал. 1, т. 7 от Закона за местното самоуправление и местната администрация, чл. 9, ал. 1 от Закона за общинския дълг и </w:t>
      </w:r>
      <w:r w:rsidRPr="00360046">
        <w:rPr>
          <w:sz w:val="22"/>
          <w:szCs w:val="22"/>
          <w:lang w:val="bg-BG"/>
        </w:rPr>
        <w:t xml:space="preserve">чл.46 от Наредбата </w:t>
      </w:r>
      <w:r w:rsidRPr="00360046">
        <w:rPr>
          <w:rFonts w:eastAsia="Calibri"/>
          <w:color w:val="333333"/>
          <w:sz w:val="22"/>
          <w:szCs w:val="22"/>
          <w:lang w:val="bg-BG"/>
        </w:rPr>
        <w:t xml:space="preserve">условията и реда за съставяне на бюджетната прогноза за местните дейности за следващите три години, за съставяне, приемане, изпълнение и отчитане </w:t>
      </w:r>
      <w:proofErr w:type="gramStart"/>
      <w:r w:rsidRPr="00360046">
        <w:rPr>
          <w:rFonts w:eastAsia="Calibri"/>
          <w:color w:val="333333"/>
          <w:sz w:val="22"/>
          <w:szCs w:val="22"/>
          <w:lang w:val="bg-BG"/>
        </w:rPr>
        <w:t>на бюджета</w:t>
      </w:r>
      <w:proofErr w:type="gramEnd"/>
      <w:r w:rsidRPr="00360046">
        <w:rPr>
          <w:rFonts w:eastAsia="Calibri"/>
          <w:color w:val="333333"/>
          <w:sz w:val="22"/>
          <w:szCs w:val="22"/>
          <w:lang w:val="bg-BG"/>
        </w:rPr>
        <w:t xml:space="preserve"> на Община Тутракан</w:t>
      </w:r>
      <w:r w:rsidRPr="00360046">
        <w:rPr>
          <w:sz w:val="22"/>
          <w:szCs w:val="22"/>
          <w:lang w:val="bg-BG"/>
        </w:rPr>
        <w:t xml:space="preserve">, </w:t>
      </w:r>
      <w:r w:rsidRPr="00360046">
        <w:rPr>
          <w:sz w:val="22"/>
          <w:szCs w:val="22"/>
          <w:lang w:val="ru-RU"/>
        </w:rPr>
        <w:t>представям на Вашето внимание сборния годишен отчет за изпълнение на бюджета и на сметките за средствата от Европейския съюз на Община Тутракан за 202</w:t>
      </w:r>
      <w:r w:rsidR="0016030E" w:rsidRPr="00360046">
        <w:rPr>
          <w:sz w:val="22"/>
          <w:szCs w:val="22"/>
          <w:lang w:val="ru-RU"/>
        </w:rPr>
        <w:t>5</w:t>
      </w:r>
      <w:r w:rsidRPr="00360046">
        <w:rPr>
          <w:sz w:val="22"/>
          <w:szCs w:val="22"/>
          <w:lang w:val="ru-RU"/>
        </w:rPr>
        <w:t>г.</w:t>
      </w:r>
    </w:p>
    <w:p w:rsidR="0016030E" w:rsidRPr="00360046" w:rsidRDefault="0016030E" w:rsidP="0016030E">
      <w:pPr>
        <w:ind w:firstLine="708"/>
        <w:jc w:val="both"/>
        <w:rPr>
          <w:sz w:val="22"/>
          <w:szCs w:val="22"/>
          <w:lang w:val="ru-RU"/>
        </w:rPr>
      </w:pPr>
      <w:r w:rsidRPr="00360046">
        <w:rPr>
          <w:sz w:val="22"/>
          <w:szCs w:val="22"/>
          <w:lang w:val="ru-RU"/>
        </w:rPr>
        <w:t xml:space="preserve">Отчетът за касовото изпълнение на бюджета на Община Тутракан към 31.12.2025 година е изготвен в съответствие със Закона за публичните финанси, </w:t>
      </w:r>
      <w:hyperlink r:id="rId6" w:history="1">
        <w:r w:rsidRPr="00360046">
          <w:rPr>
            <w:sz w:val="22"/>
            <w:szCs w:val="22"/>
            <w:lang w:val="ru-RU"/>
          </w:rPr>
          <w:t>Закона за държавния бюджет на Република България за 2025г. (обн., ДВ, бр. 26 (извънреден) от 27.03.2025 г</w:t>
        </w:r>
      </w:hyperlink>
      <w:r w:rsidRPr="00360046">
        <w:rPr>
          <w:sz w:val="22"/>
          <w:szCs w:val="22"/>
          <w:lang w:val="ru-RU"/>
        </w:rPr>
        <w:t>, указания на дирекция „Държавно съкровище” при Министерството на финансите – ДДС 11/17.12.2025г.  за годишното счетоводно приключване и представяне на годишните отчети за касовото изпълнение, оборотните ведомости и друга отчетна информация за 2025 г., както и публикуване на годишните финансови отчети за 2025 г. на бюджетните организации.</w:t>
      </w:r>
    </w:p>
    <w:p w:rsidR="0016030E" w:rsidRPr="00360046" w:rsidRDefault="0016030E" w:rsidP="0016030E">
      <w:pPr>
        <w:ind w:firstLine="708"/>
        <w:jc w:val="both"/>
        <w:rPr>
          <w:sz w:val="22"/>
          <w:szCs w:val="22"/>
          <w:lang w:val="ru-RU"/>
        </w:rPr>
      </w:pPr>
      <w:r w:rsidRPr="00360046">
        <w:rPr>
          <w:sz w:val="22"/>
          <w:szCs w:val="22"/>
          <w:lang w:val="ru-RU"/>
        </w:rPr>
        <w:t xml:space="preserve">Бюджетът на Община Тутракан за 2025 г., приет с Решение </w:t>
      </w:r>
      <w:r w:rsidR="00CD045A">
        <w:rPr>
          <w:sz w:val="22"/>
          <w:szCs w:val="22"/>
          <w:lang w:val="ru-RU"/>
        </w:rPr>
        <w:t xml:space="preserve">№ 308, </w:t>
      </w:r>
      <w:r w:rsidRPr="00360046">
        <w:rPr>
          <w:sz w:val="22"/>
          <w:szCs w:val="22"/>
          <w:lang w:val="ru-RU"/>
        </w:rPr>
        <w:t>Протокол № 31 от 09.05.2025 г. на Общински съвет - Тутракан е в размер на 30 021 307 лв. по приходната и разходна части. В резултат на извършените промени към 31.12.2025 г. уточненият финансов план е в размер на 39 860 624 лв. по приходната и разходна части на бюджет 2025. Общото увеличение се дължи на промени, отразяващи Постановления на Министерски съвет, получени и предоставени трансфери от Министерства и ведомства, решения на Общинския съвет и заповеди на Кмета.</w:t>
      </w:r>
    </w:p>
    <w:p w:rsidR="006D6E57" w:rsidRPr="00360046" w:rsidRDefault="006D6E57" w:rsidP="006D6E57">
      <w:pPr>
        <w:pStyle w:val="Default"/>
        <w:ind w:firstLine="708"/>
        <w:jc w:val="both"/>
        <w:rPr>
          <w:color w:val="auto"/>
          <w:sz w:val="22"/>
          <w:szCs w:val="22"/>
          <w:lang w:val="ru-RU" w:eastAsia="en-US"/>
        </w:rPr>
      </w:pPr>
      <w:r w:rsidRPr="00360046">
        <w:rPr>
          <w:color w:val="auto"/>
          <w:sz w:val="22"/>
          <w:szCs w:val="22"/>
          <w:lang w:val="ru-RU" w:eastAsia="en-US"/>
        </w:rPr>
        <w:t xml:space="preserve">Информацията в сборния отчет консолидира годишните отчети за касово изпълнение </w:t>
      </w:r>
      <w:proofErr w:type="gramStart"/>
      <w:r w:rsidRPr="00360046">
        <w:rPr>
          <w:color w:val="auto"/>
          <w:sz w:val="22"/>
          <w:szCs w:val="22"/>
          <w:lang w:val="ru-RU" w:eastAsia="en-US"/>
        </w:rPr>
        <w:t>на бюджета</w:t>
      </w:r>
      <w:proofErr w:type="gramEnd"/>
      <w:r w:rsidRPr="00360046">
        <w:rPr>
          <w:color w:val="auto"/>
          <w:sz w:val="22"/>
          <w:szCs w:val="22"/>
          <w:lang w:val="ru-RU" w:eastAsia="en-US"/>
        </w:rPr>
        <w:t xml:space="preserve"> на Общината и второстепенните ѝ разпоредители и представя изпълнението на основните параметри по бюджета към 31.12.202</w:t>
      </w:r>
      <w:r w:rsidR="0016030E" w:rsidRPr="00360046">
        <w:rPr>
          <w:color w:val="auto"/>
          <w:sz w:val="22"/>
          <w:szCs w:val="22"/>
          <w:lang w:val="ru-RU" w:eastAsia="en-US"/>
        </w:rPr>
        <w:t>5</w:t>
      </w:r>
      <w:r w:rsidRPr="00360046">
        <w:rPr>
          <w:color w:val="auto"/>
          <w:sz w:val="22"/>
          <w:szCs w:val="22"/>
          <w:lang w:val="ru-RU" w:eastAsia="en-US"/>
        </w:rPr>
        <w:t xml:space="preserve"> година. Данните са анализирани и съпоставени с изпълнението за същия отчетен период на 202</w:t>
      </w:r>
      <w:r w:rsidR="0016030E" w:rsidRPr="00360046">
        <w:rPr>
          <w:color w:val="auto"/>
          <w:sz w:val="22"/>
          <w:szCs w:val="22"/>
          <w:lang w:val="ru-RU" w:eastAsia="en-US"/>
        </w:rPr>
        <w:t>4</w:t>
      </w:r>
      <w:r w:rsidRPr="00360046">
        <w:rPr>
          <w:color w:val="auto"/>
          <w:sz w:val="22"/>
          <w:szCs w:val="22"/>
          <w:lang w:val="ru-RU" w:eastAsia="en-US"/>
        </w:rPr>
        <w:t xml:space="preserve"> г.</w:t>
      </w:r>
    </w:p>
    <w:p w:rsidR="00A916C7" w:rsidRPr="00360046" w:rsidRDefault="00A916C7" w:rsidP="00244BC7">
      <w:pPr>
        <w:jc w:val="both"/>
        <w:rPr>
          <w:b/>
          <w:sz w:val="22"/>
          <w:szCs w:val="22"/>
          <w:lang w:val="bg-BG"/>
        </w:rPr>
      </w:pPr>
    </w:p>
    <w:p w:rsidR="00795CBC" w:rsidRPr="00360046" w:rsidRDefault="00795CBC" w:rsidP="00795CBC">
      <w:pPr>
        <w:jc w:val="both"/>
        <w:rPr>
          <w:b/>
          <w:color w:val="000000" w:themeColor="text1"/>
          <w:sz w:val="22"/>
          <w:szCs w:val="22"/>
          <w:lang w:val="bg-BG"/>
        </w:rPr>
      </w:pPr>
      <w:r w:rsidRPr="00360046">
        <w:rPr>
          <w:b/>
          <w:color w:val="000000" w:themeColor="text1"/>
          <w:sz w:val="22"/>
          <w:szCs w:val="22"/>
          <w:lang w:val="bg-BG"/>
        </w:rPr>
        <w:t xml:space="preserve">І. ИЗПЪЛНЕНИЕ НА СОБСТВЕНИ ПРИХОДИ  </w:t>
      </w:r>
    </w:p>
    <w:p w:rsidR="00795CBC" w:rsidRPr="00360046" w:rsidRDefault="00795CBC" w:rsidP="002A0086">
      <w:pPr>
        <w:ind w:firstLine="708"/>
        <w:jc w:val="both"/>
        <w:rPr>
          <w:sz w:val="22"/>
          <w:szCs w:val="22"/>
          <w:lang w:val="ru-RU"/>
        </w:rPr>
      </w:pPr>
      <w:r w:rsidRPr="00360046">
        <w:rPr>
          <w:sz w:val="22"/>
          <w:szCs w:val="22"/>
          <w:lang w:val="ru-RU"/>
        </w:rPr>
        <w:t xml:space="preserve">Изпълнението на собствените приходи към 31.12.2025г. възлиза на 6 227 918 лв. В имуществените и други данъци се включват окончателен годишен (патентен) данък, данък върху таксиметров превоз на пътници, данък върху недвижими имоти, данък върху превозните средства, данък при придобиване на имущество по дарения и възмезден начин, туристически данък и </w:t>
      </w:r>
      <w:proofErr w:type="gramStart"/>
      <w:r w:rsidRPr="00360046">
        <w:rPr>
          <w:sz w:val="22"/>
          <w:szCs w:val="22"/>
          <w:lang w:val="ru-RU"/>
        </w:rPr>
        <w:t>др..</w:t>
      </w:r>
      <w:proofErr w:type="gramEnd"/>
      <w:r w:rsidRPr="00360046">
        <w:rPr>
          <w:sz w:val="22"/>
          <w:szCs w:val="22"/>
          <w:lang w:val="ru-RU"/>
        </w:rPr>
        <w:t xml:space="preserve"> В неданъчните приходи се включват приходи и доходи от собственост; общински такси; глоби, санкции и наказателни лихви; други приходи; внесени ДДС и други данъци върху приходите от стопанска дейност; приходи от концесии; постъпления от продажба на нефинансови активи, помощи и дарения от страната и чужбина. В таблицата </w:t>
      </w:r>
      <w:proofErr w:type="gramStart"/>
      <w:r w:rsidRPr="00360046">
        <w:rPr>
          <w:sz w:val="22"/>
          <w:szCs w:val="22"/>
          <w:lang w:val="ru-RU"/>
        </w:rPr>
        <w:t>по-долу</w:t>
      </w:r>
      <w:proofErr w:type="gramEnd"/>
      <w:r w:rsidRPr="00360046">
        <w:rPr>
          <w:sz w:val="22"/>
          <w:szCs w:val="22"/>
          <w:lang w:val="ru-RU"/>
        </w:rPr>
        <w:t xml:space="preserve"> са представени данни по отчет на приходите за отчетния период. </w:t>
      </w:r>
    </w:p>
    <w:tbl>
      <w:tblPr>
        <w:tblW w:w="9781" w:type="dxa"/>
        <w:tblInd w:w="108" w:type="dxa"/>
        <w:tblLayout w:type="fixed"/>
        <w:tblLook w:val="04A0" w:firstRow="1" w:lastRow="0" w:firstColumn="1" w:lastColumn="0" w:noHBand="0" w:noVBand="1"/>
      </w:tblPr>
      <w:tblGrid>
        <w:gridCol w:w="5264"/>
        <w:gridCol w:w="1257"/>
        <w:gridCol w:w="1134"/>
        <w:gridCol w:w="1276"/>
        <w:gridCol w:w="850"/>
      </w:tblGrid>
      <w:tr w:rsidR="00795CBC" w:rsidRPr="00360046" w:rsidTr="00795CBC">
        <w:trPr>
          <w:trHeight w:val="628"/>
        </w:trPr>
        <w:tc>
          <w:tcPr>
            <w:tcW w:w="52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jc w:val="center"/>
              <w:rPr>
                <w:b/>
                <w:bCs/>
                <w:color w:val="000000" w:themeColor="text1"/>
                <w:sz w:val="22"/>
                <w:szCs w:val="22"/>
              </w:rPr>
            </w:pPr>
            <w:r w:rsidRPr="00360046">
              <w:rPr>
                <w:b/>
                <w:bCs/>
                <w:color w:val="000000" w:themeColor="text1"/>
                <w:sz w:val="22"/>
                <w:szCs w:val="22"/>
              </w:rPr>
              <w:t>Име на параграф</w:t>
            </w:r>
          </w:p>
        </w:tc>
        <w:tc>
          <w:tcPr>
            <w:tcW w:w="1257" w:type="dxa"/>
            <w:tcBorders>
              <w:top w:val="single" w:sz="4" w:space="0" w:color="auto"/>
              <w:left w:val="nil"/>
              <w:bottom w:val="single" w:sz="4" w:space="0" w:color="auto"/>
              <w:right w:val="single" w:sz="4" w:space="0" w:color="auto"/>
            </w:tcBorders>
            <w:shd w:val="clear" w:color="auto" w:fill="auto"/>
            <w:noWrap/>
            <w:vAlign w:val="center"/>
            <w:hideMark/>
          </w:tcPr>
          <w:p w:rsidR="00795CBC" w:rsidRPr="00360046" w:rsidRDefault="00795CBC" w:rsidP="00795CBC">
            <w:pPr>
              <w:jc w:val="center"/>
              <w:rPr>
                <w:b/>
                <w:bCs/>
                <w:color w:val="000000" w:themeColor="text1"/>
                <w:sz w:val="22"/>
                <w:szCs w:val="22"/>
              </w:rPr>
            </w:pPr>
            <w:r w:rsidRPr="00360046">
              <w:rPr>
                <w:b/>
                <w:bCs/>
                <w:color w:val="000000" w:themeColor="text1"/>
                <w:sz w:val="22"/>
                <w:szCs w:val="22"/>
              </w:rPr>
              <w:t>Код на параграф</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Уточнен годишен план</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Тримесе чен отчет</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center"/>
              <w:rPr>
                <w:b/>
                <w:bCs/>
                <w:color w:val="000000" w:themeColor="text1"/>
                <w:sz w:val="22"/>
                <w:szCs w:val="22"/>
                <w:lang w:val="en-US"/>
              </w:rPr>
            </w:pPr>
            <w:r w:rsidRPr="00360046">
              <w:rPr>
                <w:b/>
                <w:bCs/>
                <w:color w:val="000000" w:themeColor="text1"/>
                <w:sz w:val="22"/>
                <w:szCs w:val="22"/>
              </w:rPr>
              <w:t>% отношение</w:t>
            </w:r>
          </w:p>
        </w:tc>
      </w:tr>
      <w:tr w:rsidR="00795CBC" w:rsidRPr="003A56C0" w:rsidTr="00795CBC">
        <w:trPr>
          <w:trHeight w:val="628"/>
        </w:trPr>
        <w:tc>
          <w:tcPr>
            <w:tcW w:w="52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b/>
                <w:bCs/>
                <w:color w:val="000000" w:themeColor="text1"/>
                <w:sz w:val="22"/>
                <w:szCs w:val="22"/>
                <w:lang w:val="ru-RU"/>
              </w:rPr>
            </w:pPr>
            <w:r w:rsidRPr="00360046">
              <w:rPr>
                <w:b/>
                <w:bCs/>
                <w:color w:val="000000" w:themeColor="text1"/>
                <w:sz w:val="22"/>
                <w:szCs w:val="22"/>
              </w:rPr>
              <w:t>I</w:t>
            </w:r>
            <w:r w:rsidRPr="00360046">
              <w:rPr>
                <w:b/>
                <w:bCs/>
                <w:color w:val="000000" w:themeColor="text1"/>
                <w:sz w:val="22"/>
                <w:szCs w:val="22"/>
                <w:lang w:val="ru-RU"/>
              </w:rPr>
              <w:t>.Имуществени данъци и неданъчни приходи</w:t>
            </w:r>
          </w:p>
        </w:tc>
        <w:tc>
          <w:tcPr>
            <w:tcW w:w="1257" w:type="dxa"/>
            <w:tcBorders>
              <w:top w:val="single" w:sz="4" w:space="0" w:color="auto"/>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b/>
                <w:bCs/>
                <w:color w:val="000000" w:themeColor="text1"/>
                <w:sz w:val="22"/>
                <w:szCs w:val="22"/>
                <w:lang w:val="ru-RU"/>
              </w:rPr>
            </w:pPr>
            <w:r w:rsidRPr="00360046">
              <w:rPr>
                <w:b/>
                <w:bCs/>
                <w:color w:val="000000" w:themeColor="text1"/>
                <w:sz w:val="22"/>
                <w:szCs w:val="22"/>
              </w:rPr>
              <w:t> </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lang w:val="ru-RU"/>
              </w:rPr>
            </w:pPr>
            <w:r w:rsidRPr="00360046">
              <w:rPr>
                <w:color w:val="000000" w:themeColor="text1"/>
                <w:sz w:val="22"/>
                <w:szCs w:val="22"/>
              </w:rPr>
              <w:t> </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lang w:val="ru-RU"/>
              </w:rPr>
            </w:pPr>
            <w:r w:rsidRPr="00360046">
              <w:rPr>
                <w:color w:val="000000" w:themeColor="text1"/>
                <w:sz w:val="22"/>
                <w:szCs w:val="22"/>
              </w:rPr>
              <w:t> </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lang w:val="ru-RU"/>
              </w:rPr>
            </w:pPr>
            <w:r w:rsidRPr="00360046">
              <w:rPr>
                <w:color w:val="000000" w:themeColor="text1"/>
                <w:sz w:val="22"/>
                <w:szCs w:val="22"/>
              </w:rPr>
              <w:t> </w:t>
            </w:r>
          </w:p>
        </w:tc>
      </w:tr>
      <w:tr w:rsidR="00795CBC" w:rsidRPr="00360046" w:rsidTr="00E122E0">
        <w:trPr>
          <w:trHeight w:val="313"/>
        </w:trPr>
        <w:tc>
          <w:tcPr>
            <w:tcW w:w="5264" w:type="dxa"/>
            <w:tcBorders>
              <w:top w:val="nil"/>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i/>
                <w:iCs/>
                <w:color w:val="000000" w:themeColor="text1"/>
                <w:sz w:val="22"/>
                <w:szCs w:val="22"/>
              </w:rPr>
            </w:pPr>
            <w:r w:rsidRPr="00360046">
              <w:rPr>
                <w:i/>
                <w:iCs/>
                <w:color w:val="000000" w:themeColor="text1"/>
                <w:sz w:val="22"/>
                <w:szCs w:val="22"/>
              </w:rPr>
              <w:t>1. Имуществени и др. данъци</w:t>
            </w:r>
          </w:p>
        </w:tc>
        <w:tc>
          <w:tcPr>
            <w:tcW w:w="1257"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b/>
                <w:bCs/>
                <w:color w:val="000000" w:themeColor="text1"/>
                <w:sz w:val="22"/>
                <w:szCs w:val="22"/>
              </w:rPr>
            </w:pPr>
            <w:r w:rsidRPr="00360046">
              <w:rPr>
                <w:b/>
                <w:bCs/>
                <w:color w:val="000000" w:themeColor="text1"/>
                <w:sz w:val="22"/>
                <w:szCs w:val="22"/>
              </w:rPr>
              <w:t> </w:t>
            </w:r>
          </w:p>
        </w:tc>
        <w:tc>
          <w:tcPr>
            <w:tcW w:w="1134"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 </w:t>
            </w:r>
          </w:p>
        </w:tc>
        <w:tc>
          <w:tcPr>
            <w:tcW w:w="1276"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 </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 </w:t>
            </w:r>
          </w:p>
        </w:tc>
      </w:tr>
      <w:tr w:rsidR="00795CBC" w:rsidRPr="00360046" w:rsidTr="00E122E0">
        <w:trPr>
          <w:trHeight w:val="628"/>
        </w:trPr>
        <w:tc>
          <w:tcPr>
            <w:tcW w:w="52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lang w:val="ru-RU"/>
              </w:rPr>
            </w:pPr>
            <w:r w:rsidRPr="00360046">
              <w:rPr>
                <w:color w:val="000000" w:themeColor="text1"/>
                <w:sz w:val="22"/>
                <w:szCs w:val="22"/>
                <w:lang w:val="ru-RU"/>
              </w:rPr>
              <w:t>Данък върху доходите на физически лица</w:t>
            </w:r>
          </w:p>
        </w:tc>
        <w:tc>
          <w:tcPr>
            <w:tcW w:w="12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0100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30000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27901</w:t>
            </w:r>
          </w:p>
        </w:tc>
        <w:tc>
          <w:tcPr>
            <w:tcW w:w="850" w:type="dxa"/>
            <w:tcBorders>
              <w:top w:val="single" w:sz="4" w:space="0" w:color="auto"/>
              <w:left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93.00</w:t>
            </w:r>
          </w:p>
        </w:tc>
      </w:tr>
      <w:tr w:rsidR="00795CBC" w:rsidRPr="00360046" w:rsidTr="00E122E0">
        <w:trPr>
          <w:trHeight w:val="628"/>
        </w:trPr>
        <w:tc>
          <w:tcPr>
            <w:tcW w:w="52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lang w:val="ru-RU"/>
              </w:rPr>
            </w:pPr>
            <w:r w:rsidRPr="00360046">
              <w:rPr>
                <w:color w:val="000000" w:themeColor="text1"/>
                <w:sz w:val="22"/>
                <w:szCs w:val="22"/>
                <w:lang w:val="ru-RU"/>
              </w:rPr>
              <w:lastRenderedPageBreak/>
              <w:t>патентен данък и данък върху таксиметров превоз на пътници</w:t>
            </w:r>
          </w:p>
        </w:tc>
        <w:tc>
          <w:tcPr>
            <w:tcW w:w="1257" w:type="dxa"/>
            <w:tcBorders>
              <w:top w:val="single" w:sz="4" w:space="0" w:color="auto"/>
              <w:left w:val="nil"/>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0103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30000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27901</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93.00</w:t>
            </w:r>
          </w:p>
        </w:tc>
      </w:tr>
      <w:tr w:rsidR="00795CBC" w:rsidRPr="00360046" w:rsidTr="00795CBC">
        <w:trPr>
          <w:trHeight w:val="628"/>
        </w:trPr>
        <w:tc>
          <w:tcPr>
            <w:tcW w:w="5264" w:type="dxa"/>
            <w:tcBorders>
              <w:top w:val="nil"/>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lang w:val="ru-RU"/>
              </w:rPr>
            </w:pPr>
            <w:r w:rsidRPr="00360046">
              <w:rPr>
                <w:color w:val="000000" w:themeColor="text1"/>
                <w:sz w:val="22"/>
                <w:szCs w:val="22"/>
                <w:lang w:val="ru-RU"/>
              </w:rPr>
              <w:t>в т.ч.данък върху таксиметров превоз на пътници</w:t>
            </w:r>
          </w:p>
        </w:tc>
        <w:tc>
          <w:tcPr>
            <w:tcW w:w="1257"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0113</w:t>
            </w:r>
          </w:p>
        </w:tc>
        <w:tc>
          <w:tcPr>
            <w:tcW w:w="1134"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0</w:t>
            </w:r>
          </w:p>
        </w:tc>
        <w:tc>
          <w:tcPr>
            <w:tcW w:w="1276"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9700</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0.00</w:t>
            </w:r>
          </w:p>
        </w:tc>
      </w:tr>
      <w:tr w:rsidR="00795CBC" w:rsidRPr="00360046" w:rsidTr="00795CBC">
        <w:trPr>
          <w:trHeight w:val="628"/>
        </w:trPr>
        <w:tc>
          <w:tcPr>
            <w:tcW w:w="5264" w:type="dxa"/>
            <w:tcBorders>
              <w:top w:val="nil"/>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lang w:val="ru-RU"/>
              </w:rPr>
            </w:pPr>
            <w:r w:rsidRPr="00360046">
              <w:rPr>
                <w:color w:val="000000" w:themeColor="text1"/>
                <w:sz w:val="22"/>
                <w:szCs w:val="22"/>
                <w:lang w:val="ru-RU"/>
              </w:rPr>
              <w:t>Имуществени и други местни данъци</w:t>
            </w:r>
          </w:p>
        </w:tc>
        <w:tc>
          <w:tcPr>
            <w:tcW w:w="1257"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1300</w:t>
            </w:r>
          </w:p>
        </w:tc>
        <w:tc>
          <w:tcPr>
            <w:tcW w:w="1134"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1453000</w:t>
            </w:r>
          </w:p>
        </w:tc>
        <w:tc>
          <w:tcPr>
            <w:tcW w:w="1276"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1615193</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111.16</w:t>
            </w:r>
          </w:p>
        </w:tc>
      </w:tr>
      <w:tr w:rsidR="00795CBC" w:rsidRPr="00360046" w:rsidTr="00795CBC">
        <w:trPr>
          <w:trHeight w:val="313"/>
        </w:trPr>
        <w:tc>
          <w:tcPr>
            <w:tcW w:w="5264" w:type="dxa"/>
            <w:tcBorders>
              <w:top w:val="nil"/>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rPr>
            </w:pPr>
            <w:r w:rsidRPr="00360046">
              <w:rPr>
                <w:color w:val="000000" w:themeColor="text1"/>
                <w:sz w:val="22"/>
                <w:szCs w:val="22"/>
              </w:rPr>
              <w:t>данък върху недвижими имоти</w:t>
            </w:r>
          </w:p>
        </w:tc>
        <w:tc>
          <w:tcPr>
            <w:tcW w:w="1257"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1301</w:t>
            </w:r>
          </w:p>
        </w:tc>
        <w:tc>
          <w:tcPr>
            <w:tcW w:w="1134"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350000</w:t>
            </w:r>
          </w:p>
        </w:tc>
        <w:tc>
          <w:tcPr>
            <w:tcW w:w="1276"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371491</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106.14</w:t>
            </w:r>
          </w:p>
        </w:tc>
      </w:tr>
      <w:tr w:rsidR="00795CBC" w:rsidRPr="00360046" w:rsidTr="00795CBC">
        <w:trPr>
          <w:trHeight w:val="313"/>
        </w:trPr>
        <w:tc>
          <w:tcPr>
            <w:tcW w:w="5264" w:type="dxa"/>
            <w:tcBorders>
              <w:top w:val="nil"/>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rPr>
            </w:pPr>
            <w:r w:rsidRPr="00360046">
              <w:rPr>
                <w:color w:val="000000" w:themeColor="text1"/>
                <w:sz w:val="22"/>
                <w:szCs w:val="22"/>
              </w:rPr>
              <w:t>данък върху превозните средства</w:t>
            </w:r>
          </w:p>
        </w:tc>
        <w:tc>
          <w:tcPr>
            <w:tcW w:w="1257"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1303</w:t>
            </w:r>
          </w:p>
        </w:tc>
        <w:tc>
          <w:tcPr>
            <w:tcW w:w="1134"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800000</w:t>
            </w:r>
          </w:p>
        </w:tc>
        <w:tc>
          <w:tcPr>
            <w:tcW w:w="1276"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853830</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106.73</w:t>
            </w:r>
          </w:p>
        </w:tc>
      </w:tr>
      <w:tr w:rsidR="00795CBC" w:rsidRPr="00360046" w:rsidTr="00795CBC">
        <w:trPr>
          <w:trHeight w:val="943"/>
        </w:trPr>
        <w:tc>
          <w:tcPr>
            <w:tcW w:w="5264" w:type="dxa"/>
            <w:tcBorders>
              <w:top w:val="nil"/>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lang w:val="ru-RU"/>
              </w:rPr>
            </w:pPr>
            <w:r w:rsidRPr="00360046">
              <w:rPr>
                <w:color w:val="000000" w:themeColor="text1"/>
                <w:sz w:val="22"/>
                <w:szCs w:val="22"/>
                <w:lang w:val="ru-RU"/>
              </w:rPr>
              <w:t>данък при придобиване на имущество по дарения и възмезден начин</w:t>
            </w:r>
          </w:p>
        </w:tc>
        <w:tc>
          <w:tcPr>
            <w:tcW w:w="1257"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1304</w:t>
            </w:r>
          </w:p>
        </w:tc>
        <w:tc>
          <w:tcPr>
            <w:tcW w:w="1134"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300000</w:t>
            </w:r>
          </w:p>
        </w:tc>
        <w:tc>
          <w:tcPr>
            <w:tcW w:w="1276"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385828</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128.61</w:t>
            </w:r>
          </w:p>
        </w:tc>
      </w:tr>
      <w:tr w:rsidR="00795CBC" w:rsidRPr="00360046" w:rsidTr="00795CBC">
        <w:trPr>
          <w:trHeight w:val="313"/>
        </w:trPr>
        <w:tc>
          <w:tcPr>
            <w:tcW w:w="5264" w:type="dxa"/>
            <w:tcBorders>
              <w:top w:val="nil"/>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rPr>
            </w:pPr>
            <w:r w:rsidRPr="00360046">
              <w:rPr>
                <w:color w:val="000000" w:themeColor="text1"/>
                <w:sz w:val="22"/>
                <w:szCs w:val="22"/>
              </w:rPr>
              <w:t>туристически данък</w:t>
            </w:r>
          </w:p>
        </w:tc>
        <w:tc>
          <w:tcPr>
            <w:tcW w:w="1257"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1308</w:t>
            </w:r>
          </w:p>
        </w:tc>
        <w:tc>
          <w:tcPr>
            <w:tcW w:w="1134"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3000</w:t>
            </w:r>
          </w:p>
        </w:tc>
        <w:tc>
          <w:tcPr>
            <w:tcW w:w="1276"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4044</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134.80</w:t>
            </w:r>
          </w:p>
        </w:tc>
      </w:tr>
      <w:tr w:rsidR="00795CBC" w:rsidRPr="00360046" w:rsidTr="00795CBC">
        <w:trPr>
          <w:trHeight w:val="313"/>
        </w:trPr>
        <w:tc>
          <w:tcPr>
            <w:tcW w:w="5264" w:type="dxa"/>
            <w:tcBorders>
              <w:top w:val="nil"/>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rPr>
            </w:pPr>
            <w:r w:rsidRPr="00360046">
              <w:rPr>
                <w:color w:val="000000" w:themeColor="text1"/>
                <w:sz w:val="22"/>
                <w:szCs w:val="22"/>
              </w:rPr>
              <w:t>Други данъци</w:t>
            </w:r>
          </w:p>
        </w:tc>
        <w:tc>
          <w:tcPr>
            <w:tcW w:w="1257"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2000</w:t>
            </w:r>
          </w:p>
        </w:tc>
        <w:tc>
          <w:tcPr>
            <w:tcW w:w="1134"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0</w:t>
            </w:r>
          </w:p>
        </w:tc>
        <w:tc>
          <w:tcPr>
            <w:tcW w:w="1276"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40</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0.00</w:t>
            </w:r>
          </w:p>
        </w:tc>
      </w:tr>
      <w:tr w:rsidR="00795CBC" w:rsidRPr="00360046" w:rsidTr="00795CBC">
        <w:trPr>
          <w:trHeight w:val="313"/>
        </w:trPr>
        <w:tc>
          <w:tcPr>
            <w:tcW w:w="65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5CBC" w:rsidRPr="00360046" w:rsidRDefault="00795CBC" w:rsidP="00795CBC">
            <w:pPr>
              <w:jc w:val="right"/>
              <w:rPr>
                <w:b/>
                <w:bCs/>
                <w:color w:val="000000" w:themeColor="text1"/>
                <w:sz w:val="22"/>
                <w:szCs w:val="22"/>
                <w:lang w:val="ru-RU"/>
              </w:rPr>
            </w:pPr>
            <w:r w:rsidRPr="00360046">
              <w:rPr>
                <w:b/>
                <w:bCs/>
                <w:color w:val="000000" w:themeColor="text1"/>
                <w:sz w:val="22"/>
                <w:szCs w:val="22"/>
                <w:lang w:val="ru-RU"/>
              </w:rPr>
              <w:t>Всичко -   1. Имуществени и други данъци:</w:t>
            </w:r>
          </w:p>
        </w:tc>
        <w:tc>
          <w:tcPr>
            <w:tcW w:w="1134"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b/>
                <w:color w:val="000000" w:themeColor="text1"/>
                <w:sz w:val="22"/>
                <w:szCs w:val="22"/>
              </w:rPr>
            </w:pPr>
            <w:r w:rsidRPr="00360046">
              <w:rPr>
                <w:b/>
                <w:color w:val="000000" w:themeColor="text1"/>
                <w:sz w:val="22"/>
                <w:szCs w:val="22"/>
              </w:rPr>
              <w:t>1483000</w:t>
            </w:r>
          </w:p>
        </w:tc>
        <w:tc>
          <w:tcPr>
            <w:tcW w:w="1276"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b/>
                <w:color w:val="000000" w:themeColor="text1"/>
                <w:sz w:val="22"/>
                <w:szCs w:val="22"/>
              </w:rPr>
            </w:pPr>
            <w:r w:rsidRPr="00360046">
              <w:rPr>
                <w:b/>
                <w:color w:val="000000" w:themeColor="text1"/>
                <w:sz w:val="22"/>
                <w:szCs w:val="22"/>
              </w:rPr>
              <w:t>1643134</w:t>
            </w:r>
          </w:p>
        </w:tc>
        <w:tc>
          <w:tcPr>
            <w:tcW w:w="850" w:type="dxa"/>
            <w:tcBorders>
              <w:top w:val="single" w:sz="4" w:space="0" w:color="auto"/>
              <w:bottom w:val="single" w:sz="4" w:space="0" w:color="auto"/>
              <w:right w:val="single" w:sz="4" w:space="0" w:color="auto"/>
            </w:tcBorders>
          </w:tcPr>
          <w:p w:rsidR="00795CBC" w:rsidRPr="00360046" w:rsidRDefault="00795CBC" w:rsidP="00795CBC">
            <w:pPr>
              <w:rPr>
                <w:b/>
                <w:color w:val="000000" w:themeColor="text1"/>
                <w:sz w:val="22"/>
                <w:szCs w:val="22"/>
              </w:rPr>
            </w:pPr>
            <w:r w:rsidRPr="00360046">
              <w:rPr>
                <w:b/>
                <w:color w:val="000000" w:themeColor="text1"/>
                <w:sz w:val="22"/>
                <w:szCs w:val="22"/>
              </w:rPr>
              <w:t>110.80</w:t>
            </w:r>
          </w:p>
        </w:tc>
      </w:tr>
      <w:tr w:rsidR="00795CBC" w:rsidRPr="00360046" w:rsidTr="00795CBC">
        <w:trPr>
          <w:trHeight w:val="313"/>
        </w:trPr>
        <w:tc>
          <w:tcPr>
            <w:tcW w:w="5264" w:type="dxa"/>
            <w:tcBorders>
              <w:top w:val="nil"/>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i/>
                <w:iCs/>
                <w:color w:val="000000" w:themeColor="text1"/>
                <w:sz w:val="22"/>
                <w:szCs w:val="22"/>
              </w:rPr>
            </w:pPr>
            <w:r w:rsidRPr="00360046">
              <w:rPr>
                <w:i/>
                <w:iCs/>
                <w:color w:val="000000" w:themeColor="text1"/>
                <w:sz w:val="22"/>
                <w:szCs w:val="22"/>
              </w:rPr>
              <w:t>2. Неданъчни приходи</w:t>
            </w:r>
          </w:p>
        </w:tc>
        <w:tc>
          <w:tcPr>
            <w:tcW w:w="1257"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b/>
                <w:bCs/>
                <w:color w:val="000000" w:themeColor="text1"/>
                <w:sz w:val="22"/>
                <w:szCs w:val="22"/>
              </w:rPr>
            </w:pPr>
            <w:r w:rsidRPr="00360046">
              <w:rPr>
                <w:b/>
                <w:bCs/>
                <w:color w:val="000000" w:themeColor="text1"/>
                <w:sz w:val="22"/>
                <w:szCs w:val="22"/>
              </w:rPr>
              <w:t> </w:t>
            </w:r>
          </w:p>
        </w:tc>
        <w:tc>
          <w:tcPr>
            <w:tcW w:w="1134"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 </w:t>
            </w:r>
          </w:p>
        </w:tc>
        <w:tc>
          <w:tcPr>
            <w:tcW w:w="1276"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 </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 </w:t>
            </w:r>
          </w:p>
        </w:tc>
      </w:tr>
      <w:tr w:rsidR="00795CBC" w:rsidRPr="00360046" w:rsidTr="00795CBC">
        <w:trPr>
          <w:trHeight w:val="313"/>
        </w:trPr>
        <w:tc>
          <w:tcPr>
            <w:tcW w:w="5264" w:type="dxa"/>
            <w:tcBorders>
              <w:top w:val="nil"/>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lang w:val="ru-RU"/>
              </w:rPr>
            </w:pPr>
            <w:r w:rsidRPr="00360046">
              <w:rPr>
                <w:color w:val="000000" w:themeColor="text1"/>
                <w:sz w:val="22"/>
                <w:szCs w:val="22"/>
                <w:lang w:val="ru-RU"/>
              </w:rPr>
              <w:t>Приходи и доходи от собственост</w:t>
            </w:r>
          </w:p>
        </w:tc>
        <w:tc>
          <w:tcPr>
            <w:tcW w:w="1257"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2400</w:t>
            </w:r>
          </w:p>
        </w:tc>
        <w:tc>
          <w:tcPr>
            <w:tcW w:w="1134"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1826442</w:t>
            </w:r>
          </w:p>
        </w:tc>
        <w:tc>
          <w:tcPr>
            <w:tcW w:w="1276"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1773383</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97.09</w:t>
            </w:r>
          </w:p>
        </w:tc>
      </w:tr>
      <w:tr w:rsidR="00795CBC" w:rsidRPr="00360046" w:rsidTr="00795CBC">
        <w:trPr>
          <w:trHeight w:val="628"/>
        </w:trPr>
        <w:tc>
          <w:tcPr>
            <w:tcW w:w="5264" w:type="dxa"/>
            <w:tcBorders>
              <w:top w:val="nil"/>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lang w:val="ru-RU"/>
              </w:rPr>
            </w:pPr>
            <w:r w:rsidRPr="00360046">
              <w:rPr>
                <w:color w:val="000000" w:themeColor="text1"/>
                <w:sz w:val="22"/>
                <w:szCs w:val="22"/>
                <w:lang w:val="ru-RU"/>
              </w:rPr>
              <w:t>нетни приходи от продажби на услуги, стоки и продукция</w:t>
            </w:r>
          </w:p>
        </w:tc>
        <w:tc>
          <w:tcPr>
            <w:tcW w:w="1257"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2404</w:t>
            </w:r>
          </w:p>
        </w:tc>
        <w:tc>
          <w:tcPr>
            <w:tcW w:w="1134"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572467</w:t>
            </w:r>
          </w:p>
        </w:tc>
        <w:tc>
          <w:tcPr>
            <w:tcW w:w="1276"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472685</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82.57</w:t>
            </w:r>
          </w:p>
        </w:tc>
      </w:tr>
      <w:tr w:rsidR="00795CBC" w:rsidRPr="00360046" w:rsidTr="00795CBC">
        <w:trPr>
          <w:trHeight w:val="313"/>
        </w:trPr>
        <w:tc>
          <w:tcPr>
            <w:tcW w:w="5264" w:type="dxa"/>
            <w:tcBorders>
              <w:top w:val="nil"/>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lang w:val="ru-RU"/>
              </w:rPr>
            </w:pPr>
            <w:r w:rsidRPr="00360046">
              <w:rPr>
                <w:color w:val="000000" w:themeColor="text1"/>
                <w:sz w:val="22"/>
                <w:szCs w:val="22"/>
                <w:lang w:val="ru-RU"/>
              </w:rPr>
              <w:t>приходи от наеми на имущество</w:t>
            </w:r>
          </w:p>
        </w:tc>
        <w:tc>
          <w:tcPr>
            <w:tcW w:w="1257"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2405</w:t>
            </w:r>
          </w:p>
        </w:tc>
        <w:tc>
          <w:tcPr>
            <w:tcW w:w="1134"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186928</w:t>
            </w:r>
          </w:p>
        </w:tc>
        <w:tc>
          <w:tcPr>
            <w:tcW w:w="1276"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206960</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110.72</w:t>
            </w:r>
          </w:p>
        </w:tc>
      </w:tr>
      <w:tr w:rsidR="00795CBC" w:rsidRPr="00360046" w:rsidTr="00795CBC">
        <w:trPr>
          <w:trHeight w:val="313"/>
        </w:trPr>
        <w:tc>
          <w:tcPr>
            <w:tcW w:w="5264" w:type="dxa"/>
            <w:tcBorders>
              <w:top w:val="nil"/>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lang w:val="ru-RU"/>
              </w:rPr>
            </w:pPr>
            <w:r w:rsidRPr="00360046">
              <w:rPr>
                <w:color w:val="000000" w:themeColor="text1"/>
                <w:sz w:val="22"/>
                <w:szCs w:val="22"/>
                <w:lang w:val="ru-RU"/>
              </w:rPr>
              <w:t>приходи от наеми на земя</w:t>
            </w:r>
          </w:p>
        </w:tc>
        <w:tc>
          <w:tcPr>
            <w:tcW w:w="1257"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2406</w:t>
            </w:r>
          </w:p>
        </w:tc>
        <w:tc>
          <w:tcPr>
            <w:tcW w:w="1134"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1057047</w:t>
            </w:r>
          </w:p>
        </w:tc>
        <w:tc>
          <w:tcPr>
            <w:tcW w:w="1276"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1093413</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103.44</w:t>
            </w:r>
          </w:p>
        </w:tc>
      </w:tr>
      <w:tr w:rsidR="00795CBC" w:rsidRPr="00360046" w:rsidTr="00795CBC">
        <w:trPr>
          <w:trHeight w:val="313"/>
        </w:trPr>
        <w:tc>
          <w:tcPr>
            <w:tcW w:w="5264" w:type="dxa"/>
            <w:tcBorders>
              <w:top w:val="nil"/>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rPr>
            </w:pPr>
            <w:r w:rsidRPr="00360046">
              <w:rPr>
                <w:color w:val="000000" w:themeColor="text1"/>
                <w:sz w:val="22"/>
                <w:szCs w:val="22"/>
              </w:rPr>
              <w:t>приходи от други лихви</w:t>
            </w:r>
          </w:p>
        </w:tc>
        <w:tc>
          <w:tcPr>
            <w:tcW w:w="1257"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2419</w:t>
            </w:r>
          </w:p>
        </w:tc>
        <w:tc>
          <w:tcPr>
            <w:tcW w:w="1134"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10000</w:t>
            </w:r>
          </w:p>
        </w:tc>
        <w:tc>
          <w:tcPr>
            <w:tcW w:w="1276"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325</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3.25</w:t>
            </w:r>
          </w:p>
        </w:tc>
      </w:tr>
      <w:tr w:rsidR="00795CBC" w:rsidRPr="00360046" w:rsidTr="00795CBC">
        <w:trPr>
          <w:trHeight w:val="313"/>
        </w:trPr>
        <w:tc>
          <w:tcPr>
            <w:tcW w:w="5264" w:type="dxa"/>
            <w:tcBorders>
              <w:top w:val="nil"/>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rPr>
            </w:pPr>
            <w:r w:rsidRPr="00360046">
              <w:rPr>
                <w:color w:val="000000" w:themeColor="text1"/>
                <w:sz w:val="22"/>
                <w:szCs w:val="22"/>
              </w:rPr>
              <w:t>Общински такси</w:t>
            </w:r>
          </w:p>
        </w:tc>
        <w:tc>
          <w:tcPr>
            <w:tcW w:w="1257"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2700</w:t>
            </w:r>
          </w:p>
        </w:tc>
        <w:tc>
          <w:tcPr>
            <w:tcW w:w="1134"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1738000</w:t>
            </w:r>
          </w:p>
        </w:tc>
        <w:tc>
          <w:tcPr>
            <w:tcW w:w="1276"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1454981</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83.72</w:t>
            </w:r>
          </w:p>
        </w:tc>
      </w:tr>
      <w:tr w:rsidR="00795CBC" w:rsidRPr="00360046" w:rsidTr="00795CBC">
        <w:trPr>
          <w:trHeight w:val="313"/>
        </w:trPr>
        <w:tc>
          <w:tcPr>
            <w:tcW w:w="5264" w:type="dxa"/>
            <w:tcBorders>
              <w:top w:val="nil"/>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lang w:val="ru-RU"/>
              </w:rPr>
            </w:pPr>
            <w:r w:rsidRPr="00360046">
              <w:rPr>
                <w:color w:val="000000" w:themeColor="text1"/>
                <w:sz w:val="22"/>
                <w:szCs w:val="22"/>
                <w:lang w:val="ru-RU"/>
              </w:rPr>
              <w:t>за ползване на детски кухни</w:t>
            </w:r>
          </w:p>
        </w:tc>
        <w:tc>
          <w:tcPr>
            <w:tcW w:w="1257"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2702</w:t>
            </w:r>
          </w:p>
        </w:tc>
        <w:tc>
          <w:tcPr>
            <w:tcW w:w="1134"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20000</w:t>
            </w:r>
          </w:p>
        </w:tc>
        <w:tc>
          <w:tcPr>
            <w:tcW w:w="1276"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11405</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57.03</w:t>
            </w:r>
          </w:p>
        </w:tc>
      </w:tr>
      <w:tr w:rsidR="00795CBC" w:rsidRPr="00360046" w:rsidTr="002A0086">
        <w:trPr>
          <w:trHeight w:val="943"/>
        </w:trPr>
        <w:tc>
          <w:tcPr>
            <w:tcW w:w="52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lang w:val="ru-RU"/>
              </w:rPr>
            </w:pPr>
            <w:r w:rsidRPr="00360046">
              <w:rPr>
                <w:color w:val="000000" w:themeColor="text1"/>
                <w:sz w:val="22"/>
                <w:szCs w:val="22"/>
                <w:lang w:val="ru-RU"/>
              </w:rPr>
              <w:t>за ползване на пазари, тържища, панаири, тротоари, улични платна и др.</w:t>
            </w:r>
          </w:p>
        </w:tc>
        <w:tc>
          <w:tcPr>
            <w:tcW w:w="12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2705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20000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14636</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73.18</w:t>
            </w:r>
          </w:p>
        </w:tc>
      </w:tr>
      <w:tr w:rsidR="00795CBC" w:rsidRPr="00360046" w:rsidTr="00795CBC">
        <w:trPr>
          <w:trHeight w:val="313"/>
        </w:trPr>
        <w:tc>
          <w:tcPr>
            <w:tcW w:w="52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rPr>
            </w:pPr>
            <w:r w:rsidRPr="00360046">
              <w:rPr>
                <w:color w:val="000000" w:themeColor="text1"/>
                <w:sz w:val="22"/>
                <w:szCs w:val="22"/>
              </w:rPr>
              <w:t>за битови отпадъци</w:t>
            </w:r>
          </w:p>
        </w:tc>
        <w:tc>
          <w:tcPr>
            <w:tcW w:w="1257" w:type="dxa"/>
            <w:tcBorders>
              <w:top w:val="single" w:sz="4" w:space="0" w:color="auto"/>
              <w:left w:val="nil"/>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2707</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1500000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1240489</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82.70</w:t>
            </w:r>
          </w:p>
        </w:tc>
      </w:tr>
      <w:tr w:rsidR="00795CBC" w:rsidRPr="00360046" w:rsidTr="00795CBC">
        <w:trPr>
          <w:trHeight w:val="628"/>
        </w:trPr>
        <w:tc>
          <w:tcPr>
            <w:tcW w:w="5264" w:type="dxa"/>
            <w:tcBorders>
              <w:top w:val="nil"/>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lang w:val="ru-RU"/>
              </w:rPr>
            </w:pPr>
            <w:r w:rsidRPr="00360046">
              <w:rPr>
                <w:color w:val="000000" w:themeColor="text1"/>
                <w:sz w:val="22"/>
                <w:szCs w:val="22"/>
                <w:lang w:val="ru-RU"/>
              </w:rPr>
              <w:t>за ползване на общежития и други по образованието</w:t>
            </w:r>
          </w:p>
        </w:tc>
        <w:tc>
          <w:tcPr>
            <w:tcW w:w="1257"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2708</w:t>
            </w:r>
          </w:p>
        </w:tc>
        <w:tc>
          <w:tcPr>
            <w:tcW w:w="1134"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20000</w:t>
            </w:r>
          </w:p>
        </w:tc>
        <w:tc>
          <w:tcPr>
            <w:tcW w:w="1276"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17819</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89.10</w:t>
            </w:r>
          </w:p>
        </w:tc>
      </w:tr>
      <w:tr w:rsidR="00795CBC" w:rsidRPr="00360046" w:rsidTr="00795CBC">
        <w:trPr>
          <w:trHeight w:val="313"/>
        </w:trPr>
        <w:tc>
          <w:tcPr>
            <w:tcW w:w="5264" w:type="dxa"/>
            <w:tcBorders>
              <w:top w:val="nil"/>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rPr>
            </w:pPr>
            <w:r w:rsidRPr="00360046">
              <w:rPr>
                <w:color w:val="000000" w:themeColor="text1"/>
                <w:sz w:val="22"/>
                <w:szCs w:val="22"/>
              </w:rPr>
              <w:t>за технически услуги</w:t>
            </w:r>
          </w:p>
        </w:tc>
        <w:tc>
          <w:tcPr>
            <w:tcW w:w="1257"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2710</w:t>
            </w:r>
          </w:p>
        </w:tc>
        <w:tc>
          <w:tcPr>
            <w:tcW w:w="1134"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60000</w:t>
            </w:r>
          </w:p>
        </w:tc>
        <w:tc>
          <w:tcPr>
            <w:tcW w:w="1276"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70161</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116.94</w:t>
            </w:r>
          </w:p>
        </w:tc>
      </w:tr>
      <w:tr w:rsidR="00795CBC" w:rsidRPr="00360046" w:rsidTr="00795CBC">
        <w:trPr>
          <w:trHeight w:val="313"/>
        </w:trPr>
        <w:tc>
          <w:tcPr>
            <w:tcW w:w="5264" w:type="dxa"/>
            <w:tcBorders>
              <w:top w:val="nil"/>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rPr>
            </w:pPr>
            <w:r w:rsidRPr="00360046">
              <w:rPr>
                <w:color w:val="000000" w:themeColor="text1"/>
                <w:sz w:val="22"/>
                <w:szCs w:val="22"/>
              </w:rPr>
              <w:t>за административни услуги</w:t>
            </w:r>
          </w:p>
        </w:tc>
        <w:tc>
          <w:tcPr>
            <w:tcW w:w="1257"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2711</w:t>
            </w:r>
          </w:p>
        </w:tc>
        <w:tc>
          <w:tcPr>
            <w:tcW w:w="1134"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80000</w:t>
            </w:r>
          </w:p>
        </w:tc>
        <w:tc>
          <w:tcPr>
            <w:tcW w:w="1276"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66011</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82.51</w:t>
            </w:r>
          </w:p>
        </w:tc>
      </w:tr>
      <w:tr w:rsidR="00795CBC" w:rsidRPr="00360046" w:rsidTr="00795CBC">
        <w:trPr>
          <w:trHeight w:val="313"/>
        </w:trPr>
        <w:tc>
          <w:tcPr>
            <w:tcW w:w="5264" w:type="dxa"/>
            <w:tcBorders>
              <w:top w:val="nil"/>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lang w:val="ru-RU"/>
              </w:rPr>
            </w:pPr>
            <w:r w:rsidRPr="00360046">
              <w:rPr>
                <w:color w:val="000000" w:themeColor="text1"/>
                <w:sz w:val="22"/>
                <w:szCs w:val="22"/>
                <w:lang w:val="ru-RU"/>
              </w:rPr>
              <w:t>за откупуване на гробни места</w:t>
            </w:r>
          </w:p>
        </w:tc>
        <w:tc>
          <w:tcPr>
            <w:tcW w:w="1257"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2715</w:t>
            </w:r>
          </w:p>
        </w:tc>
        <w:tc>
          <w:tcPr>
            <w:tcW w:w="1134"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1000</w:t>
            </w:r>
          </w:p>
        </w:tc>
        <w:tc>
          <w:tcPr>
            <w:tcW w:w="1276"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1560</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156.00</w:t>
            </w:r>
          </w:p>
        </w:tc>
      </w:tr>
      <w:tr w:rsidR="00795CBC" w:rsidRPr="00360046" w:rsidTr="00795CBC">
        <w:trPr>
          <w:trHeight w:val="313"/>
        </w:trPr>
        <w:tc>
          <w:tcPr>
            <w:tcW w:w="5264" w:type="dxa"/>
            <w:tcBorders>
              <w:top w:val="nil"/>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rPr>
            </w:pPr>
            <w:r w:rsidRPr="00360046">
              <w:rPr>
                <w:color w:val="000000" w:themeColor="text1"/>
                <w:sz w:val="22"/>
                <w:szCs w:val="22"/>
              </w:rPr>
              <w:t>за притежаване на куче</w:t>
            </w:r>
          </w:p>
        </w:tc>
        <w:tc>
          <w:tcPr>
            <w:tcW w:w="1257"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2717</w:t>
            </w:r>
          </w:p>
        </w:tc>
        <w:tc>
          <w:tcPr>
            <w:tcW w:w="1134"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2000</w:t>
            </w:r>
          </w:p>
        </w:tc>
        <w:tc>
          <w:tcPr>
            <w:tcW w:w="1276"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1683</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84.15</w:t>
            </w:r>
          </w:p>
        </w:tc>
      </w:tr>
      <w:tr w:rsidR="00795CBC" w:rsidRPr="00360046" w:rsidTr="00795CBC">
        <w:trPr>
          <w:trHeight w:val="313"/>
        </w:trPr>
        <w:tc>
          <w:tcPr>
            <w:tcW w:w="5264" w:type="dxa"/>
            <w:tcBorders>
              <w:top w:val="nil"/>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rPr>
            </w:pPr>
            <w:r w:rsidRPr="00360046">
              <w:rPr>
                <w:color w:val="000000" w:themeColor="text1"/>
                <w:sz w:val="22"/>
                <w:szCs w:val="22"/>
              </w:rPr>
              <w:t>други общински такси</w:t>
            </w:r>
          </w:p>
        </w:tc>
        <w:tc>
          <w:tcPr>
            <w:tcW w:w="1257"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2729</w:t>
            </w:r>
          </w:p>
        </w:tc>
        <w:tc>
          <w:tcPr>
            <w:tcW w:w="1134"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35000</w:t>
            </w:r>
          </w:p>
        </w:tc>
        <w:tc>
          <w:tcPr>
            <w:tcW w:w="1276"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31217</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89.19</w:t>
            </w:r>
          </w:p>
        </w:tc>
      </w:tr>
      <w:tr w:rsidR="00795CBC" w:rsidRPr="00360046" w:rsidTr="002A0086">
        <w:trPr>
          <w:trHeight w:val="628"/>
        </w:trPr>
        <w:tc>
          <w:tcPr>
            <w:tcW w:w="5264" w:type="dxa"/>
            <w:tcBorders>
              <w:top w:val="nil"/>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lang w:val="ru-RU"/>
              </w:rPr>
            </w:pPr>
            <w:r w:rsidRPr="00360046">
              <w:rPr>
                <w:color w:val="000000" w:themeColor="text1"/>
                <w:sz w:val="22"/>
                <w:szCs w:val="22"/>
                <w:lang w:val="ru-RU"/>
              </w:rPr>
              <w:t>Глоби, санкции и наказателни лихви</w:t>
            </w:r>
          </w:p>
        </w:tc>
        <w:tc>
          <w:tcPr>
            <w:tcW w:w="1257"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2800</w:t>
            </w:r>
          </w:p>
        </w:tc>
        <w:tc>
          <w:tcPr>
            <w:tcW w:w="1134"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120000</w:t>
            </w:r>
          </w:p>
        </w:tc>
        <w:tc>
          <w:tcPr>
            <w:tcW w:w="1276"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167009</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139.17</w:t>
            </w:r>
          </w:p>
        </w:tc>
      </w:tr>
      <w:tr w:rsidR="00795CBC" w:rsidRPr="00360046" w:rsidTr="002A0086">
        <w:trPr>
          <w:trHeight w:val="943"/>
        </w:trPr>
        <w:tc>
          <w:tcPr>
            <w:tcW w:w="52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lang w:val="ru-RU"/>
              </w:rPr>
            </w:pPr>
            <w:r w:rsidRPr="00360046">
              <w:rPr>
                <w:color w:val="000000" w:themeColor="text1"/>
                <w:sz w:val="22"/>
                <w:szCs w:val="22"/>
                <w:lang w:val="ru-RU"/>
              </w:rPr>
              <w:t>глоби, санкции, неустойки, наказателни лихви, обезщетения и начети</w:t>
            </w:r>
          </w:p>
        </w:tc>
        <w:tc>
          <w:tcPr>
            <w:tcW w:w="12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2802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20000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90378</w:t>
            </w:r>
          </w:p>
        </w:tc>
        <w:tc>
          <w:tcPr>
            <w:tcW w:w="850" w:type="dxa"/>
            <w:tcBorders>
              <w:top w:val="single" w:sz="4" w:space="0" w:color="auto"/>
              <w:left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451.89</w:t>
            </w:r>
          </w:p>
        </w:tc>
      </w:tr>
      <w:tr w:rsidR="00795CBC" w:rsidRPr="00360046" w:rsidTr="002A0086">
        <w:trPr>
          <w:trHeight w:val="628"/>
        </w:trPr>
        <w:tc>
          <w:tcPr>
            <w:tcW w:w="52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lang w:val="ru-RU"/>
              </w:rPr>
            </w:pPr>
            <w:r w:rsidRPr="00360046">
              <w:rPr>
                <w:color w:val="000000" w:themeColor="text1"/>
                <w:sz w:val="22"/>
                <w:szCs w:val="22"/>
                <w:lang w:val="ru-RU"/>
              </w:rPr>
              <w:t>наказателни лихви за данъци, мита и осигурителни вноски</w:t>
            </w:r>
          </w:p>
        </w:tc>
        <w:tc>
          <w:tcPr>
            <w:tcW w:w="1257" w:type="dxa"/>
            <w:tcBorders>
              <w:top w:val="single" w:sz="4" w:space="0" w:color="auto"/>
              <w:left w:val="nil"/>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2809</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100000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76631</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76.63</w:t>
            </w:r>
          </w:p>
        </w:tc>
      </w:tr>
      <w:tr w:rsidR="00795CBC" w:rsidRPr="00360046" w:rsidTr="00795CBC">
        <w:trPr>
          <w:trHeight w:val="313"/>
        </w:trPr>
        <w:tc>
          <w:tcPr>
            <w:tcW w:w="5264" w:type="dxa"/>
            <w:tcBorders>
              <w:top w:val="nil"/>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rPr>
            </w:pPr>
            <w:r w:rsidRPr="00360046">
              <w:rPr>
                <w:color w:val="000000" w:themeColor="text1"/>
                <w:sz w:val="22"/>
                <w:szCs w:val="22"/>
              </w:rPr>
              <w:t>Други приходи</w:t>
            </w:r>
          </w:p>
        </w:tc>
        <w:tc>
          <w:tcPr>
            <w:tcW w:w="1257"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3600</w:t>
            </w:r>
          </w:p>
        </w:tc>
        <w:tc>
          <w:tcPr>
            <w:tcW w:w="1134"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512660</w:t>
            </w:r>
          </w:p>
        </w:tc>
        <w:tc>
          <w:tcPr>
            <w:tcW w:w="1276"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510745</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99.63</w:t>
            </w:r>
          </w:p>
        </w:tc>
      </w:tr>
      <w:tr w:rsidR="00795CBC" w:rsidRPr="00360046" w:rsidTr="00795CBC">
        <w:trPr>
          <w:trHeight w:val="313"/>
        </w:trPr>
        <w:tc>
          <w:tcPr>
            <w:tcW w:w="5264" w:type="dxa"/>
            <w:tcBorders>
              <w:top w:val="nil"/>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rPr>
            </w:pPr>
            <w:r w:rsidRPr="00360046">
              <w:rPr>
                <w:color w:val="000000" w:themeColor="text1"/>
                <w:sz w:val="22"/>
                <w:szCs w:val="22"/>
              </w:rPr>
              <w:t>други неданъчни приходи</w:t>
            </w:r>
          </w:p>
        </w:tc>
        <w:tc>
          <w:tcPr>
            <w:tcW w:w="1257"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3619</w:t>
            </w:r>
          </w:p>
        </w:tc>
        <w:tc>
          <w:tcPr>
            <w:tcW w:w="1134"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512660</w:t>
            </w:r>
          </w:p>
        </w:tc>
        <w:tc>
          <w:tcPr>
            <w:tcW w:w="1276"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510745</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99.63</w:t>
            </w:r>
          </w:p>
        </w:tc>
      </w:tr>
      <w:tr w:rsidR="00795CBC" w:rsidRPr="00360046" w:rsidTr="00795CBC">
        <w:trPr>
          <w:trHeight w:val="628"/>
        </w:trPr>
        <w:tc>
          <w:tcPr>
            <w:tcW w:w="5264" w:type="dxa"/>
            <w:tcBorders>
              <w:top w:val="nil"/>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lang w:val="ru-RU"/>
              </w:rPr>
            </w:pPr>
            <w:r w:rsidRPr="00360046">
              <w:rPr>
                <w:color w:val="000000" w:themeColor="text1"/>
                <w:sz w:val="22"/>
                <w:szCs w:val="22"/>
                <w:lang w:val="ru-RU"/>
              </w:rPr>
              <w:t>Внесени ДДС и други данъци върху продажбите</w:t>
            </w:r>
          </w:p>
        </w:tc>
        <w:tc>
          <w:tcPr>
            <w:tcW w:w="1257"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3700</w:t>
            </w:r>
          </w:p>
        </w:tc>
        <w:tc>
          <w:tcPr>
            <w:tcW w:w="1134"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-134939</w:t>
            </w:r>
          </w:p>
        </w:tc>
        <w:tc>
          <w:tcPr>
            <w:tcW w:w="1276"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-129181</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95.73</w:t>
            </w:r>
          </w:p>
        </w:tc>
      </w:tr>
      <w:tr w:rsidR="00795CBC" w:rsidRPr="00360046" w:rsidTr="00E122E0">
        <w:trPr>
          <w:trHeight w:val="313"/>
        </w:trPr>
        <w:tc>
          <w:tcPr>
            <w:tcW w:w="5264" w:type="dxa"/>
            <w:tcBorders>
              <w:top w:val="nil"/>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rPr>
            </w:pPr>
            <w:r w:rsidRPr="00360046">
              <w:rPr>
                <w:color w:val="000000" w:themeColor="text1"/>
                <w:sz w:val="22"/>
                <w:szCs w:val="22"/>
              </w:rPr>
              <w:t>внесен ДДС (-)</w:t>
            </w:r>
          </w:p>
        </w:tc>
        <w:tc>
          <w:tcPr>
            <w:tcW w:w="1257"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3701</w:t>
            </w:r>
          </w:p>
        </w:tc>
        <w:tc>
          <w:tcPr>
            <w:tcW w:w="1134"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-100000</w:t>
            </w:r>
          </w:p>
        </w:tc>
        <w:tc>
          <w:tcPr>
            <w:tcW w:w="1276"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-91842</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91.84</w:t>
            </w:r>
          </w:p>
        </w:tc>
      </w:tr>
      <w:tr w:rsidR="00795CBC" w:rsidRPr="00360046" w:rsidTr="00E122E0">
        <w:trPr>
          <w:trHeight w:val="943"/>
        </w:trPr>
        <w:tc>
          <w:tcPr>
            <w:tcW w:w="52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lang w:val="ru-RU"/>
              </w:rPr>
            </w:pPr>
            <w:r w:rsidRPr="00360046">
              <w:rPr>
                <w:color w:val="000000" w:themeColor="text1"/>
                <w:sz w:val="22"/>
                <w:szCs w:val="22"/>
                <w:lang w:val="ru-RU"/>
              </w:rPr>
              <w:lastRenderedPageBreak/>
              <w:t>внесен данък върху приходите от стопанска дейност на бюджетните предприятия (-)</w:t>
            </w:r>
          </w:p>
        </w:tc>
        <w:tc>
          <w:tcPr>
            <w:tcW w:w="12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3702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-34939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-37339</w:t>
            </w:r>
          </w:p>
        </w:tc>
        <w:tc>
          <w:tcPr>
            <w:tcW w:w="850" w:type="dxa"/>
            <w:tcBorders>
              <w:top w:val="single" w:sz="4" w:space="0" w:color="auto"/>
              <w:left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106.87</w:t>
            </w:r>
          </w:p>
        </w:tc>
      </w:tr>
      <w:tr w:rsidR="00795CBC" w:rsidRPr="00360046" w:rsidTr="00E122E0">
        <w:trPr>
          <w:trHeight w:val="628"/>
        </w:trPr>
        <w:tc>
          <w:tcPr>
            <w:tcW w:w="52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lang w:val="ru-RU"/>
              </w:rPr>
            </w:pPr>
            <w:r w:rsidRPr="00360046">
              <w:rPr>
                <w:color w:val="000000" w:themeColor="text1"/>
                <w:sz w:val="22"/>
                <w:szCs w:val="22"/>
                <w:lang w:val="ru-RU"/>
              </w:rPr>
              <w:t>Постъпления от продажба на нефинансови активи</w:t>
            </w:r>
          </w:p>
        </w:tc>
        <w:tc>
          <w:tcPr>
            <w:tcW w:w="1257" w:type="dxa"/>
            <w:tcBorders>
              <w:top w:val="single" w:sz="4" w:space="0" w:color="auto"/>
              <w:left w:val="nil"/>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4000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800000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689694</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86.21</w:t>
            </w:r>
          </w:p>
        </w:tc>
      </w:tr>
      <w:tr w:rsidR="00795CBC" w:rsidRPr="00360046" w:rsidTr="00795CBC">
        <w:trPr>
          <w:trHeight w:val="628"/>
        </w:trPr>
        <w:tc>
          <w:tcPr>
            <w:tcW w:w="5264" w:type="dxa"/>
            <w:tcBorders>
              <w:top w:val="nil"/>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lang w:val="ru-RU"/>
              </w:rPr>
            </w:pPr>
            <w:r w:rsidRPr="00360046">
              <w:rPr>
                <w:color w:val="000000" w:themeColor="text1"/>
                <w:sz w:val="22"/>
                <w:szCs w:val="22"/>
                <w:lang w:val="ru-RU"/>
              </w:rPr>
              <w:t>постъпления от продажба на сгради</w:t>
            </w:r>
          </w:p>
        </w:tc>
        <w:tc>
          <w:tcPr>
            <w:tcW w:w="1257"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4022</w:t>
            </w:r>
          </w:p>
        </w:tc>
        <w:tc>
          <w:tcPr>
            <w:tcW w:w="1134"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160000</w:t>
            </w:r>
          </w:p>
        </w:tc>
        <w:tc>
          <w:tcPr>
            <w:tcW w:w="1276"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342484</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214.05</w:t>
            </w:r>
          </w:p>
        </w:tc>
      </w:tr>
      <w:tr w:rsidR="00795CBC" w:rsidRPr="00360046" w:rsidTr="00795CBC">
        <w:trPr>
          <w:trHeight w:val="943"/>
        </w:trPr>
        <w:tc>
          <w:tcPr>
            <w:tcW w:w="5264" w:type="dxa"/>
            <w:tcBorders>
              <w:top w:val="nil"/>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lang w:val="ru-RU"/>
              </w:rPr>
            </w:pPr>
            <w:r w:rsidRPr="00360046">
              <w:rPr>
                <w:color w:val="000000" w:themeColor="text1"/>
                <w:sz w:val="22"/>
                <w:szCs w:val="22"/>
                <w:lang w:val="ru-RU"/>
              </w:rPr>
              <w:t>постъпления от продажба на нематериални дълготрайни активи</w:t>
            </w:r>
          </w:p>
        </w:tc>
        <w:tc>
          <w:tcPr>
            <w:tcW w:w="1257"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4030</w:t>
            </w:r>
          </w:p>
        </w:tc>
        <w:tc>
          <w:tcPr>
            <w:tcW w:w="1134"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0</w:t>
            </w:r>
          </w:p>
        </w:tc>
        <w:tc>
          <w:tcPr>
            <w:tcW w:w="1276"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5419</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0.00</w:t>
            </w:r>
          </w:p>
        </w:tc>
      </w:tr>
      <w:tr w:rsidR="00795CBC" w:rsidRPr="00360046" w:rsidTr="00795CBC">
        <w:trPr>
          <w:trHeight w:val="313"/>
        </w:trPr>
        <w:tc>
          <w:tcPr>
            <w:tcW w:w="5264" w:type="dxa"/>
            <w:tcBorders>
              <w:top w:val="nil"/>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lang w:val="ru-RU"/>
              </w:rPr>
            </w:pPr>
            <w:r w:rsidRPr="00360046">
              <w:rPr>
                <w:color w:val="000000" w:themeColor="text1"/>
                <w:sz w:val="22"/>
                <w:szCs w:val="22"/>
                <w:lang w:val="ru-RU"/>
              </w:rPr>
              <w:t>постъпления от продажба на земя</w:t>
            </w:r>
          </w:p>
        </w:tc>
        <w:tc>
          <w:tcPr>
            <w:tcW w:w="1257"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4040</w:t>
            </w:r>
          </w:p>
        </w:tc>
        <w:tc>
          <w:tcPr>
            <w:tcW w:w="1134"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640000</w:t>
            </w:r>
          </w:p>
        </w:tc>
        <w:tc>
          <w:tcPr>
            <w:tcW w:w="1276"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341791</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53.40</w:t>
            </w:r>
          </w:p>
        </w:tc>
      </w:tr>
      <w:tr w:rsidR="00795CBC" w:rsidRPr="00360046" w:rsidTr="00795CBC">
        <w:trPr>
          <w:trHeight w:val="313"/>
        </w:trPr>
        <w:tc>
          <w:tcPr>
            <w:tcW w:w="5264" w:type="dxa"/>
            <w:tcBorders>
              <w:top w:val="nil"/>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lang w:val="ru-RU"/>
              </w:rPr>
            </w:pPr>
            <w:r w:rsidRPr="00360046">
              <w:rPr>
                <w:color w:val="000000" w:themeColor="text1"/>
                <w:sz w:val="22"/>
                <w:szCs w:val="22"/>
                <w:lang w:val="ru-RU"/>
              </w:rPr>
              <w:t>Помощи и дарения от страната</w:t>
            </w:r>
          </w:p>
        </w:tc>
        <w:tc>
          <w:tcPr>
            <w:tcW w:w="1257"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4500</w:t>
            </w:r>
          </w:p>
        </w:tc>
        <w:tc>
          <w:tcPr>
            <w:tcW w:w="1134"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80143</w:t>
            </w:r>
          </w:p>
        </w:tc>
        <w:tc>
          <w:tcPr>
            <w:tcW w:w="1276"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118153</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147.43</w:t>
            </w:r>
          </w:p>
        </w:tc>
      </w:tr>
      <w:tr w:rsidR="00795CBC" w:rsidRPr="00360046" w:rsidTr="00795CBC">
        <w:trPr>
          <w:trHeight w:val="628"/>
        </w:trPr>
        <w:tc>
          <w:tcPr>
            <w:tcW w:w="5264" w:type="dxa"/>
            <w:tcBorders>
              <w:top w:val="nil"/>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lang w:val="ru-RU"/>
              </w:rPr>
            </w:pPr>
            <w:r w:rsidRPr="00360046">
              <w:rPr>
                <w:color w:val="000000" w:themeColor="text1"/>
                <w:sz w:val="22"/>
                <w:szCs w:val="22"/>
                <w:lang w:val="ru-RU"/>
              </w:rPr>
              <w:t>текущи помощи и дарения от страната</w:t>
            </w:r>
          </w:p>
        </w:tc>
        <w:tc>
          <w:tcPr>
            <w:tcW w:w="1257"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4501</w:t>
            </w:r>
          </w:p>
        </w:tc>
        <w:tc>
          <w:tcPr>
            <w:tcW w:w="1134"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44105</w:t>
            </w:r>
          </w:p>
        </w:tc>
        <w:tc>
          <w:tcPr>
            <w:tcW w:w="1276"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82115</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186.18</w:t>
            </w:r>
          </w:p>
        </w:tc>
      </w:tr>
      <w:tr w:rsidR="00795CBC" w:rsidRPr="00360046" w:rsidTr="00795CBC">
        <w:trPr>
          <w:trHeight w:val="628"/>
        </w:trPr>
        <w:tc>
          <w:tcPr>
            <w:tcW w:w="5264" w:type="dxa"/>
            <w:tcBorders>
              <w:top w:val="nil"/>
              <w:left w:val="single" w:sz="4" w:space="0" w:color="auto"/>
              <w:bottom w:val="single" w:sz="4" w:space="0" w:color="auto"/>
              <w:right w:val="single" w:sz="4" w:space="0" w:color="auto"/>
            </w:tcBorders>
            <w:shd w:val="clear" w:color="auto" w:fill="auto"/>
            <w:vAlign w:val="center"/>
            <w:hideMark/>
          </w:tcPr>
          <w:p w:rsidR="00795CBC" w:rsidRPr="00360046" w:rsidRDefault="00795CBC" w:rsidP="00795CBC">
            <w:pPr>
              <w:rPr>
                <w:color w:val="000000" w:themeColor="text1"/>
                <w:sz w:val="22"/>
                <w:szCs w:val="22"/>
                <w:lang w:val="ru-RU"/>
              </w:rPr>
            </w:pPr>
            <w:r w:rsidRPr="00360046">
              <w:rPr>
                <w:color w:val="000000" w:themeColor="text1"/>
                <w:sz w:val="22"/>
                <w:szCs w:val="22"/>
                <w:lang w:val="ru-RU"/>
              </w:rPr>
              <w:t>капиталови помощи и дарения от страната</w:t>
            </w:r>
          </w:p>
        </w:tc>
        <w:tc>
          <w:tcPr>
            <w:tcW w:w="1257"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center"/>
              <w:rPr>
                <w:color w:val="000000" w:themeColor="text1"/>
                <w:sz w:val="22"/>
                <w:szCs w:val="22"/>
              </w:rPr>
            </w:pPr>
            <w:r w:rsidRPr="00360046">
              <w:rPr>
                <w:color w:val="000000" w:themeColor="text1"/>
                <w:sz w:val="22"/>
                <w:szCs w:val="22"/>
              </w:rPr>
              <w:t>4503</w:t>
            </w:r>
          </w:p>
        </w:tc>
        <w:tc>
          <w:tcPr>
            <w:tcW w:w="1134"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36038</w:t>
            </w:r>
          </w:p>
        </w:tc>
        <w:tc>
          <w:tcPr>
            <w:tcW w:w="1276"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color w:val="000000" w:themeColor="text1"/>
                <w:sz w:val="22"/>
                <w:szCs w:val="22"/>
              </w:rPr>
            </w:pPr>
            <w:r w:rsidRPr="00360046">
              <w:rPr>
                <w:color w:val="000000" w:themeColor="text1"/>
                <w:sz w:val="22"/>
                <w:szCs w:val="22"/>
              </w:rPr>
              <w:t>36038</w:t>
            </w:r>
          </w:p>
        </w:tc>
        <w:tc>
          <w:tcPr>
            <w:tcW w:w="850" w:type="dxa"/>
            <w:tcBorders>
              <w:top w:val="single" w:sz="4" w:space="0" w:color="auto"/>
              <w:bottom w:val="single" w:sz="4" w:space="0" w:color="auto"/>
              <w:right w:val="single" w:sz="4" w:space="0" w:color="auto"/>
            </w:tcBorders>
            <w:vAlign w:val="center"/>
          </w:tcPr>
          <w:p w:rsidR="00795CBC" w:rsidRPr="00360046" w:rsidRDefault="00795CBC" w:rsidP="00795CBC">
            <w:pPr>
              <w:jc w:val="right"/>
              <w:rPr>
                <w:color w:val="000000" w:themeColor="text1"/>
                <w:sz w:val="22"/>
                <w:szCs w:val="22"/>
              </w:rPr>
            </w:pPr>
            <w:r w:rsidRPr="00360046">
              <w:rPr>
                <w:color w:val="000000" w:themeColor="text1"/>
                <w:sz w:val="22"/>
                <w:szCs w:val="22"/>
              </w:rPr>
              <w:t>100.00</w:t>
            </w:r>
          </w:p>
        </w:tc>
      </w:tr>
      <w:tr w:rsidR="00795CBC" w:rsidRPr="00360046" w:rsidTr="00795CBC">
        <w:trPr>
          <w:trHeight w:val="313"/>
        </w:trPr>
        <w:tc>
          <w:tcPr>
            <w:tcW w:w="65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5CBC" w:rsidRPr="00360046" w:rsidRDefault="00795CBC" w:rsidP="00795CBC">
            <w:pPr>
              <w:jc w:val="right"/>
              <w:rPr>
                <w:b/>
                <w:bCs/>
                <w:color w:val="000000" w:themeColor="text1"/>
                <w:sz w:val="22"/>
                <w:szCs w:val="22"/>
              </w:rPr>
            </w:pPr>
            <w:r w:rsidRPr="00360046">
              <w:rPr>
                <w:b/>
                <w:bCs/>
                <w:color w:val="000000" w:themeColor="text1"/>
                <w:sz w:val="22"/>
                <w:szCs w:val="22"/>
              </w:rPr>
              <w:t>Всичко -   2. Неданъчни приходи:</w:t>
            </w:r>
          </w:p>
        </w:tc>
        <w:tc>
          <w:tcPr>
            <w:tcW w:w="1134"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b/>
                <w:color w:val="000000" w:themeColor="text1"/>
                <w:sz w:val="22"/>
                <w:szCs w:val="22"/>
              </w:rPr>
            </w:pPr>
            <w:r w:rsidRPr="00360046">
              <w:rPr>
                <w:b/>
                <w:color w:val="000000" w:themeColor="text1"/>
                <w:sz w:val="22"/>
                <w:szCs w:val="22"/>
              </w:rPr>
              <w:t>4942306</w:t>
            </w:r>
          </w:p>
        </w:tc>
        <w:tc>
          <w:tcPr>
            <w:tcW w:w="1276" w:type="dxa"/>
            <w:tcBorders>
              <w:top w:val="nil"/>
              <w:left w:val="nil"/>
              <w:bottom w:val="single" w:sz="4" w:space="0" w:color="auto"/>
              <w:right w:val="single" w:sz="4" w:space="0" w:color="auto"/>
            </w:tcBorders>
            <w:shd w:val="clear" w:color="auto" w:fill="auto"/>
            <w:noWrap/>
            <w:vAlign w:val="center"/>
            <w:hideMark/>
          </w:tcPr>
          <w:p w:rsidR="00795CBC" w:rsidRPr="00360046" w:rsidRDefault="00795CBC" w:rsidP="00795CBC">
            <w:pPr>
              <w:jc w:val="right"/>
              <w:rPr>
                <w:b/>
                <w:color w:val="000000" w:themeColor="text1"/>
                <w:sz w:val="22"/>
                <w:szCs w:val="22"/>
              </w:rPr>
            </w:pPr>
            <w:r w:rsidRPr="00360046">
              <w:rPr>
                <w:b/>
                <w:color w:val="000000" w:themeColor="text1"/>
                <w:sz w:val="22"/>
                <w:szCs w:val="22"/>
              </w:rPr>
              <w:t>4584784</w:t>
            </w:r>
          </w:p>
        </w:tc>
        <w:tc>
          <w:tcPr>
            <w:tcW w:w="850" w:type="dxa"/>
            <w:tcBorders>
              <w:top w:val="single" w:sz="4" w:space="0" w:color="auto"/>
              <w:bottom w:val="single" w:sz="4" w:space="0" w:color="auto"/>
              <w:right w:val="single" w:sz="4" w:space="0" w:color="auto"/>
            </w:tcBorders>
            <w:vAlign w:val="bottom"/>
          </w:tcPr>
          <w:p w:rsidR="00795CBC" w:rsidRPr="00360046" w:rsidRDefault="00795CBC" w:rsidP="00795CBC">
            <w:pPr>
              <w:jc w:val="center"/>
              <w:rPr>
                <w:b/>
                <w:color w:val="000000" w:themeColor="text1"/>
                <w:sz w:val="22"/>
                <w:szCs w:val="22"/>
                <w:lang w:val="en-US"/>
              </w:rPr>
            </w:pPr>
            <w:r w:rsidRPr="00360046">
              <w:rPr>
                <w:b/>
                <w:color w:val="000000" w:themeColor="text1"/>
                <w:sz w:val="22"/>
                <w:szCs w:val="22"/>
              </w:rPr>
              <w:t>92.77</w:t>
            </w:r>
          </w:p>
          <w:p w:rsidR="00795CBC" w:rsidRPr="00360046" w:rsidRDefault="00795CBC" w:rsidP="00795CBC">
            <w:pPr>
              <w:jc w:val="center"/>
              <w:rPr>
                <w:b/>
                <w:color w:val="000000" w:themeColor="text1"/>
                <w:sz w:val="22"/>
                <w:szCs w:val="22"/>
              </w:rPr>
            </w:pPr>
          </w:p>
        </w:tc>
      </w:tr>
      <w:tr w:rsidR="00795CBC" w:rsidRPr="00360046" w:rsidTr="00795CBC">
        <w:trPr>
          <w:trHeight w:val="313"/>
        </w:trPr>
        <w:tc>
          <w:tcPr>
            <w:tcW w:w="65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95CBC" w:rsidRPr="00360046" w:rsidRDefault="00795CBC" w:rsidP="00795CBC">
            <w:pPr>
              <w:rPr>
                <w:b/>
                <w:bCs/>
                <w:color w:val="000000" w:themeColor="text1"/>
                <w:sz w:val="22"/>
                <w:szCs w:val="22"/>
                <w:lang w:val="ru-RU"/>
              </w:rPr>
            </w:pPr>
            <w:r w:rsidRPr="00360046">
              <w:rPr>
                <w:b/>
                <w:bCs/>
                <w:color w:val="000000" w:themeColor="text1"/>
                <w:sz w:val="22"/>
                <w:szCs w:val="22"/>
                <w:lang w:val="ru-RU"/>
              </w:rPr>
              <w:t>ВСИЧКО ПРИХОДИ, ПОМОЩИ И ДАРЕНИЯ</w:t>
            </w:r>
          </w:p>
        </w:tc>
        <w:tc>
          <w:tcPr>
            <w:tcW w:w="1134" w:type="dxa"/>
            <w:tcBorders>
              <w:top w:val="nil"/>
              <w:left w:val="nil"/>
              <w:bottom w:val="single" w:sz="4" w:space="0" w:color="auto"/>
              <w:right w:val="single" w:sz="4" w:space="0" w:color="auto"/>
            </w:tcBorders>
            <w:shd w:val="clear" w:color="auto" w:fill="auto"/>
            <w:noWrap/>
            <w:vAlign w:val="center"/>
          </w:tcPr>
          <w:p w:rsidR="00795CBC" w:rsidRPr="00360046" w:rsidRDefault="00795CBC" w:rsidP="00795CBC">
            <w:pPr>
              <w:jc w:val="right"/>
              <w:rPr>
                <w:b/>
                <w:color w:val="000000" w:themeColor="text1"/>
                <w:sz w:val="22"/>
                <w:szCs w:val="22"/>
                <w:lang w:val="ru-RU"/>
              </w:rPr>
            </w:pPr>
            <w:r w:rsidRPr="00360046">
              <w:rPr>
                <w:b/>
                <w:color w:val="000000" w:themeColor="text1"/>
                <w:sz w:val="22"/>
                <w:szCs w:val="22"/>
                <w:lang w:val="ru-RU"/>
              </w:rPr>
              <w:t>6425306</w:t>
            </w:r>
          </w:p>
        </w:tc>
        <w:tc>
          <w:tcPr>
            <w:tcW w:w="1276" w:type="dxa"/>
            <w:tcBorders>
              <w:top w:val="nil"/>
              <w:left w:val="nil"/>
              <w:bottom w:val="single" w:sz="4" w:space="0" w:color="auto"/>
              <w:right w:val="single" w:sz="4" w:space="0" w:color="auto"/>
            </w:tcBorders>
            <w:shd w:val="clear" w:color="auto" w:fill="auto"/>
            <w:noWrap/>
            <w:vAlign w:val="center"/>
          </w:tcPr>
          <w:p w:rsidR="00795CBC" w:rsidRPr="00360046" w:rsidRDefault="00795CBC" w:rsidP="00795CBC">
            <w:pPr>
              <w:jc w:val="right"/>
              <w:rPr>
                <w:b/>
                <w:color w:val="000000" w:themeColor="text1"/>
                <w:sz w:val="22"/>
                <w:szCs w:val="22"/>
                <w:lang w:val="ru-RU"/>
              </w:rPr>
            </w:pPr>
            <w:r w:rsidRPr="00360046">
              <w:rPr>
                <w:b/>
                <w:color w:val="000000" w:themeColor="text1"/>
                <w:sz w:val="22"/>
                <w:szCs w:val="22"/>
                <w:lang w:val="ru-RU"/>
              </w:rPr>
              <w:t>6227918</w:t>
            </w:r>
          </w:p>
        </w:tc>
        <w:tc>
          <w:tcPr>
            <w:tcW w:w="850" w:type="dxa"/>
            <w:tcBorders>
              <w:top w:val="single" w:sz="4" w:space="0" w:color="auto"/>
              <w:bottom w:val="single" w:sz="4" w:space="0" w:color="auto"/>
              <w:right w:val="single" w:sz="4" w:space="0" w:color="auto"/>
            </w:tcBorders>
            <w:vAlign w:val="bottom"/>
          </w:tcPr>
          <w:p w:rsidR="00795CBC" w:rsidRPr="00360046" w:rsidRDefault="00795CBC" w:rsidP="00795CBC">
            <w:pPr>
              <w:jc w:val="right"/>
              <w:rPr>
                <w:b/>
                <w:color w:val="000000" w:themeColor="text1"/>
                <w:sz w:val="22"/>
                <w:szCs w:val="22"/>
              </w:rPr>
            </w:pPr>
            <w:r w:rsidRPr="00360046">
              <w:rPr>
                <w:b/>
                <w:color w:val="000000" w:themeColor="text1"/>
                <w:sz w:val="22"/>
                <w:szCs w:val="22"/>
                <w:lang w:val="bg-BG"/>
              </w:rPr>
              <w:t>96.93</w:t>
            </w:r>
          </w:p>
        </w:tc>
      </w:tr>
    </w:tbl>
    <w:p w:rsidR="00795CBC" w:rsidRPr="00360046" w:rsidRDefault="00795CBC" w:rsidP="00795CBC">
      <w:pPr>
        <w:jc w:val="center"/>
        <w:rPr>
          <w:b/>
          <w:color w:val="000000" w:themeColor="text1"/>
          <w:sz w:val="22"/>
          <w:szCs w:val="22"/>
          <w:lang w:val="ru-RU"/>
        </w:rPr>
      </w:pPr>
    </w:p>
    <w:p w:rsidR="00360046" w:rsidRPr="00360046" w:rsidRDefault="00360046" w:rsidP="00360046">
      <w:pPr>
        <w:jc w:val="center"/>
        <w:rPr>
          <w:b/>
          <w:color w:val="000000" w:themeColor="text1"/>
          <w:sz w:val="22"/>
          <w:szCs w:val="22"/>
          <w:lang w:val="ru-RU"/>
        </w:rPr>
      </w:pPr>
      <w:r w:rsidRPr="00360046">
        <w:rPr>
          <w:b/>
          <w:color w:val="000000" w:themeColor="text1"/>
          <w:sz w:val="22"/>
          <w:szCs w:val="22"/>
          <w:lang w:val="ru-RU"/>
        </w:rPr>
        <w:t>ИМУЩЕСТВЕНИ И ДРУГИ ДАНЪЦИ</w:t>
      </w:r>
    </w:p>
    <w:p w:rsidR="00360046" w:rsidRPr="00360046" w:rsidRDefault="00360046" w:rsidP="00360046">
      <w:pPr>
        <w:jc w:val="both"/>
        <w:rPr>
          <w:b/>
          <w:color w:val="000000" w:themeColor="text1"/>
          <w:sz w:val="22"/>
          <w:szCs w:val="22"/>
          <w:lang w:val="ru-RU"/>
        </w:rPr>
      </w:pPr>
      <w:r w:rsidRPr="00360046">
        <w:rPr>
          <w:color w:val="000000" w:themeColor="text1"/>
          <w:sz w:val="22"/>
          <w:szCs w:val="22"/>
          <w:lang w:val="ru-RU"/>
        </w:rPr>
        <w:t xml:space="preserve">При </w:t>
      </w:r>
      <w:r w:rsidRPr="00360046">
        <w:rPr>
          <w:color w:val="000000" w:themeColor="text1"/>
          <w:sz w:val="22"/>
          <w:szCs w:val="22"/>
          <w:lang w:val="bg-BG"/>
        </w:rPr>
        <w:t>одобрен бюджет</w:t>
      </w:r>
      <w:r w:rsidRPr="00360046">
        <w:rPr>
          <w:color w:val="000000" w:themeColor="text1"/>
          <w:sz w:val="22"/>
          <w:szCs w:val="22"/>
          <w:lang w:val="ru-RU"/>
        </w:rPr>
        <w:t xml:space="preserve"> за годината </w:t>
      </w:r>
      <w:r w:rsidRPr="00360046">
        <w:rPr>
          <w:color w:val="000000" w:themeColor="text1"/>
          <w:sz w:val="22"/>
          <w:szCs w:val="22"/>
          <w:lang w:val="bg-BG"/>
        </w:rPr>
        <w:t>и</w:t>
      </w:r>
      <w:r w:rsidRPr="00360046">
        <w:rPr>
          <w:color w:val="000000" w:themeColor="text1"/>
          <w:sz w:val="22"/>
          <w:szCs w:val="22"/>
          <w:lang w:val="ru-RU"/>
        </w:rPr>
        <w:t>муществени и други данъци от местните приходи 1483000 лв., отчетът към 31.12.2025 г. е в размер на 1 643 134</w:t>
      </w:r>
      <w:r w:rsidRPr="00360046">
        <w:rPr>
          <w:b/>
          <w:color w:val="000000" w:themeColor="text1"/>
          <w:sz w:val="22"/>
          <w:szCs w:val="22"/>
          <w:lang w:val="ru-RU"/>
        </w:rPr>
        <w:t xml:space="preserve"> </w:t>
      </w:r>
      <w:r w:rsidRPr="00360046">
        <w:rPr>
          <w:color w:val="000000" w:themeColor="text1"/>
          <w:sz w:val="22"/>
          <w:szCs w:val="22"/>
          <w:lang w:val="ru-RU"/>
        </w:rPr>
        <w:t>лв., което представлява 110</w:t>
      </w:r>
      <w:r w:rsidRPr="00360046">
        <w:rPr>
          <w:color w:val="000000" w:themeColor="text1"/>
          <w:sz w:val="22"/>
          <w:szCs w:val="22"/>
          <w:lang w:val="bg-BG"/>
        </w:rPr>
        <w:t>,80</w:t>
      </w:r>
      <w:r w:rsidRPr="00360046">
        <w:rPr>
          <w:color w:val="000000" w:themeColor="text1"/>
          <w:sz w:val="22"/>
          <w:szCs w:val="22"/>
          <w:lang w:val="ru-RU"/>
        </w:rPr>
        <w:t xml:space="preserve">% изпълнение от годишния </w:t>
      </w:r>
      <w:r w:rsidRPr="00360046">
        <w:rPr>
          <w:color w:val="000000" w:themeColor="text1"/>
          <w:sz w:val="22"/>
          <w:szCs w:val="22"/>
          <w:lang w:val="bg-BG"/>
        </w:rPr>
        <w:t>разчет</w:t>
      </w:r>
      <w:r w:rsidRPr="00360046">
        <w:rPr>
          <w:color w:val="000000" w:themeColor="text1"/>
          <w:sz w:val="22"/>
          <w:szCs w:val="22"/>
          <w:lang w:val="ru-RU"/>
        </w:rPr>
        <w:t xml:space="preserve">. </w:t>
      </w:r>
      <w:r w:rsidRPr="00360046">
        <w:rPr>
          <w:color w:val="000000" w:themeColor="text1"/>
          <w:sz w:val="22"/>
          <w:szCs w:val="22"/>
          <w:lang w:val="bg-BG"/>
        </w:rPr>
        <w:t>За сравнение</w:t>
      </w:r>
      <w:r w:rsidRPr="00360046">
        <w:rPr>
          <w:color w:val="000000" w:themeColor="text1"/>
          <w:sz w:val="22"/>
          <w:szCs w:val="22"/>
          <w:lang w:val="ru-RU"/>
        </w:rPr>
        <w:t xml:space="preserve"> през </w:t>
      </w:r>
      <w:r w:rsidRPr="00360046">
        <w:rPr>
          <w:color w:val="000000" w:themeColor="text1"/>
          <w:sz w:val="22"/>
          <w:szCs w:val="22"/>
          <w:lang w:val="bg-BG"/>
        </w:rPr>
        <w:t>четвъртото тримесечие</w:t>
      </w:r>
      <w:r w:rsidRPr="00360046">
        <w:rPr>
          <w:color w:val="000000" w:themeColor="text1"/>
          <w:sz w:val="22"/>
          <w:szCs w:val="22"/>
          <w:lang w:val="ru-RU"/>
        </w:rPr>
        <w:t xml:space="preserve"> на 2025 г. са събрани с</w:t>
      </w:r>
      <w:r w:rsidRPr="00360046">
        <w:rPr>
          <w:color w:val="000000" w:themeColor="text1"/>
          <w:sz w:val="22"/>
          <w:szCs w:val="22"/>
          <w:lang w:val="bg-BG"/>
        </w:rPr>
        <w:t xml:space="preserve"> 473 065</w:t>
      </w:r>
      <w:r w:rsidRPr="00360046">
        <w:rPr>
          <w:color w:val="000000" w:themeColor="text1"/>
          <w:sz w:val="22"/>
          <w:szCs w:val="22"/>
          <w:lang w:val="ru-RU"/>
        </w:rPr>
        <w:t xml:space="preserve"> лв. по</w:t>
      </w:r>
      <w:r w:rsidRPr="00360046">
        <w:rPr>
          <w:color w:val="000000" w:themeColor="text1"/>
          <w:sz w:val="22"/>
          <w:szCs w:val="22"/>
          <w:lang w:val="bg-BG"/>
        </w:rPr>
        <w:t>вече</w:t>
      </w:r>
      <w:r w:rsidRPr="00360046">
        <w:rPr>
          <w:color w:val="000000" w:themeColor="text1"/>
          <w:sz w:val="22"/>
          <w:szCs w:val="22"/>
          <w:lang w:val="ru-RU"/>
        </w:rPr>
        <w:t xml:space="preserve"> приходи спрямо приходите за миналата година. </w:t>
      </w:r>
    </w:p>
    <w:p w:rsidR="00360046" w:rsidRPr="00360046" w:rsidRDefault="00360046" w:rsidP="00360046">
      <w:pPr>
        <w:jc w:val="both"/>
        <w:rPr>
          <w:b/>
          <w:color w:val="000000" w:themeColor="text1"/>
          <w:sz w:val="22"/>
          <w:szCs w:val="22"/>
          <w:lang w:val="ru-RU"/>
        </w:rPr>
      </w:pPr>
    </w:p>
    <w:p w:rsidR="00360046" w:rsidRPr="00360046" w:rsidRDefault="00360046" w:rsidP="00360046">
      <w:pPr>
        <w:jc w:val="both"/>
        <w:rPr>
          <w:b/>
          <w:color w:val="000000" w:themeColor="text1"/>
          <w:sz w:val="22"/>
          <w:szCs w:val="22"/>
          <w:lang w:val="ru-RU"/>
        </w:rPr>
      </w:pPr>
      <w:r w:rsidRPr="00360046">
        <w:rPr>
          <w:b/>
          <w:color w:val="000000" w:themeColor="text1"/>
          <w:sz w:val="22"/>
          <w:szCs w:val="22"/>
          <w:lang w:val="ru-RU"/>
        </w:rPr>
        <w:t>Данък върху доходите на физическите лица</w:t>
      </w:r>
    </w:p>
    <w:p w:rsidR="00360046" w:rsidRPr="00360046" w:rsidRDefault="00360046" w:rsidP="00360046">
      <w:pPr>
        <w:tabs>
          <w:tab w:val="left" w:pos="1065"/>
        </w:tabs>
        <w:jc w:val="both"/>
        <w:rPr>
          <w:color w:val="000000" w:themeColor="text1"/>
          <w:sz w:val="22"/>
          <w:szCs w:val="22"/>
          <w:lang w:val="ru-RU"/>
        </w:rPr>
      </w:pPr>
      <w:r w:rsidRPr="00360046">
        <w:rPr>
          <w:color w:val="000000" w:themeColor="text1"/>
          <w:sz w:val="22"/>
          <w:szCs w:val="22"/>
          <w:lang w:val="ru-RU"/>
        </w:rPr>
        <w:t xml:space="preserve">Тук се включват Окончателен годишен (патентен) данък и Данък върху таксиметров превоз на пътници. Планираните средства за годината са в размер на </w:t>
      </w:r>
      <w:r w:rsidRPr="00360046">
        <w:rPr>
          <w:color w:val="000000" w:themeColor="text1"/>
          <w:sz w:val="22"/>
          <w:szCs w:val="22"/>
          <w:lang w:val="bg-BG"/>
        </w:rPr>
        <w:t>30 000</w:t>
      </w:r>
      <w:r w:rsidRPr="00360046">
        <w:rPr>
          <w:color w:val="000000" w:themeColor="text1"/>
          <w:sz w:val="22"/>
          <w:szCs w:val="22"/>
          <w:lang w:val="ru-RU"/>
        </w:rPr>
        <w:t xml:space="preserve"> лв., а изпълнението</w:t>
      </w:r>
      <w:r w:rsidRPr="00360046">
        <w:rPr>
          <w:color w:val="000000" w:themeColor="text1"/>
          <w:sz w:val="22"/>
          <w:szCs w:val="22"/>
          <w:lang w:val="bg-BG"/>
        </w:rPr>
        <w:t xml:space="preserve"> към 3</w:t>
      </w:r>
      <w:r w:rsidRPr="00360046">
        <w:rPr>
          <w:color w:val="000000" w:themeColor="text1"/>
          <w:sz w:val="22"/>
          <w:szCs w:val="22"/>
          <w:lang w:val="ru-RU"/>
        </w:rPr>
        <w:t>1</w:t>
      </w:r>
      <w:r w:rsidRPr="00360046">
        <w:rPr>
          <w:color w:val="000000" w:themeColor="text1"/>
          <w:sz w:val="22"/>
          <w:szCs w:val="22"/>
          <w:lang w:val="bg-BG"/>
        </w:rPr>
        <w:t>.</w:t>
      </w:r>
      <w:r w:rsidRPr="00360046">
        <w:rPr>
          <w:color w:val="000000" w:themeColor="text1"/>
          <w:sz w:val="22"/>
          <w:szCs w:val="22"/>
          <w:lang w:val="ru-RU"/>
        </w:rPr>
        <w:t>12</w:t>
      </w:r>
      <w:r w:rsidRPr="00360046">
        <w:rPr>
          <w:color w:val="000000" w:themeColor="text1"/>
          <w:sz w:val="22"/>
          <w:szCs w:val="22"/>
          <w:lang w:val="bg-BG"/>
        </w:rPr>
        <w:t>.2025г.</w:t>
      </w:r>
      <w:r w:rsidRPr="00360046">
        <w:rPr>
          <w:color w:val="000000" w:themeColor="text1"/>
          <w:sz w:val="22"/>
          <w:szCs w:val="22"/>
          <w:lang w:val="ru-RU"/>
        </w:rPr>
        <w:t xml:space="preserve"> възлиза на 27 901 лв. Този размер на отчет включва 9 700 лв. за </w:t>
      </w:r>
      <w:r w:rsidRPr="00360046">
        <w:rPr>
          <w:color w:val="000000" w:themeColor="text1"/>
          <w:sz w:val="22"/>
          <w:szCs w:val="22"/>
          <w:lang w:val="bg-BG"/>
        </w:rPr>
        <w:t>д</w:t>
      </w:r>
      <w:r w:rsidRPr="00360046">
        <w:rPr>
          <w:color w:val="000000" w:themeColor="text1"/>
          <w:sz w:val="22"/>
          <w:szCs w:val="22"/>
          <w:lang w:val="ru-RU"/>
        </w:rPr>
        <w:t>анък върху таксиметровия превоз на пътници. Данъкът върху таксиметров превоз на пътници е в размер на 400 лв. годишно</w:t>
      </w:r>
      <w:r w:rsidRPr="00360046">
        <w:rPr>
          <w:color w:val="000000" w:themeColor="text1"/>
          <w:sz w:val="22"/>
          <w:szCs w:val="22"/>
          <w:lang w:val="bg-BG"/>
        </w:rPr>
        <w:t>,</w:t>
      </w:r>
      <w:r w:rsidRPr="00360046">
        <w:rPr>
          <w:color w:val="000000" w:themeColor="text1"/>
          <w:sz w:val="22"/>
          <w:szCs w:val="22"/>
          <w:lang w:val="ru-RU"/>
        </w:rPr>
        <w:t xml:space="preserve"> определен в</w:t>
      </w:r>
      <w:r w:rsidRPr="00360046">
        <w:rPr>
          <w:b/>
          <w:bCs/>
          <w:color w:val="000000" w:themeColor="text1"/>
          <w:sz w:val="22"/>
          <w:szCs w:val="22"/>
          <w:lang w:val="ru-RU"/>
        </w:rPr>
        <w:t xml:space="preserve"> </w:t>
      </w:r>
      <w:r w:rsidRPr="00360046">
        <w:rPr>
          <w:bCs/>
          <w:color w:val="000000" w:themeColor="text1"/>
          <w:sz w:val="22"/>
          <w:szCs w:val="22"/>
          <w:lang w:val="bg-BG"/>
        </w:rPr>
        <w:t>Н</w:t>
      </w:r>
      <w:r w:rsidRPr="00360046">
        <w:rPr>
          <w:bCs/>
          <w:color w:val="000000" w:themeColor="text1"/>
          <w:sz w:val="22"/>
          <w:szCs w:val="22"/>
          <w:lang w:val="ru-RU"/>
        </w:rPr>
        <w:t>аредба</w:t>
      </w:r>
      <w:r w:rsidRPr="00360046">
        <w:rPr>
          <w:bCs/>
          <w:color w:val="000000" w:themeColor="text1"/>
          <w:sz w:val="22"/>
          <w:szCs w:val="22"/>
          <w:lang w:val="bg-BG"/>
        </w:rPr>
        <w:t xml:space="preserve"> </w:t>
      </w:r>
      <w:r w:rsidRPr="00360046">
        <w:rPr>
          <w:color w:val="000000" w:themeColor="text1"/>
          <w:sz w:val="22"/>
          <w:szCs w:val="22"/>
          <w:lang w:val="ru-RU"/>
        </w:rPr>
        <w:t>за определяне размера на местните данъци</w:t>
      </w:r>
      <w:r w:rsidRPr="00360046">
        <w:rPr>
          <w:color w:val="000000" w:themeColor="text1"/>
          <w:sz w:val="22"/>
          <w:szCs w:val="22"/>
          <w:lang w:val="bg-BG"/>
        </w:rPr>
        <w:t xml:space="preserve"> </w:t>
      </w:r>
      <w:r w:rsidRPr="00360046">
        <w:rPr>
          <w:color w:val="000000" w:themeColor="text1"/>
          <w:sz w:val="22"/>
          <w:szCs w:val="22"/>
          <w:lang w:val="ru-RU"/>
        </w:rPr>
        <w:t>на територията на</w:t>
      </w:r>
      <w:r w:rsidRPr="00360046">
        <w:rPr>
          <w:color w:val="000000" w:themeColor="text1"/>
          <w:sz w:val="22"/>
          <w:szCs w:val="22"/>
          <w:lang w:val="bg-BG"/>
        </w:rPr>
        <w:t xml:space="preserve"> О</w:t>
      </w:r>
      <w:r w:rsidRPr="00360046">
        <w:rPr>
          <w:color w:val="000000" w:themeColor="text1"/>
          <w:sz w:val="22"/>
          <w:szCs w:val="22"/>
          <w:lang w:val="ru-RU"/>
        </w:rPr>
        <w:t xml:space="preserve">бщина </w:t>
      </w:r>
      <w:r w:rsidRPr="00360046">
        <w:rPr>
          <w:color w:val="000000" w:themeColor="text1"/>
          <w:sz w:val="22"/>
          <w:szCs w:val="22"/>
          <w:lang w:val="bg-BG"/>
        </w:rPr>
        <w:t>Т</w:t>
      </w:r>
      <w:r w:rsidRPr="00360046">
        <w:rPr>
          <w:color w:val="000000" w:themeColor="text1"/>
          <w:sz w:val="22"/>
          <w:szCs w:val="22"/>
          <w:lang w:val="ru-RU"/>
        </w:rPr>
        <w:t xml:space="preserve">утракан. </w:t>
      </w:r>
    </w:p>
    <w:p w:rsidR="00360046" w:rsidRPr="00360046" w:rsidRDefault="00360046" w:rsidP="00360046">
      <w:pPr>
        <w:tabs>
          <w:tab w:val="left" w:pos="1065"/>
        </w:tabs>
        <w:jc w:val="both"/>
        <w:rPr>
          <w:b/>
          <w:color w:val="000000" w:themeColor="text1"/>
          <w:sz w:val="22"/>
          <w:szCs w:val="22"/>
          <w:lang w:val="bg-BG"/>
        </w:rPr>
      </w:pPr>
    </w:p>
    <w:p w:rsidR="00360046" w:rsidRPr="00360046" w:rsidRDefault="00360046" w:rsidP="00360046">
      <w:pPr>
        <w:tabs>
          <w:tab w:val="left" w:pos="1065"/>
        </w:tabs>
        <w:jc w:val="both"/>
        <w:rPr>
          <w:b/>
          <w:color w:val="000000" w:themeColor="text1"/>
          <w:sz w:val="22"/>
          <w:szCs w:val="22"/>
          <w:lang w:val="ru-RU"/>
        </w:rPr>
      </w:pPr>
      <w:r w:rsidRPr="00360046">
        <w:rPr>
          <w:b/>
          <w:color w:val="000000" w:themeColor="text1"/>
          <w:sz w:val="22"/>
          <w:szCs w:val="22"/>
          <w:lang w:val="bg-BG"/>
        </w:rPr>
        <w:t>Дан</w:t>
      </w:r>
      <w:r w:rsidRPr="00360046">
        <w:rPr>
          <w:b/>
          <w:color w:val="000000" w:themeColor="text1"/>
          <w:sz w:val="22"/>
          <w:szCs w:val="22"/>
          <w:lang w:val="ru-RU"/>
        </w:rPr>
        <w:t>ък върху недвижимите имоти</w:t>
      </w:r>
    </w:p>
    <w:p w:rsidR="00360046" w:rsidRPr="00360046" w:rsidRDefault="00360046" w:rsidP="00360046">
      <w:pPr>
        <w:tabs>
          <w:tab w:val="left" w:pos="1065"/>
        </w:tabs>
        <w:jc w:val="both"/>
        <w:rPr>
          <w:color w:val="000000" w:themeColor="text1"/>
          <w:sz w:val="22"/>
          <w:szCs w:val="22"/>
          <w:lang w:val="ru-RU"/>
        </w:rPr>
      </w:pPr>
      <w:r w:rsidRPr="00360046">
        <w:rPr>
          <w:color w:val="000000" w:themeColor="text1"/>
          <w:sz w:val="22"/>
          <w:szCs w:val="22"/>
          <w:lang w:val="ru-RU"/>
        </w:rPr>
        <w:t xml:space="preserve">При </w:t>
      </w:r>
      <w:r w:rsidRPr="00360046">
        <w:rPr>
          <w:color w:val="000000" w:themeColor="text1"/>
          <w:sz w:val="22"/>
          <w:szCs w:val="22"/>
          <w:lang w:val="bg-BG"/>
        </w:rPr>
        <w:t>разчет</w:t>
      </w:r>
      <w:r w:rsidRPr="00360046">
        <w:rPr>
          <w:color w:val="000000" w:themeColor="text1"/>
          <w:sz w:val="22"/>
          <w:szCs w:val="22"/>
          <w:lang w:val="ru-RU"/>
        </w:rPr>
        <w:t xml:space="preserve"> </w:t>
      </w:r>
      <w:r w:rsidRPr="00360046">
        <w:rPr>
          <w:color w:val="000000" w:themeColor="text1"/>
          <w:sz w:val="22"/>
          <w:szCs w:val="22"/>
          <w:lang w:val="bg-BG"/>
        </w:rPr>
        <w:t>350 000</w:t>
      </w:r>
      <w:r w:rsidRPr="00360046">
        <w:rPr>
          <w:color w:val="000000" w:themeColor="text1"/>
          <w:sz w:val="22"/>
          <w:szCs w:val="22"/>
          <w:lang w:val="ru-RU"/>
        </w:rPr>
        <w:t xml:space="preserve"> лв. приходи по този данък, изпълнението</w:t>
      </w:r>
      <w:r w:rsidRPr="00360046">
        <w:rPr>
          <w:color w:val="000000" w:themeColor="text1"/>
          <w:sz w:val="22"/>
          <w:szCs w:val="22"/>
          <w:lang w:val="bg-BG"/>
        </w:rPr>
        <w:t xml:space="preserve"> за четвъртото тримесечие на 2025 г. </w:t>
      </w:r>
      <w:r w:rsidRPr="00360046">
        <w:rPr>
          <w:color w:val="000000" w:themeColor="text1"/>
          <w:sz w:val="22"/>
          <w:szCs w:val="22"/>
          <w:lang w:val="ru-RU"/>
        </w:rPr>
        <w:t>е 371491 лв., което представлява</w:t>
      </w:r>
      <w:r w:rsidRPr="00360046">
        <w:rPr>
          <w:color w:val="000000" w:themeColor="text1"/>
          <w:sz w:val="22"/>
          <w:szCs w:val="22"/>
          <w:lang w:val="bg-BG"/>
        </w:rPr>
        <w:t xml:space="preserve"> 106,14</w:t>
      </w:r>
      <w:r w:rsidRPr="00360046">
        <w:rPr>
          <w:color w:val="000000" w:themeColor="text1"/>
          <w:sz w:val="22"/>
          <w:szCs w:val="22"/>
          <w:lang w:val="ru-RU"/>
        </w:rPr>
        <w:t>% от плана за 2025 г., а спрямо същия период на 202</w:t>
      </w:r>
      <w:r w:rsidRPr="00360046">
        <w:rPr>
          <w:color w:val="000000" w:themeColor="text1"/>
          <w:sz w:val="22"/>
          <w:szCs w:val="22"/>
          <w:lang w:val="bg-BG"/>
        </w:rPr>
        <w:t>4</w:t>
      </w:r>
      <w:r w:rsidRPr="00360046">
        <w:rPr>
          <w:color w:val="000000" w:themeColor="text1"/>
          <w:sz w:val="22"/>
          <w:szCs w:val="22"/>
          <w:lang w:val="ru-RU"/>
        </w:rPr>
        <w:t xml:space="preserve"> г. са събрани със 124 053 лв. повече приходи. Получаването на информацията по електронен път от Агенцията по вписванията, намали административната тежест за граждани и юридически лица, както и броя на недекларираните придобити имоти. </w:t>
      </w:r>
    </w:p>
    <w:p w:rsidR="00360046" w:rsidRPr="00360046" w:rsidRDefault="00360046" w:rsidP="00360046">
      <w:pPr>
        <w:tabs>
          <w:tab w:val="left" w:pos="1065"/>
        </w:tabs>
        <w:jc w:val="both"/>
        <w:rPr>
          <w:i/>
          <w:color w:val="000000" w:themeColor="text1"/>
          <w:sz w:val="22"/>
          <w:szCs w:val="22"/>
          <w:lang w:val="bg-BG"/>
        </w:rPr>
      </w:pPr>
      <w:r w:rsidRPr="00360046">
        <w:rPr>
          <w:i/>
          <w:color w:val="000000" w:themeColor="text1"/>
          <w:sz w:val="22"/>
          <w:szCs w:val="22"/>
          <w:lang w:val="ru-RU"/>
        </w:rPr>
        <w:t>Считано от 01.01.2025 г., с Решение №173 по Протокол 19 от 29.08.2024г. на Общински съвет – Тутракан, се прие увеличение на местните данъци, а именно – данък недвижим имот, данък моторно – превозно средство, данък придобиване на имущества по възмезден начин, патентен данък, данък върху таксиметровият превоз и туристически данък.</w:t>
      </w:r>
    </w:p>
    <w:p w:rsidR="00360046" w:rsidRPr="00360046" w:rsidRDefault="00360046" w:rsidP="00360046">
      <w:pPr>
        <w:tabs>
          <w:tab w:val="left" w:pos="1065"/>
        </w:tabs>
        <w:jc w:val="both"/>
        <w:rPr>
          <w:color w:val="000000" w:themeColor="text1"/>
          <w:sz w:val="22"/>
          <w:szCs w:val="22"/>
          <w:lang w:val="ru-RU"/>
        </w:rPr>
      </w:pPr>
    </w:p>
    <w:p w:rsidR="00360046" w:rsidRPr="00360046" w:rsidRDefault="00360046" w:rsidP="00360046">
      <w:pPr>
        <w:tabs>
          <w:tab w:val="left" w:pos="1065"/>
        </w:tabs>
        <w:jc w:val="both"/>
        <w:rPr>
          <w:b/>
          <w:color w:val="000000" w:themeColor="text1"/>
          <w:sz w:val="22"/>
          <w:szCs w:val="22"/>
          <w:lang w:val="ru-RU"/>
        </w:rPr>
      </w:pPr>
      <w:r w:rsidRPr="00360046">
        <w:rPr>
          <w:b/>
          <w:color w:val="000000" w:themeColor="text1"/>
          <w:sz w:val="22"/>
          <w:szCs w:val="22"/>
          <w:lang w:val="ru-RU"/>
        </w:rPr>
        <w:t>Данък върху превозните средства</w:t>
      </w:r>
    </w:p>
    <w:p w:rsidR="00360046" w:rsidRPr="00360046" w:rsidRDefault="00360046" w:rsidP="00360046">
      <w:pPr>
        <w:tabs>
          <w:tab w:val="left" w:pos="1065"/>
        </w:tabs>
        <w:jc w:val="both"/>
        <w:rPr>
          <w:color w:val="000000" w:themeColor="text1"/>
          <w:sz w:val="22"/>
          <w:szCs w:val="22"/>
          <w:lang w:val="ru-RU"/>
        </w:rPr>
      </w:pPr>
      <w:r w:rsidRPr="00360046">
        <w:rPr>
          <w:color w:val="000000" w:themeColor="text1"/>
          <w:sz w:val="22"/>
          <w:szCs w:val="22"/>
          <w:lang w:val="ru-RU"/>
        </w:rPr>
        <w:t xml:space="preserve">При планирани </w:t>
      </w:r>
      <w:r w:rsidRPr="00360046">
        <w:rPr>
          <w:color w:val="000000" w:themeColor="text1"/>
          <w:sz w:val="22"/>
          <w:szCs w:val="22"/>
          <w:lang w:val="bg-BG"/>
        </w:rPr>
        <w:t>800 000</w:t>
      </w:r>
      <w:r w:rsidRPr="00360046">
        <w:rPr>
          <w:color w:val="000000" w:themeColor="text1"/>
          <w:sz w:val="22"/>
          <w:szCs w:val="22"/>
          <w:lang w:val="ru-RU"/>
        </w:rPr>
        <w:t xml:space="preserve"> лв. за годината, изпълнението към 31.</w:t>
      </w:r>
      <w:r w:rsidRPr="00360046">
        <w:rPr>
          <w:color w:val="000000" w:themeColor="text1"/>
          <w:sz w:val="22"/>
          <w:szCs w:val="22"/>
          <w:lang w:val="bg-BG"/>
        </w:rPr>
        <w:t>12</w:t>
      </w:r>
      <w:r w:rsidRPr="00360046">
        <w:rPr>
          <w:color w:val="000000" w:themeColor="text1"/>
          <w:sz w:val="22"/>
          <w:szCs w:val="22"/>
          <w:lang w:val="ru-RU"/>
        </w:rPr>
        <w:t>.2025 г. е в размер</w:t>
      </w:r>
      <w:r w:rsidRPr="00360046">
        <w:rPr>
          <w:color w:val="000000" w:themeColor="text1"/>
          <w:sz w:val="22"/>
          <w:szCs w:val="22"/>
          <w:lang w:val="bg-BG"/>
        </w:rPr>
        <w:t xml:space="preserve"> на 853 830 лв</w:t>
      </w:r>
      <w:r w:rsidRPr="00360046">
        <w:rPr>
          <w:color w:val="000000" w:themeColor="text1"/>
          <w:sz w:val="22"/>
          <w:szCs w:val="22"/>
          <w:lang w:val="ru-RU"/>
        </w:rPr>
        <w:t xml:space="preserve">., т.е. изпълнението е 106,73% от годишния план, а в сравнение с приходите от 2024 г., </w:t>
      </w:r>
      <w:r w:rsidRPr="00360046">
        <w:rPr>
          <w:color w:val="000000" w:themeColor="text1"/>
          <w:sz w:val="22"/>
          <w:szCs w:val="22"/>
          <w:lang w:val="bg-BG"/>
        </w:rPr>
        <w:t xml:space="preserve">увеличението </w:t>
      </w:r>
      <w:r w:rsidRPr="00360046">
        <w:rPr>
          <w:color w:val="000000" w:themeColor="text1"/>
          <w:sz w:val="22"/>
          <w:szCs w:val="22"/>
          <w:lang w:val="ru-RU"/>
        </w:rPr>
        <w:t>е с 247 665 лв. Прилагането на чл.169, ал.3а от ДОПК, доведе до увеличаване на приходите от неплатени стари задължения, както и недопускане на злоупотреби, свързани с погасяването на задълженията.</w:t>
      </w:r>
    </w:p>
    <w:p w:rsidR="00360046" w:rsidRPr="00360046" w:rsidRDefault="00360046" w:rsidP="00360046">
      <w:pPr>
        <w:tabs>
          <w:tab w:val="left" w:pos="1065"/>
        </w:tabs>
        <w:jc w:val="both"/>
        <w:rPr>
          <w:color w:val="000000" w:themeColor="text1"/>
          <w:sz w:val="22"/>
          <w:szCs w:val="22"/>
          <w:lang w:val="ru-RU"/>
        </w:rPr>
      </w:pPr>
    </w:p>
    <w:p w:rsidR="00360046" w:rsidRPr="00360046" w:rsidRDefault="00360046" w:rsidP="00360046">
      <w:pPr>
        <w:tabs>
          <w:tab w:val="left" w:pos="1065"/>
        </w:tabs>
        <w:jc w:val="both"/>
        <w:rPr>
          <w:b/>
          <w:color w:val="000000" w:themeColor="text1"/>
          <w:sz w:val="22"/>
          <w:szCs w:val="22"/>
          <w:lang w:val="ru-RU"/>
        </w:rPr>
      </w:pPr>
      <w:r w:rsidRPr="00360046">
        <w:rPr>
          <w:b/>
          <w:color w:val="000000" w:themeColor="text1"/>
          <w:sz w:val="22"/>
          <w:szCs w:val="22"/>
          <w:lang w:val="ru-RU"/>
        </w:rPr>
        <w:t>Данък при придобиване на имущество по дарения и възмезден начин</w:t>
      </w:r>
    </w:p>
    <w:p w:rsidR="00360046" w:rsidRPr="00360046" w:rsidRDefault="00360046" w:rsidP="00360046">
      <w:pPr>
        <w:tabs>
          <w:tab w:val="left" w:pos="1065"/>
        </w:tabs>
        <w:jc w:val="both"/>
        <w:rPr>
          <w:color w:val="000000" w:themeColor="text1"/>
          <w:sz w:val="22"/>
          <w:szCs w:val="22"/>
          <w:lang w:val="ru-RU"/>
        </w:rPr>
      </w:pPr>
      <w:r w:rsidRPr="00360046">
        <w:rPr>
          <w:color w:val="000000" w:themeColor="text1"/>
          <w:sz w:val="22"/>
          <w:szCs w:val="22"/>
          <w:lang w:val="ru-RU"/>
        </w:rPr>
        <w:t xml:space="preserve">При годишен </w:t>
      </w:r>
      <w:r w:rsidRPr="00360046">
        <w:rPr>
          <w:color w:val="000000" w:themeColor="text1"/>
          <w:sz w:val="22"/>
          <w:szCs w:val="22"/>
          <w:lang w:val="bg-BG"/>
        </w:rPr>
        <w:t>разчет</w:t>
      </w:r>
      <w:r w:rsidRPr="00360046">
        <w:rPr>
          <w:color w:val="000000" w:themeColor="text1"/>
          <w:sz w:val="22"/>
          <w:szCs w:val="22"/>
          <w:lang w:val="ru-RU"/>
        </w:rPr>
        <w:t xml:space="preserve"> 300</w:t>
      </w:r>
      <w:r w:rsidRPr="00360046">
        <w:rPr>
          <w:color w:val="000000" w:themeColor="text1"/>
          <w:sz w:val="22"/>
          <w:szCs w:val="22"/>
          <w:lang w:val="bg-BG"/>
        </w:rPr>
        <w:t xml:space="preserve"> 000</w:t>
      </w:r>
      <w:r w:rsidRPr="00360046">
        <w:rPr>
          <w:color w:val="000000" w:themeColor="text1"/>
          <w:sz w:val="22"/>
          <w:szCs w:val="22"/>
          <w:lang w:val="ru-RU"/>
        </w:rPr>
        <w:t xml:space="preserve"> лв., изпълнението на приходите от този вид данък е в размер на 385 828 лв. – 128,61 % от </w:t>
      </w:r>
      <w:r w:rsidRPr="00360046">
        <w:rPr>
          <w:color w:val="000000" w:themeColor="text1"/>
          <w:sz w:val="22"/>
          <w:szCs w:val="22"/>
          <w:lang w:val="bg-BG"/>
        </w:rPr>
        <w:t>разчета</w:t>
      </w:r>
      <w:r w:rsidRPr="00360046">
        <w:rPr>
          <w:color w:val="000000" w:themeColor="text1"/>
          <w:sz w:val="22"/>
          <w:szCs w:val="22"/>
          <w:lang w:val="ru-RU"/>
        </w:rPr>
        <w:t xml:space="preserve"> за 2025 г., а спрямо същия отчетен период на 2024 г. са постъпили с</w:t>
      </w:r>
      <w:r w:rsidRPr="00360046">
        <w:rPr>
          <w:color w:val="000000" w:themeColor="text1"/>
          <w:sz w:val="22"/>
          <w:szCs w:val="22"/>
          <w:lang w:val="bg-BG"/>
        </w:rPr>
        <w:t xml:space="preserve"> </w:t>
      </w:r>
      <w:r w:rsidRPr="00360046">
        <w:rPr>
          <w:color w:val="000000" w:themeColor="text1"/>
          <w:sz w:val="22"/>
          <w:szCs w:val="22"/>
          <w:lang w:val="ru-RU"/>
        </w:rPr>
        <w:t xml:space="preserve">91 982 </w:t>
      </w:r>
      <w:r w:rsidRPr="00360046">
        <w:rPr>
          <w:color w:val="000000" w:themeColor="text1"/>
          <w:sz w:val="22"/>
          <w:szCs w:val="22"/>
          <w:lang w:val="ru-RU"/>
        </w:rPr>
        <w:lastRenderedPageBreak/>
        <w:t>лв. по</w:t>
      </w:r>
      <w:r w:rsidRPr="00360046">
        <w:rPr>
          <w:color w:val="000000" w:themeColor="text1"/>
          <w:sz w:val="22"/>
          <w:szCs w:val="22"/>
          <w:lang w:val="bg-BG"/>
        </w:rPr>
        <w:t>вече</w:t>
      </w:r>
      <w:r w:rsidRPr="00360046">
        <w:rPr>
          <w:color w:val="000000" w:themeColor="text1"/>
          <w:sz w:val="22"/>
          <w:szCs w:val="22"/>
          <w:lang w:val="ru-RU"/>
        </w:rPr>
        <w:t xml:space="preserve"> приходи от този данък. Постъпленията от този вид данък в най-голяма степен зависят от състоянието на пазара</w:t>
      </w:r>
      <w:r w:rsidRPr="00360046">
        <w:rPr>
          <w:color w:val="000000" w:themeColor="text1"/>
          <w:sz w:val="22"/>
          <w:szCs w:val="22"/>
          <w:lang w:val="bg-BG"/>
        </w:rPr>
        <w:t xml:space="preserve"> и от </w:t>
      </w:r>
      <w:r w:rsidRPr="00360046">
        <w:rPr>
          <w:color w:val="000000" w:themeColor="text1"/>
          <w:sz w:val="22"/>
          <w:szCs w:val="22"/>
          <w:lang w:val="ru-RU"/>
        </w:rPr>
        <w:t>ръст</w:t>
      </w:r>
      <w:r w:rsidRPr="00360046">
        <w:rPr>
          <w:color w:val="000000" w:themeColor="text1"/>
          <w:sz w:val="22"/>
          <w:szCs w:val="22"/>
          <w:lang w:val="bg-BG"/>
        </w:rPr>
        <w:t>та</w:t>
      </w:r>
      <w:r w:rsidRPr="00360046">
        <w:rPr>
          <w:color w:val="000000" w:themeColor="text1"/>
          <w:sz w:val="22"/>
          <w:szCs w:val="22"/>
          <w:lang w:val="ru-RU"/>
        </w:rPr>
        <w:t xml:space="preserve"> на покупко-продажбите на имоти. </w:t>
      </w:r>
    </w:p>
    <w:p w:rsidR="00360046" w:rsidRPr="00360046" w:rsidRDefault="00360046" w:rsidP="00360046">
      <w:pPr>
        <w:tabs>
          <w:tab w:val="left" w:pos="1065"/>
        </w:tabs>
        <w:jc w:val="both"/>
        <w:rPr>
          <w:color w:val="000000" w:themeColor="text1"/>
          <w:sz w:val="22"/>
          <w:szCs w:val="22"/>
          <w:lang w:val="ru-RU"/>
        </w:rPr>
      </w:pPr>
    </w:p>
    <w:p w:rsidR="00360046" w:rsidRPr="00360046" w:rsidRDefault="00360046" w:rsidP="00360046">
      <w:pPr>
        <w:tabs>
          <w:tab w:val="left" w:pos="1065"/>
        </w:tabs>
        <w:jc w:val="both"/>
        <w:rPr>
          <w:b/>
          <w:color w:val="000000" w:themeColor="text1"/>
          <w:sz w:val="22"/>
          <w:szCs w:val="22"/>
          <w:lang w:val="ru-RU"/>
        </w:rPr>
      </w:pPr>
      <w:r w:rsidRPr="00360046">
        <w:rPr>
          <w:b/>
          <w:color w:val="000000" w:themeColor="text1"/>
          <w:sz w:val="22"/>
          <w:szCs w:val="22"/>
          <w:lang w:val="ru-RU"/>
        </w:rPr>
        <w:t>Туристически данък</w:t>
      </w:r>
    </w:p>
    <w:p w:rsidR="00360046" w:rsidRPr="00360046" w:rsidRDefault="00360046" w:rsidP="00360046">
      <w:pPr>
        <w:tabs>
          <w:tab w:val="left" w:pos="1065"/>
        </w:tabs>
        <w:jc w:val="both"/>
        <w:rPr>
          <w:color w:val="000000" w:themeColor="text1"/>
          <w:sz w:val="22"/>
          <w:szCs w:val="22"/>
          <w:lang w:val="bg-BG" w:eastAsia="bg-BG"/>
        </w:rPr>
      </w:pPr>
      <w:r w:rsidRPr="00360046">
        <w:rPr>
          <w:color w:val="000000" w:themeColor="text1"/>
          <w:sz w:val="22"/>
          <w:szCs w:val="22"/>
          <w:lang w:val="ru-RU"/>
        </w:rPr>
        <w:t xml:space="preserve">При годишен план от </w:t>
      </w:r>
      <w:r w:rsidRPr="00360046">
        <w:rPr>
          <w:color w:val="000000" w:themeColor="text1"/>
          <w:sz w:val="22"/>
          <w:szCs w:val="22"/>
          <w:lang w:val="bg-BG"/>
        </w:rPr>
        <w:t>3 000</w:t>
      </w:r>
      <w:r w:rsidRPr="00360046">
        <w:rPr>
          <w:color w:val="000000" w:themeColor="text1"/>
          <w:sz w:val="22"/>
          <w:szCs w:val="22"/>
          <w:lang w:val="ru-RU"/>
        </w:rPr>
        <w:t xml:space="preserve"> лв., изпълнението на този данък е в размер 4 044 лв., спрямо </w:t>
      </w:r>
      <w:r w:rsidRPr="00360046">
        <w:rPr>
          <w:color w:val="000000" w:themeColor="text1"/>
          <w:sz w:val="22"/>
          <w:szCs w:val="22"/>
          <w:lang w:val="bg-BG"/>
        </w:rPr>
        <w:t xml:space="preserve">същия период на </w:t>
      </w:r>
      <w:r w:rsidRPr="00360046">
        <w:rPr>
          <w:color w:val="000000" w:themeColor="text1"/>
          <w:sz w:val="22"/>
          <w:szCs w:val="22"/>
          <w:lang w:val="ru-RU"/>
        </w:rPr>
        <w:t>202</w:t>
      </w:r>
      <w:r w:rsidRPr="00360046">
        <w:rPr>
          <w:color w:val="000000" w:themeColor="text1"/>
          <w:sz w:val="22"/>
          <w:szCs w:val="22"/>
          <w:lang w:val="bg-BG"/>
        </w:rPr>
        <w:t>4</w:t>
      </w:r>
      <w:r w:rsidRPr="00360046">
        <w:rPr>
          <w:color w:val="000000" w:themeColor="text1"/>
          <w:sz w:val="22"/>
          <w:szCs w:val="22"/>
          <w:lang w:val="ru-RU"/>
        </w:rPr>
        <w:t xml:space="preserve"> г. са събрани с 1 677 лв. </w:t>
      </w:r>
      <w:r w:rsidRPr="00360046">
        <w:rPr>
          <w:color w:val="000000" w:themeColor="text1"/>
          <w:sz w:val="22"/>
          <w:szCs w:val="22"/>
          <w:lang w:val="bg-BG"/>
        </w:rPr>
        <w:t>повече</w:t>
      </w:r>
      <w:r w:rsidRPr="00360046">
        <w:rPr>
          <w:color w:val="000000" w:themeColor="text1"/>
          <w:sz w:val="22"/>
          <w:szCs w:val="22"/>
          <w:lang w:val="ru-RU"/>
        </w:rPr>
        <w:t xml:space="preserve"> приходи.</w:t>
      </w:r>
      <w:r w:rsidRPr="00360046">
        <w:rPr>
          <w:color w:val="000000" w:themeColor="text1"/>
          <w:sz w:val="22"/>
          <w:szCs w:val="22"/>
          <w:lang w:val="bg-BG"/>
        </w:rPr>
        <w:t xml:space="preserve"> </w:t>
      </w:r>
      <w:r w:rsidRPr="00360046">
        <w:rPr>
          <w:color w:val="000000" w:themeColor="text1"/>
          <w:sz w:val="22"/>
          <w:szCs w:val="22"/>
          <w:lang w:val="bg-BG" w:eastAsia="bg-BG"/>
        </w:rPr>
        <w:t>Размерът</w:t>
      </w:r>
      <w:r w:rsidRPr="00360046">
        <w:rPr>
          <w:color w:val="000000" w:themeColor="text1"/>
          <w:sz w:val="22"/>
          <w:szCs w:val="22"/>
          <w:lang w:val="ru-RU" w:eastAsia="bg-BG"/>
        </w:rPr>
        <w:t xml:space="preserve"> на дължимия данък за календарния месец се определя въз основа на данни от Единната система за туристическа информация, поддържана от Министерството на туризма</w:t>
      </w:r>
      <w:r w:rsidRPr="00360046">
        <w:rPr>
          <w:color w:val="000000" w:themeColor="text1"/>
          <w:sz w:val="22"/>
          <w:szCs w:val="22"/>
          <w:lang w:val="bg-BG" w:eastAsia="bg-BG"/>
        </w:rPr>
        <w:t>.</w:t>
      </w:r>
    </w:p>
    <w:p w:rsidR="00360046" w:rsidRPr="00360046" w:rsidRDefault="00360046" w:rsidP="00360046">
      <w:pPr>
        <w:jc w:val="center"/>
        <w:rPr>
          <w:b/>
          <w:color w:val="000000" w:themeColor="text1"/>
          <w:sz w:val="22"/>
          <w:szCs w:val="22"/>
          <w:lang w:val="ru-RU"/>
        </w:rPr>
      </w:pPr>
    </w:p>
    <w:p w:rsidR="00360046" w:rsidRPr="00360046" w:rsidRDefault="00360046" w:rsidP="00360046">
      <w:pPr>
        <w:jc w:val="center"/>
        <w:rPr>
          <w:b/>
          <w:color w:val="000000" w:themeColor="text1"/>
          <w:sz w:val="22"/>
          <w:szCs w:val="22"/>
          <w:lang w:val="ru-RU"/>
        </w:rPr>
      </w:pPr>
      <w:r w:rsidRPr="00360046">
        <w:rPr>
          <w:b/>
          <w:color w:val="000000" w:themeColor="text1"/>
          <w:sz w:val="22"/>
          <w:szCs w:val="22"/>
          <w:lang w:val="ru-RU"/>
        </w:rPr>
        <w:t>НЕДАНЪЧНИ МЕСТНИ ПРИХОДИ</w:t>
      </w:r>
    </w:p>
    <w:p w:rsidR="00360046" w:rsidRPr="00360046" w:rsidRDefault="00360046" w:rsidP="00360046">
      <w:pPr>
        <w:jc w:val="both"/>
        <w:rPr>
          <w:bCs/>
          <w:color w:val="000000" w:themeColor="text1"/>
          <w:sz w:val="22"/>
          <w:szCs w:val="22"/>
          <w:lang w:val="bg-BG"/>
        </w:rPr>
      </w:pPr>
      <w:r w:rsidRPr="00360046">
        <w:rPr>
          <w:color w:val="000000" w:themeColor="text1"/>
          <w:sz w:val="22"/>
          <w:szCs w:val="22"/>
          <w:lang w:val="ru-RU"/>
        </w:rPr>
        <w:t xml:space="preserve">Тук се включват приходи и доходи от собственост; общински такси; глоби, санкции и наказателни лихви; други приходи; внесени ДДС и други данъци върху приходите от стопанска дейност; приходи от концесии; постъпления от продажба на нефинансови активи, помощи и дарения от страната и чужбина. </w:t>
      </w:r>
      <w:r w:rsidRPr="00360046">
        <w:rPr>
          <w:color w:val="000000" w:themeColor="text1"/>
          <w:sz w:val="22"/>
          <w:szCs w:val="22"/>
          <w:lang w:val="bg-BG"/>
        </w:rPr>
        <w:t>Разчетът</w:t>
      </w:r>
      <w:r w:rsidRPr="00360046">
        <w:rPr>
          <w:color w:val="000000" w:themeColor="text1"/>
          <w:sz w:val="22"/>
          <w:szCs w:val="22"/>
          <w:lang w:val="ru-RU"/>
        </w:rPr>
        <w:t xml:space="preserve"> на местните </w:t>
      </w:r>
      <w:r w:rsidRPr="00360046">
        <w:rPr>
          <w:color w:val="000000" w:themeColor="text1"/>
          <w:sz w:val="22"/>
          <w:szCs w:val="22"/>
          <w:lang w:val="bg-BG"/>
        </w:rPr>
        <w:t>н</w:t>
      </w:r>
      <w:r w:rsidRPr="00360046">
        <w:rPr>
          <w:color w:val="000000" w:themeColor="text1"/>
          <w:sz w:val="22"/>
          <w:szCs w:val="22"/>
          <w:lang w:val="ru-RU"/>
        </w:rPr>
        <w:t xml:space="preserve">еданъчни приходи за 2025 г. възлиза общо на </w:t>
      </w:r>
      <w:r w:rsidRPr="00360046">
        <w:rPr>
          <w:color w:val="000000" w:themeColor="text1"/>
          <w:sz w:val="22"/>
          <w:szCs w:val="22"/>
          <w:lang w:val="bg-BG"/>
        </w:rPr>
        <w:t>4 942 306</w:t>
      </w:r>
      <w:r w:rsidRPr="00360046">
        <w:rPr>
          <w:color w:val="000000" w:themeColor="text1"/>
          <w:sz w:val="22"/>
          <w:szCs w:val="22"/>
          <w:lang w:val="ru-RU"/>
        </w:rPr>
        <w:t xml:space="preserve"> лв. През четвъртото</w:t>
      </w:r>
      <w:r w:rsidRPr="00360046">
        <w:rPr>
          <w:color w:val="000000" w:themeColor="text1"/>
          <w:sz w:val="22"/>
          <w:szCs w:val="22"/>
          <w:lang w:val="bg-BG"/>
        </w:rPr>
        <w:t xml:space="preserve"> тримесечие на </w:t>
      </w:r>
      <w:r w:rsidRPr="00360046">
        <w:rPr>
          <w:color w:val="000000" w:themeColor="text1"/>
          <w:sz w:val="22"/>
          <w:szCs w:val="22"/>
          <w:lang w:val="ru-RU"/>
        </w:rPr>
        <w:t xml:space="preserve">2025 г. са постъпили общо </w:t>
      </w:r>
      <w:r w:rsidRPr="00360046">
        <w:rPr>
          <w:color w:val="000000" w:themeColor="text1"/>
          <w:sz w:val="22"/>
          <w:szCs w:val="22"/>
          <w:lang w:val="bg-BG"/>
        </w:rPr>
        <w:t>4 584 784</w:t>
      </w:r>
      <w:r w:rsidRPr="00360046">
        <w:rPr>
          <w:color w:val="000000" w:themeColor="text1"/>
          <w:sz w:val="22"/>
          <w:szCs w:val="22"/>
          <w:lang w:val="ru-RU"/>
        </w:rPr>
        <w:t xml:space="preserve"> лв. местни неданъчни приходи, като спрямо същия отчетен период на 2024 г. са събрани с </w:t>
      </w:r>
      <w:r w:rsidRPr="00360046">
        <w:rPr>
          <w:color w:val="000000" w:themeColor="text1"/>
          <w:sz w:val="22"/>
          <w:szCs w:val="22"/>
          <w:lang w:val="bg-BG"/>
        </w:rPr>
        <w:t>996 564</w:t>
      </w:r>
      <w:r w:rsidRPr="00360046">
        <w:rPr>
          <w:color w:val="000000" w:themeColor="text1"/>
          <w:sz w:val="22"/>
          <w:szCs w:val="22"/>
          <w:lang w:val="ru-RU"/>
        </w:rPr>
        <w:t xml:space="preserve"> лв. по</w:t>
      </w:r>
      <w:r w:rsidRPr="00360046">
        <w:rPr>
          <w:color w:val="000000" w:themeColor="text1"/>
          <w:sz w:val="22"/>
          <w:szCs w:val="22"/>
          <w:lang w:val="bg-BG"/>
        </w:rPr>
        <w:t xml:space="preserve">вече </w:t>
      </w:r>
      <w:r w:rsidRPr="00360046">
        <w:rPr>
          <w:color w:val="000000" w:themeColor="text1"/>
          <w:sz w:val="22"/>
          <w:szCs w:val="22"/>
          <w:lang w:val="ru-RU"/>
        </w:rPr>
        <w:t xml:space="preserve">приходи. Това се дължи основно на </w:t>
      </w:r>
      <w:r w:rsidRPr="00360046">
        <w:rPr>
          <w:color w:val="000000" w:themeColor="text1"/>
          <w:sz w:val="22"/>
          <w:szCs w:val="22"/>
          <w:lang w:val="bg-BG"/>
        </w:rPr>
        <w:t>постъпления от н</w:t>
      </w:r>
      <w:r w:rsidRPr="00360046">
        <w:rPr>
          <w:color w:val="000000" w:themeColor="text1"/>
          <w:sz w:val="22"/>
          <w:szCs w:val="22"/>
          <w:lang w:val="ru-RU"/>
        </w:rPr>
        <w:t>етни приходи от продажба на услуги, от наеми на имущество стоки и продукция, наеми на земя,</w:t>
      </w:r>
      <w:r w:rsidRPr="00360046">
        <w:rPr>
          <w:color w:val="000000" w:themeColor="text1"/>
          <w:sz w:val="22"/>
          <w:szCs w:val="22"/>
          <w:lang w:val="bg-BG"/>
        </w:rPr>
        <w:t xml:space="preserve"> такса битови отпадъци, постъпления от продажба на сгради, </w:t>
      </w:r>
      <w:r w:rsidRPr="00360046">
        <w:rPr>
          <w:color w:val="000000" w:themeColor="text1"/>
          <w:sz w:val="22"/>
          <w:szCs w:val="22"/>
          <w:lang w:val="ru-RU"/>
        </w:rPr>
        <w:t>постъпления от продажба на земя</w:t>
      </w:r>
      <w:r w:rsidRPr="00360046">
        <w:rPr>
          <w:color w:val="000000" w:themeColor="text1"/>
          <w:sz w:val="22"/>
          <w:szCs w:val="22"/>
          <w:lang w:val="bg-BG"/>
        </w:rPr>
        <w:t>.</w:t>
      </w:r>
    </w:p>
    <w:p w:rsidR="00360046" w:rsidRPr="00360046" w:rsidRDefault="00360046" w:rsidP="00360046">
      <w:pPr>
        <w:tabs>
          <w:tab w:val="left" w:pos="1065"/>
        </w:tabs>
        <w:jc w:val="both"/>
        <w:rPr>
          <w:bCs/>
          <w:color w:val="000000" w:themeColor="text1"/>
          <w:sz w:val="22"/>
          <w:szCs w:val="22"/>
          <w:lang w:val="bg-BG"/>
        </w:rPr>
      </w:pPr>
    </w:p>
    <w:p w:rsidR="00360046" w:rsidRPr="00360046" w:rsidRDefault="00360046" w:rsidP="00360046">
      <w:pPr>
        <w:jc w:val="both"/>
        <w:rPr>
          <w:color w:val="000000" w:themeColor="text1"/>
          <w:sz w:val="22"/>
          <w:szCs w:val="22"/>
          <w:lang w:val="ru-RU"/>
        </w:rPr>
      </w:pPr>
      <w:r w:rsidRPr="00360046">
        <w:rPr>
          <w:b/>
          <w:color w:val="000000" w:themeColor="text1"/>
          <w:sz w:val="22"/>
          <w:szCs w:val="22"/>
          <w:lang w:val="ru-RU"/>
        </w:rPr>
        <w:t>Приходи и доходи от собственост</w:t>
      </w:r>
      <w:r w:rsidRPr="00360046">
        <w:rPr>
          <w:color w:val="000000" w:themeColor="text1"/>
          <w:sz w:val="22"/>
          <w:szCs w:val="22"/>
          <w:lang w:val="ru-RU"/>
        </w:rPr>
        <w:t xml:space="preserve"> – годишният план възлиза на </w:t>
      </w:r>
      <w:r w:rsidRPr="00360046">
        <w:rPr>
          <w:color w:val="000000" w:themeColor="text1"/>
          <w:sz w:val="22"/>
          <w:szCs w:val="22"/>
          <w:lang w:val="bg-BG"/>
        </w:rPr>
        <w:t>1 826 442</w:t>
      </w:r>
      <w:r w:rsidRPr="00360046">
        <w:rPr>
          <w:color w:val="000000" w:themeColor="text1"/>
          <w:sz w:val="22"/>
          <w:szCs w:val="22"/>
          <w:lang w:val="ru-RU"/>
        </w:rPr>
        <w:t xml:space="preserve"> лв., а отчетът към 31.12</w:t>
      </w:r>
      <w:r w:rsidRPr="00360046">
        <w:rPr>
          <w:color w:val="000000" w:themeColor="text1"/>
          <w:sz w:val="22"/>
          <w:szCs w:val="22"/>
          <w:lang w:val="bg-BG"/>
        </w:rPr>
        <w:t>.</w:t>
      </w:r>
      <w:r w:rsidRPr="00360046">
        <w:rPr>
          <w:color w:val="000000" w:themeColor="text1"/>
          <w:sz w:val="22"/>
          <w:szCs w:val="22"/>
          <w:lang w:val="ru-RU"/>
        </w:rPr>
        <w:t>2025 г. на постъпилите приходи и доходи от собственост е в размер на 1 773 382</w:t>
      </w:r>
      <w:r w:rsidRPr="00360046">
        <w:rPr>
          <w:color w:val="000000" w:themeColor="text1"/>
          <w:sz w:val="22"/>
          <w:szCs w:val="22"/>
          <w:lang w:val="bg-BG"/>
        </w:rPr>
        <w:t xml:space="preserve"> </w:t>
      </w:r>
      <w:r w:rsidRPr="00360046">
        <w:rPr>
          <w:color w:val="000000" w:themeColor="text1"/>
          <w:sz w:val="22"/>
          <w:szCs w:val="22"/>
          <w:lang w:val="ru-RU"/>
        </w:rPr>
        <w:t xml:space="preserve">лв., като в сравнение с отчета за същия период на 2024 г. има </w:t>
      </w:r>
      <w:r w:rsidRPr="00360046">
        <w:rPr>
          <w:color w:val="000000" w:themeColor="text1"/>
          <w:sz w:val="22"/>
          <w:szCs w:val="22"/>
          <w:lang w:val="bg-BG"/>
        </w:rPr>
        <w:t xml:space="preserve">увеличение </w:t>
      </w:r>
      <w:r w:rsidRPr="00360046">
        <w:rPr>
          <w:color w:val="000000" w:themeColor="text1"/>
          <w:sz w:val="22"/>
          <w:szCs w:val="22"/>
          <w:lang w:val="ru-RU"/>
        </w:rPr>
        <w:t xml:space="preserve">от </w:t>
      </w:r>
      <w:r w:rsidRPr="00360046">
        <w:rPr>
          <w:color w:val="000000" w:themeColor="text1"/>
          <w:sz w:val="22"/>
          <w:szCs w:val="22"/>
          <w:lang w:val="bg-BG"/>
        </w:rPr>
        <w:t>40 059</w:t>
      </w:r>
      <w:r w:rsidRPr="00360046">
        <w:rPr>
          <w:color w:val="000000" w:themeColor="text1"/>
          <w:sz w:val="22"/>
          <w:szCs w:val="22"/>
          <w:lang w:val="ru-RU"/>
        </w:rPr>
        <w:t xml:space="preserve"> лв. Тук се включват приходите отчитани по бюджетни параграфи в т.ч.:</w:t>
      </w:r>
    </w:p>
    <w:p w:rsidR="00360046" w:rsidRPr="00360046" w:rsidRDefault="00360046" w:rsidP="00360046">
      <w:pPr>
        <w:jc w:val="both"/>
        <w:rPr>
          <w:color w:val="000000" w:themeColor="text1"/>
          <w:sz w:val="22"/>
          <w:szCs w:val="22"/>
          <w:lang w:val="ru-RU"/>
        </w:rPr>
      </w:pPr>
      <w:r w:rsidRPr="00360046">
        <w:rPr>
          <w:color w:val="000000" w:themeColor="text1"/>
          <w:sz w:val="22"/>
          <w:szCs w:val="22"/>
          <w:lang w:val="ru-RU"/>
        </w:rPr>
        <w:t>§ 24-04 „нетни приходи от продажба на услуги, стоки и продукция”;</w:t>
      </w:r>
    </w:p>
    <w:p w:rsidR="00360046" w:rsidRPr="00360046" w:rsidRDefault="00360046" w:rsidP="00360046">
      <w:pPr>
        <w:jc w:val="both"/>
        <w:rPr>
          <w:color w:val="000000" w:themeColor="text1"/>
          <w:sz w:val="22"/>
          <w:szCs w:val="22"/>
          <w:lang w:val="ru-RU"/>
        </w:rPr>
      </w:pPr>
      <w:r w:rsidRPr="00360046">
        <w:rPr>
          <w:color w:val="000000" w:themeColor="text1"/>
          <w:sz w:val="22"/>
          <w:szCs w:val="22"/>
          <w:lang w:val="ru-RU"/>
        </w:rPr>
        <w:t xml:space="preserve">§ 24-05 „приходи от наеми на имущество”; </w:t>
      </w:r>
    </w:p>
    <w:p w:rsidR="00360046" w:rsidRPr="00360046" w:rsidRDefault="00360046" w:rsidP="00360046">
      <w:pPr>
        <w:jc w:val="both"/>
        <w:rPr>
          <w:color w:val="000000" w:themeColor="text1"/>
          <w:sz w:val="22"/>
          <w:szCs w:val="22"/>
          <w:lang w:val="bg-BG"/>
        </w:rPr>
      </w:pPr>
      <w:r w:rsidRPr="00360046">
        <w:rPr>
          <w:color w:val="000000" w:themeColor="text1"/>
          <w:sz w:val="22"/>
          <w:szCs w:val="22"/>
          <w:lang w:val="ru-RU"/>
        </w:rPr>
        <w:t>§ 24-06 „приходи от наеми на земя”;</w:t>
      </w:r>
    </w:p>
    <w:p w:rsidR="00360046" w:rsidRPr="00360046" w:rsidRDefault="00360046" w:rsidP="00360046">
      <w:pPr>
        <w:jc w:val="both"/>
        <w:rPr>
          <w:bCs/>
          <w:color w:val="000000" w:themeColor="text1"/>
          <w:sz w:val="22"/>
          <w:szCs w:val="22"/>
          <w:lang w:val="bg-BG"/>
        </w:rPr>
      </w:pPr>
      <w:r w:rsidRPr="00360046">
        <w:rPr>
          <w:color w:val="000000" w:themeColor="text1"/>
          <w:sz w:val="22"/>
          <w:szCs w:val="22"/>
          <w:lang w:val="bg-BG"/>
        </w:rPr>
        <w:t>§24-19</w:t>
      </w:r>
      <w:r w:rsidRPr="00360046">
        <w:rPr>
          <w:color w:val="000000" w:themeColor="text1"/>
          <w:sz w:val="22"/>
          <w:szCs w:val="22"/>
          <w:lang w:val="ru-RU"/>
        </w:rPr>
        <w:t xml:space="preserve"> </w:t>
      </w:r>
      <w:r w:rsidRPr="00360046">
        <w:rPr>
          <w:color w:val="000000" w:themeColor="text1"/>
          <w:sz w:val="22"/>
          <w:szCs w:val="22"/>
          <w:lang w:val="bg-BG"/>
        </w:rPr>
        <w:t>„приходи от други лихви</w:t>
      </w:r>
      <w:r w:rsidRPr="00360046">
        <w:rPr>
          <w:color w:val="000000" w:themeColor="text1"/>
          <w:sz w:val="22"/>
          <w:szCs w:val="22"/>
          <w:lang w:val="ru-RU"/>
        </w:rPr>
        <w:t>”</w:t>
      </w:r>
      <w:r w:rsidRPr="00360046">
        <w:rPr>
          <w:color w:val="000000" w:themeColor="text1"/>
          <w:sz w:val="22"/>
          <w:szCs w:val="22"/>
          <w:lang w:val="bg-BG"/>
        </w:rPr>
        <w:t>.</w:t>
      </w:r>
    </w:p>
    <w:p w:rsidR="00360046" w:rsidRPr="00360046" w:rsidRDefault="00360046" w:rsidP="00360046">
      <w:pPr>
        <w:jc w:val="both"/>
        <w:rPr>
          <w:bCs/>
          <w:color w:val="000000" w:themeColor="text1"/>
          <w:sz w:val="22"/>
          <w:szCs w:val="22"/>
          <w:lang w:val="bg-BG"/>
        </w:rPr>
      </w:pPr>
    </w:p>
    <w:p w:rsidR="00360046" w:rsidRPr="00360046" w:rsidRDefault="00360046" w:rsidP="00360046">
      <w:pPr>
        <w:jc w:val="both"/>
        <w:rPr>
          <w:bCs/>
          <w:color w:val="000000" w:themeColor="text1"/>
          <w:sz w:val="22"/>
          <w:szCs w:val="22"/>
          <w:lang w:val="bg-BG"/>
        </w:rPr>
      </w:pPr>
      <w:r w:rsidRPr="00360046">
        <w:rPr>
          <w:color w:val="000000" w:themeColor="text1"/>
          <w:sz w:val="22"/>
          <w:szCs w:val="22"/>
          <w:lang w:val="ru-RU"/>
        </w:rPr>
        <w:t xml:space="preserve">В приходен параграф </w:t>
      </w:r>
      <w:r w:rsidRPr="00360046">
        <w:rPr>
          <w:b/>
          <w:color w:val="000000" w:themeColor="text1"/>
          <w:sz w:val="22"/>
          <w:szCs w:val="22"/>
          <w:lang w:val="ru-RU"/>
        </w:rPr>
        <w:t>§24-04</w:t>
      </w:r>
      <w:r w:rsidRPr="00360046">
        <w:rPr>
          <w:color w:val="000000" w:themeColor="text1"/>
          <w:sz w:val="22"/>
          <w:szCs w:val="22"/>
          <w:lang w:val="ru-RU"/>
        </w:rPr>
        <w:t xml:space="preserve"> „Нетни приходи от продажба на услуги, стоки и продукция” се отчитат постъпленията от предоставените услуги</w:t>
      </w:r>
      <w:r w:rsidRPr="00360046">
        <w:rPr>
          <w:color w:val="000000" w:themeColor="text1"/>
          <w:sz w:val="22"/>
          <w:szCs w:val="22"/>
          <w:lang w:val="bg-BG"/>
        </w:rPr>
        <w:t xml:space="preserve">. </w:t>
      </w:r>
      <w:r w:rsidRPr="00360046">
        <w:rPr>
          <w:color w:val="000000" w:themeColor="text1"/>
          <w:sz w:val="22"/>
          <w:szCs w:val="22"/>
          <w:lang w:val="ru-RU"/>
        </w:rPr>
        <w:t>Приходите се формират от общинската администрации</w:t>
      </w:r>
      <w:r w:rsidRPr="00360046">
        <w:rPr>
          <w:color w:val="000000" w:themeColor="text1"/>
          <w:sz w:val="22"/>
          <w:szCs w:val="22"/>
          <w:lang w:val="bg-BG"/>
        </w:rPr>
        <w:t xml:space="preserve"> и от исторически музей Тутракан</w:t>
      </w:r>
      <w:r w:rsidRPr="00360046">
        <w:rPr>
          <w:color w:val="000000" w:themeColor="text1"/>
          <w:sz w:val="22"/>
          <w:szCs w:val="22"/>
          <w:lang w:val="ru-RU"/>
        </w:rPr>
        <w:t>. Общото изпълнение по този параграф е 472 685 лв.</w:t>
      </w:r>
      <w:r w:rsidRPr="00360046">
        <w:rPr>
          <w:color w:val="000000" w:themeColor="text1"/>
          <w:sz w:val="22"/>
          <w:szCs w:val="22"/>
          <w:lang w:val="bg-BG"/>
        </w:rPr>
        <w:t xml:space="preserve"> Спрямо същият период на 2024 година се отчита увеличение с</w:t>
      </w:r>
      <w:r w:rsidRPr="00360046">
        <w:rPr>
          <w:color w:val="000000" w:themeColor="text1"/>
          <w:sz w:val="22"/>
          <w:szCs w:val="22"/>
          <w:lang w:val="ru-RU"/>
        </w:rPr>
        <w:t>ъс 7 313</w:t>
      </w:r>
      <w:r w:rsidRPr="00360046">
        <w:rPr>
          <w:color w:val="000000" w:themeColor="text1"/>
          <w:sz w:val="22"/>
          <w:szCs w:val="22"/>
          <w:lang w:val="bg-BG"/>
        </w:rPr>
        <w:t xml:space="preserve"> лева.  През 2025 година Исторически музей Тутракан отчита по приходен §24-04 сумата 222 467 лв. – приход от такса „вход“, рекламни книги и сувенири от „Мемориален комплекс Тутраканска епопея 1916".</w:t>
      </w:r>
    </w:p>
    <w:p w:rsidR="00360046" w:rsidRPr="00360046" w:rsidRDefault="00360046" w:rsidP="00360046">
      <w:pPr>
        <w:jc w:val="both"/>
        <w:rPr>
          <w:bCs/>
          <w:color w:val="000000" w:themeColor="text1"/>
          <w:sz w:val="22"/>
          <w:szCs w:val="22"/>
          <w:lang w:val="bg-BG"/>
        </w:rPr>
      </w:pPr>
    </w:p>
    <w:p w:rsidR="00360046" w:rsidRPr="00360046" w:rsidRDefault="00360046" w:rsidP="00360046">
      <w:pPr>
        <w:jc w:val="both"/>
        <w:rPr>
          <w:bCs/>
          <w:color w:val="000000" w:themeColor="text1"/>
          <w:sz w:val="22"/>
          <w:szCs w:val="22"/>
          <w:lang w:val="bg-BG"/>
        </w:rPr>
      </w:pPr>
      <w:r w:rsidRPr="00360046">
        <w:rPr>
          <w:color w:val="000000" w:themeColor="text1"/>
          <w:sz w:val="22"/>
          <w:szCs w:val="22"/>
          <w:lang w:val="ru-RU"/>
        </w:rPr>
        <w:t xml:space="preserve">В приходен параграф </w:t>
      </w:r>
      <w:r w:rsidRPr="00360046">
        <w:rPr>
          <w:b/>
          <w:color w:val="000000" w:themeColor="text1"/>
          <w:sz w:val="22"/>
          <w:szCs w:val="22"/>
          <w:lang w:val="ru-RU"/>
        </w:rPr>
        <w:t>§24-05</w:t>
      </w:r>
      <w:r w:rsidRPr="00360046">
        <w:rPr>
          <w:color w:val="000000" w:themeColor="text1"/>
          <w:sz w:val="22"/>
          <w:szCs w:val="22"/>
          <w:lang w:val="ru-RU"/>
        </w:rPr>
        <w:t xml:space="preserve"> „приходи от наеми на имущество” са отчетени 206 960 лв., при планирани </w:t>
      </w:r>
      <w:r w:rsidRPr="00360046">
        <w:rPr>
          <w:color w:val="000000" w:themeColor="text1"/>
          <w:sz w:val="22"/>
          <w:szCs w:val="22"/>
          <w:lang w:val="bg-BG"/>
        </w:rPr>
        <w:t>186 928</w:t>
      </w:r>
      <w:r w:rsidRPr="00360046">
        <w:rPr>
          <w:color w:val="000000" w:themeColor="text1"/>
          <w:sz w:val="22"/>
          <w:szCs w:val="22"/>
          <w:lang w:val="ru-RU"/>
        </w:rPr>
        <w:t xml:space="preserve"> лв. Изпълнението към 31.12.2025 г. е 110</w:t>
      </w:r>
      <w:r w:rsidRPr="00360046">
        <w:rPr>
          <w:color w:val="000000" w:themeColor="text1"/>
          <w:sz w:val="22"/>
          <w:szCs w:val="22"/>
          <w:lang w:val="bg-BG"/>
        </w:rPr>
        <w:t>,72</w:t>
      </w:r>
      <w:r w:rsidRPr="00360046">
        <w:rPr>
          <w:color w:val="000000" w:themeColor="text1"/>
          <w:sz w:val="22"/>
          <w:szCs w:val="22"/>
          <w:lang w:val="ru-RU"/>
        </w:rPr>
        <w:t xml:space="preserve"> %. Тук се отчитат приходите от наем жилищно и нежилищно имущество. Наблюдава се </w:t>
      </w:r>
      <w:r w:rsidRPr="00360046">
        <w:rPr>
          <w:color w:val="000000" w:themeColor="text1"/>
          <w:sz w:val="22"/>
          <w:szCs w:val="22"/>
          <w:lang w:val="bg-BG"/>
        </w:rPr>
        <w:t>увелечение на</w:t>
      </w:r>
      <w:r w:rsidRPr="00360046">
        <w:rPr>
          <w:color w:val="000000" w:themeColor="text1"/>
          <w:sz w:val="22"/>
          <w:szCs w:val="22"/>
          <w:lang w:val="ru-RU"/>
        </w:rPr>
        <w:t xml:space="preserve"> приходите по този бюджетен параграф с </w:t>
      </w:r>
      <w:r w:rsidRPr="00360046">
        <w:rPr>
          <w:color w:val="000000" w:themeColor="text1"/>
          <w:sz w:val="22"/>
          <w:szCs w:val="22"/>
          <w:lang w:val="bg-BG"/>
        </w:rPr>
        <w:t>29 766</w:t>
      </w:r>
      <w:r w:rsidRPr="00360046">
        <w:rPr>
          <w:color w:val="000000" w:themeColor="text1"/>
          <w:sz w:val="22"/>
          <w:szCs w:val="22"/>
          <w:lang w:val="ru-RU"/>
        </w:rPr>
        <w:t xml:space="preserve"> лв. спрямо същият период на 2024 г.</w:t>
      </w:r>
    </w:p>
    <w:p w:rsidR="00360046" w:rsidRPr="00360046" w:rsidRDefault="00360046" w:rsidP="00360046">
      <w:pPr>
        <w:jc w:val="both"/>
        <w:rPr>
          <w:color w:val="000000" w:themeColor="text1"/>
          <w:sz w:val="22"/>
          <w:szCs w:val="22"/>
          <w:lang w:val="ru-RU"/>
        </w:rPr>
      </w:pPr>
    </w:p>
    <w:p w:rsidR="00360046" w:rsidRPr="00360046" w:rsidRDefault="00360046" w:rsidP="00360046">
      <w:pPr>
        <w:jc w:val="both"/>
        <w:rPr>
          <w:color w:val="000000" w:themeColor="text1"/>
          <w:sz w:val="22"/>
          <w:szCs w:val="22"/>
          <w:lang w:val="bg-BG"/>
        </w:rPr>
      </w:pPr>
      <w:r w:rsidRPr="00360046">
        <w:rPr>
          <w:color w:val="000000" w:themeColor="text1"/>
          <w:sz w:val="22"/>
          <w:szCs w:val="22"/>
          <w:lang w:val="ru-RU"/>
        </w:rPr>
        <w:t xml:space="preserve">В приходен параграф </w:t>
      </w:r>
      <w:r w:rsidRPr="00360046">
        <w:rPr>
          <w:b/>
          <w:color w:val="000000" w:themeColor="text1"/>
          <w:sz w:val="22"/>
          <w:szCs w:val="22"/>
          <w:lang w:val="ru-RU"/>
        </w:rPr>
        <w:t>§24-06</w:t>
      </w:r>
      <w:r w:rsidRPr="00360046">
        <w:rPr>
          <w:color w:val="000000" w:themeColor="text1"/>
          <w:sz w:val="22"/>
          <w:szCs w:val="22"/>
          <w:lang w:val="ru-RU"/>
        </w:rPr>
        <w:t xml:space="preserve"> „приходи от наеми на земя” са отчетени 1 093 413</w:t>
      </w:r>
      <w:r w:rsidRPr="00360046">
        <w:rPr>
          <w:color w:val="000000" w:themeColor="text1"/>
          <w:sz w:val="22"/>
          <w:szCs w:val="22"/>
          <w:lang w:val="bg-BG"/>
        </w:rPr>
        <w:t xml:space="preserve"> </w:t>
      </w:r>
      <w:r w:rsidRPr="00360046">
        <w:rPr>
          <w:color w:val="000000" w:themeColor="text1"/>
          <w:sz w:val="22"/>
          <w:szCs w:val="22"/>
          <w:lang w:val="ru-RU"/>
        </w:rPr>
        <w:t xml:space="preserve">лв., при планирани </w:t>
      </w:r>
      <w:r w:rsidRPr="00360046">
        <w:rPr>
          <w:color w:val="000000" w:themeColor="text1"/>
          <w:sz w:val="22"/>
          <w:szCs w:val="22"/>
          <w:lang w:val="bg-BG"/>
        </w:rPr>
        <w:t>1057047</w:t>
      </w:r>
      <w:r w:rsidRPr="00360046">
        <w:rPr>
          <w:color w:val="000000" w:themeColor="text1"/>
          <w:sz w:val="22"/>
          <w:szCs w:val="22"/>
          <w:lang w:val="ru-RU"/>
        </w:rPr>
        <w:t xml:space="preserve"> лв</w:t>
      </w:r>
      <w:proofErr w:type="gramStart"/>
      <w:r w:rsidRPr="00360046">
        <w:rPr>
          <w:color w:val="000000" w:themeColor="text1"/>
          <w:sz w:val="22"/>
          <w:szCs w:val="22"/>
          <w:lang w:val="ru-RU"/>
        </w:rPr>
        <w:t>.</w:t>
      </w:r>
      <w:proofErr w:type="gramEnd"/>
      <w:r w:rsidRPr="00360046">
        <w:rPr>
          <w:color w:val="000000" w:themeColor="text1"/>
          <w:sz w:val="22"/>
          <w:szCs w:val="22"/>
          <w:lang w:val="ru-RU"/>
        </w:rPr>
        <w:t xml:space="preserve"> или 103,44 % изпълнение. </w:t>
      </w:r>
      <w:r w:rsidRPr="00360046">
        <w:rPr>
          <w:color w:val="000000" w:themeColor="text1"/>
          <w:sz w:val="22"/>
          <w:szCs w:val="22"/>
          <w:lang w:val="bg-BG"/>
        </w:rPr>
        <w:t xml:space="preserve">Независимо, че при изготвяне на разчета за 2025 г. се отчете намаляване на площите, отдавани под наем, разчетените средства за 2025 година са с 216 712 повече от 2024 година, </w:t>
      </w:r>
      <w:r w:rsidRPr="00360046">
        <w:rPr>
          <w:color w:val="000000" w:themeColor="text1"/>
          <w:sz w:val="22"/>
          <w:szCs w:val="22"/>
          <w:lang w:val="ru-RU"/>
        </w:rPr>
        <w:t xml:space="preserve">реализираните приходи през отчетният период </w:t>
      </w:r>
      <w:r w:rsidRPr="00360046">
        <w:rPr>
          <w:color w:val="000000" w:themeColor="text1"/>
          <w:sz w:val="22"/>
          <w:szCs w:val="22"/>
          <w:lang w:val="bg-BG"/>
        </w:rPr>
        <w:t xml:space="preserve">са </w:t>
      </w:r>
      <w:r w:rsidRPr="00360046">
        <w:rPr>
          <w:color w:val="000000" w:themeColor="text1"/>
          <w:sz w:val="22"/>
          <w:szCs w:val="22"/>
          <w:lang w:val="ru-RU"/>
        </w:rPr>
        <w:t>с 11 523 лв. по</w:t>
      </w:r>
      <w:r w:rsidRPr="00360046">
        <w:rPr>
          <w:color w:val="000000" w:themeColor="text1"/>
          <w:sz w:val="22"/>
          <w:szCs w:val="22"/>
          <w:lang w:val="bg-BG"/>
        </w:rPr>
        <w:t>вече</w:t>
      </w:r>
      <w:r w:rsidRPr="00360046">
        <w:rPr>
          <w:color w:val="000000" w:themeColor="text1"/>
          <w:sz w:val="22"/>
          <w:szCs w:val="22"/>
          <w:lang w:val="ru-RU"/>
        </w:rPr>
        <w:t xml:space="preserve"> спрямо</w:t>
      </w:r>
      <w:r w:rsidRPr="00360046">
        <w:rPr>
          <w:color w:val="000000" w:themeColor="text1"/>
          <w:sz w:val="22"/>
          <w:szCs w:val="22"/>
          <w:lang w:val="bg-BG"/>
        </w:rPr>
        <w:t xml:space="preserve"> </w:t>
      </w:r>
      <w:r w:rsidRPr="00360046">
        <w:rPr>
          <w:color w:val="000000" w:themeColor="text1"/>
          <w:sz w:val="22"/>
          <w:szCs w:val="22"/>
          <w:lang w:val="ru-RU"/>
        </w:rPr>
        <w:t>2024г</w:t>
      </w:r>
      <w:r w:rsidRPr="00360046">
        <w:rPr>
          <w:color w:val="000000" w:themeColor="text1"/>
          <w:sz w:val="22"/>
          <w:szCs w:val="22"/>
          <w:lang w:val="bg-BG"/>
        </w:rPr>
        <w:t>., дължащи се на събрани стари задължения от сключени споразумения и по-високи цени на наем.</w:t>
      </w:r>
    </w:p>
    <w:p w:rsidR="00360046" w:rsidRPr="00360046" w:rsidRDefault="00360046" w:rsidP="00360046">
      <w:pPr>
        <w:jc w:val="both"/>
        <w:rPr>
          <w:bCs/>
          <w:color w:val="000000" w:themeColor="text1"/>
          <w:sz w:val="22"/>
          <w:szCs w:val="22"/>
          <w:lang w:val="bg-BG"/>
        </w:rPr>
      </w:pPr>
    </w:p>
    <w:p w:rsidR="00360046" w:rsidRPr="00360046" w:rsidRDefault="00360046" w:rsidP="00360046">
      <w:pPr>
        <w:jc w:val="both"/>
        <w:rPr>
          <w:bCs/>
          <w:color w:val="000000" w:themeColor="text1"/>
          <w:sz w:val="22"/>
          <w:szCs w:val="22"/>
          <w:lang w:val="bg-BG"/>
        </w:rPr>
      </w:pPr>
      <w:r w:rsidRPr="00360046">
        <w:rPr>
          <w:b/>
          <w:color w:val="000000" w:themeColor="text1"/>
          <w:sz w:val="22"/>
          <w:szCs w:val="22"/>
          <w:lang w:val="ru-RU"/>
        </w:rPr>
        <w:t>Общинските такси</w:t>
      </w:r>
      <w:r w:rsidRPr="00360046">
        <w:rPr>
          <w:color w:val="000000" w:themeColor="text1"/>
          <w:sz w:val="22"/>
          <w:szCs w:val="22"/>
          <w:lang w:val="ru-RU"/>
        </w:rPr>
        <w:t xml:space="preserve"> заемат основен дял в отчетените неданъчни приходи за </w:t>
      </w:r>
      <w:r w:rsidRPr="00360046">
        <w:rPr>
          <w:color w:val="000000" w:themeColor="text1"/>
          <w:sz w:val="22"/>
          <w:szCs w:val="22"/>
          <w:lang w:val="bg-BG"/>
        </w:rPr>
        <w:t xml:space="preserve">четвъртото тримесечие </w:t>
      </w:r>
      <w:r w:rsidRPr="00360046">
        <w:rPr>
          <w:color w:val="000000" w:themeColor="text1"/>
          <w:sz w:val="22"/>
          <w:szCs w:val="22"/>
          <w:lang w:val="ru-RU"/>
        </w:rPr>
        <w:t xml:space="preserve">на 2025 г. – </w:t>
      </w:r>
      <w:proofErr w:type="gramStart"/>
      <w:r w:rsidRPr="00360046">
        <w:rPr>
          <w:color w:val="000000" w:themeColor="text1"/>
          <w:sz w:val="22"/>
          <w:szCs w:val="22"/>
          <w:lang w:val="ru-RU"/>
        </w:rPr>
        <w:t>при план</w:t>
      </w:r>
      <w:proofErr w:type="gramEnd"/>
      <w:r w:rsidRPr="00360046">
        <w:rPr>
          <w:color w:val="000000" w:themeColor="text1"/>
          <w:sz w:val="22"/>
          <w:szCs w:val="22"/>
          <w:lang w:val="ru-RU"/>
        </w:rPr>
        <w:t xml:space="preserve"> от </w:t>
      </w:r>
      <w:r w:rsidRPr="00360046">
        <w:rPr>
          <w:color w:val="000000" w:themeColor="text1"/>
          <w:sz w:val="22"/>
          <w:szCs w:val="22"/>
          <w:lang w:val="bg-BG"/>
        </w:rPr>
        <w:t>1 738 000</w:t>
      </w:r>
      <w:r w:rsidRPr="00360046">
        <w:rPr>
          <w:color w:val="000000" w:themeColor="text1"/>
          <w:sz w:val="22"/>
          <w:szCs w:val="22"/>
          <w:lang w:val="ru-RU"/>
        </w:rPr>
        <w:t xml:space="preserve"> лв., отчетът е в размер на </w:t>
      </w:r>
      <w:r w:rsidRPr="00360046">
        <w:rPr>
          <w:color w:val="000000" w:themeColor="text1"/>
          <w:sz w:val="22"/>
          <w:szCs w:val="22"/>
          <w:lang w:val="bg-BG"/>
        </w:rPr>
        <w:t>1 454 981</w:t>
      </w:r>
      <w:r w:rsidRPr="00360046">
        <w:rPr>
          <w:color w:val="000000" w:themeColor="text1"/>
          <w:sz w:val="22"/>
          <w:szCs w:val="22"/>
          <w:lang w:val="ru-RU"/>
        </w:rPr>
        <w:t xml:space="preserve"> лв., което е </w:t>
      </w:r>
      <w:r w:rsidRPr="00360046">
        <w:rPr>
          <w:color w:val="000000" w:themeColor="text1"/>
          <w:sz w:val="22"/>
          <w:szCs w:val="22"/>
          <w:lang w:val="bg-BG"/>
        </w:rPr>
        <w:t>83,72</w:t>
      </w:r>
      <w:r w:rsidRPr="00360046">
        <w:rPr>
          <w:color w:val="000000" w:themeColor="text1"/>
          <w:sz w:val="22"/>
          <w:szCs w:val="22"/>
          <w:lang w:val="ru-RU"/>
        </w:rPr>
        <w:t xml:space="preserve"> % от годишния план. Постъпилите приходи от общински такси са с 63 761</w:t>
      </w:r>
      <w:r w:rsidRPr="00360046">
        <w:rPr>
          <w:color w:val="000000" w:themeColor="text1"/>
          <w:sz w:val="22"/>
          <w:szCs w:val="22"/>
          <w:lang w:val="bg-BG"/>
        </w:rPr>
        <w:t xml:space="preserve"> </w:t>
      </w:r>
      <w:r w:rsidRPr="00360046">
        <w:rPr>
          <w:color w:val="000000" w:themeColor="text1"/>
          <w:sz w:val="22"/>
          <w:szCs w:val="22"/>
          <w:lang w:val="ru-RU"/>
        </w:rPr>
        <w:t>лв. повече от събраните за същия период на 2024 г.</w:t>
      </w:r>
    </w:p>
    <w:p w:rsidR="00360046" w:rsidRPr="00360046" w:rsidRDefault="00360046" w:rsidP="00360046">
      <w:pPr>
        <w:jc w:val="both"/>
        <w:rPr>
          <w:color w:val="000000" w:themeColor="text1"/>
          <w:sz w:val="22"/>
          <w:szCs w:val="22"/>
          <w:lang w:val="bg-BG"/>
        </w:rPr>
      </w:pPr>
      <w:r w:rsidRPr="00360046">
        <w:rPr>
          <w:color w:val="000000" w:themeColor="text1"/>
          <w:sz w:val="22"/>
          <w:szCs w:val="22"/>
        </w:rPr>
        <w:sym w:font="Symbol" w:char="F0B7"/>
      </w:r>
      <w:r w:rsidRPr="00360046">
        <w:rPr>
          <w:color w:val="000000" w:themeColor="text1"/>
          <w:sz w:val="22"/>
          <w:szCs w:val="22"/>
          <w:lang w:val="ru-RU"/>
        </w:rPr>
        <w:t xml:space="preserve"> </w:t>
      </w:r>
      <w:r w:rsidRPr="00360046">
        <w:rPr>
          <w:color w:val="000000" w:themeColor="text1"/>
          <w:sz w:val="22"/>
          <w:szCs w:val="22"/>
          <w:lang w:val="bg-BG"/>
        </w:rPr>
        <w:t>Такса „млечна кухня“ – отчетените приходи към 31.12.2025г.са  11 405 лева.</w:t>
      </w:r>
    </w:p>
    <w:p w:rsidR="00360046" w:rsidRPr="00360046" w:rsidRDefault="00360046" w:rsidP="00360046">
      <w:pPr>
        <w:jc w:val="both"/>
        <w:rPr>
          <w:color w:val="000000" w:themeColor="text1"/>
          <w:sz w:val="22"/>
          <w:szCs w:val="22"/>
          <w:lang w:val="ru-RU"/>
        </w:rPr>
      </w:pPr>
      <w:r w:rsidRPr="00360046">
        <w:rPr>
          <w:color w:val="000000" w:themeColor="text1"/>
          <w:sz w:val="22"/>
          <w:szCs w:val="22"/>
        </w:rPr>
        <w:sym w:font="Symbol" w:char="F0B7"/>
      </w:r>
      <w:r w:rsidRPr="00360046">
        <w:rPr>
          <w:color w:val="000000" w:themeColor="text1"/>
          <w:sz w:val="22"/>
          <w:szCs w:val="22"/>
          <w:lang w:val="ru-RU"/>
        </w:rPr>
        <w:t xml:space="preserve"> Такса за „ползване пазари, тържища, панаири, тротоари и др.” по бюджетен параграф §27-05 към 31.12.2025 г. са постъпили </w:t>
      </w:r>
      <w:r w:rsidRPr="00360046">
        <w:rPr>
          <w:color w:val="000000" w:themeColor="text1"/>
          <w:sz w:val="22"/>
          <w:szCs w:val="22"/>
          <w:lang w:val="bg-BG"/>
        </w:rPr>
        <w:t>14 636</w:t>
      </w:r>
      <w:r w:rsidRPr="00360046">
        <w:rPr>
          <w:color w:val="000000" w:themeColor="text1"/>
          <w:sz w:val="22"/>
          <w:szCs w:val="22"/>
          <w:lang w:val="ru-RU"/>
        </w:rPr>
        <w:t xml:space="preserve"> лв. Запазва се същият темп на събираемост като през 2024 г. </w:t>
      </w:r>
    </w:p>
    <w:p w:rsidR="00360046" w:rsidRPr="00360046" w:rsidRDefault="00360046" w:rsidP="00360046">
      <w:pPr>
        <w:jc w:val="both"/>
        <w:rPr>
          <w:color w:val="000000" w:themeColor="text1"/>
          <w:sz w:val="22"/>
          <w:szCs w:val="22"/>
          <w:lang w:val="bg-BG"/>
        </w:rPr>
      </w:pPr>
      <w:r w:rsidRPr="00360046">
        <w:rPr>
          <w:color w:val="000000" w:themeColor="text1"/>
          <w:sz w:val="22"/>
          <w:szCs w:val="22"/>
        </w:rPr>
        <w:sym w:font="Symbol" w:char="F0B7"/>
      </w:r>
      <w:r w:rsidRPr="00360046">
        <w:rPr>
          <w:color w:val="000000" w:themeColor="text1"/>
          <w:sz w:val="22"/>
          <w:szCs w:val="22"/>
          <w:lang w:val="ru-RU"/>
        </w:rPr>
        <w:t xml:space="preserve"> </w:t>
      </w:r>
      <w:r w:rsidRPr="00360046">
        <w:rPr>
          <w:color w:val="000000" w:themeColor="text1"/>
          <w:sz w:val="22"/>
          <w:szCs w:val="22"/>
          <w:lang w:val="bg-BG"/>
        </w:rPr>
        <w:t>Към 31.12.</w:t>
      </w:r>
      <w:r w:rsidRPr="00360046">
        <w:rPr>
          <w:color w:val="000000" w:themeColor="text1"/>
          <w:sz w:val="22"/>
          <w:szCs w:val="22"/>
          <w:lang w:val="ru-RU"/>
        </w:rPr>
        <w:t>2025 г. изпълнението на приходите от Такса битови отпадъци е 1 240 489 лв</w:t>
      </w:r>
      <w:proofErr w:type="gramStart"/>
      <w:r w:rsidRPr="00360046">
        <w:rPr>
          <w:color w:val="000000" w:themeColor="text1"/>
          <w:sz w:val="22"/>
          <w:szCs w:val="22"/>
          <w:lang w:val="ru-RU"/>
        </w:rPr>
        <w:t>.</w:t>
      </w:r>
      <w:proofErr w:type="gramEnd"/>
      <w:r w:rsidRPr="00360046">
        <w:rPr>
          <w:color w:val="000000" w:themeColor="text1"/>
          <w:sz w:val="22"/>
          <w:szCs w:val="22"/>
          <w:lang w:val="ru-RU"/>
        </w:rPr>
        <w:t xml:space="preserve"> или изпълнението е 82</w:t>
      </w:r>
      <w:r w:rsidRPr="00360046">
        <w:rPr>
          <w:color w:val="000000" w:themeColor="text1"/>
          <w:sz w:val="22"/>
          <w:szCs w:val="22"/>
          <w:lang w:val="bg-BG"/>
        </w:rPr>
        <w:t>,70</w:t>
      </w:r>
      <w:r w:rsidRPr="00360046">
        <w:rPr>
          <w:color w:val="000000" w:themeColor="text1"/>
          <w:sz w:val="22"/>
          <w:szCs w:val="22"/>
          <w:lang w:val="ru-RU"/>
        </w:rPr>
        <w:t>%</w:t>
      </w:r>
      <w:r w:rsidRPr="00360046">
        <w:rPr>
          <w:color w:val="000000" w:themeColor="text1"/>
          <w:sz w:val="22"/>
          <w:szCs w:val="22"/>
          <w:lang w:val="bg-BG"/>
        </w:rPr>
        <w:t xml:space="preserve"> спрямо плана</w:t>
      </w:r>
      <w:r w:rsidRPr="00360046">
        <w:rPr>
          <w:color w:val="000000" w:themeColor="text1"/>
          <w:sz w:val="22"/>
          <w:szCs w:val="22"/>
          <w:lang w:val="ru-RU"/>
        </w:rPr>
        <w:t xml:space="preserve">. Спрямо реализираните приходи през 2024 г. се отчита </w:t>
      </w:r>
      <w:r w:rsidRPr="00360046">
        <w:rPr>
          <w:color w:val="000000" w:themeColor="text1"/>
          <w:sz w:val="22"/>
          <w:szCs w:val="22"/>
          <w:lang w:val="bg-BG"/>
        </w:rPr>
        <w:t xml:space="preserve">увеличение </w:t>
      </w:r>
      <w:r w:rsidRPr="00360046">
        <w:rPr>
          <w:color w:val="000000" w:themeColor="text1"/>
          <w:sz w:val="22"/>
          <w:szCs w:val="22"/>
          <w:lang w:val="ru-RU"/>
        </w:rPr>
        <w:t xml:space="preserve">или през отчетният период на 2025 г. са събрани с 32 371 лв. </w:t>
      </w:r>
      <w:r w:rsidRPr="00360046">
        <w:rPr>
          <w:color w:val="000000" w:themeColor="text1"/>
          <w:sz w:val="22"/>
          <w:szCs w:val="22"/>
          <w:lang w:val="bg-BG"/>
        </w:rPr>
        <w:t>повече</w:t>
      </w:r>
      <w:r w:rsidRPr="00360046">
        <w:rPr>
          <w:color w:val="000000" w:themeColor="text1"/>
          <w:sz w:val="22"/>
          <w:szCs w:val="22"/>
          <w:lang w:val="ru-RU"/>
        </w:rPr>
        <w:t xml:space="preserve"> спрямо 31.12.2024 г. </w:t>
      </w:r>
    </w:p>
    <w:p w:rsidR="00360046" w:rsidRPr="00360046" w:rsidRDefault="00360046" w:rsidP="00360046">
      <w:pPr>
        <w:jc w:val="both"/>
        <w:rPr>
          <w:color w:val="000000" w:themeColor="text1"/>
          <w:sz w:val="22"/>
          <w:szCs w:val="22"/>
          <w:lang w:val="bg-BG"/>
        </w:rPr>
      </w:pPr>
      <w:r w:rsidRPr="00360046">
        <w:rPr>
          <w:color w:val="000000" w:themeColor="text1"/>
          <w:sz w:val="22"/>
          <w:szCs w:val="22"/>
        </w:rPr>
        <w:sym w:font="Symbol" w:char="F0B7"/>
      </w:r>
      <w:r w:rsidRPr="00360046">
        <w:rPr>
          <w:color w:val="000000" w:themeColor="text1"/>
          <w:sz w:val="22"/>
          <w:szCs w:val="22"/>
          <w:lang w:val="ru-RU"/>
        </w:rPr>
        <w:t xml:space="preserve"> За 2025 г. изпълнението на приходите от </w:t>
      </w:r>
      <w:r w:rsidRPr="00360046">
        <w:rPr>
          <w:color w:val="000000" w:themeColor="text1"/>
          <w:sz w:val="22"/>
          <w:szCs w:val="22"/>
          <w:lang w:val="bg-BG"/>
        </w:rPr>
        <w:t>общински такси за ползване на общежития и други по образованието</w:t>
      </w:r>
      <w:r w:rsidRPr="00360046">
        <w:rPr>
          <w:color w:val="000000" w:themeColor="text1"/>
          <w:sz w:val="22"/>
          <w:szCs w:val="22"/>
          <w:lang w:val="ru-RU"/>
        </w:rPr>
        <w:t xml:space="preserve"> е </w:t>
      </w:r>
      <w:r w:rsidRPr="00360046">
        <w:rPr>
          <w:color w:val="000000" w:themeColor="text1"/>
          <w:sz w:val="22"/>
          <w:szCs w:val="22"/>
          <w:lang w:val="bg-BG"/>
        </w:rPr>
        <w:t>17 819</w:t>
      </w:r>
      <w:r w:rsidRPr="00360046">
        <w:rPr>
          <w:color w:val="000000" w:themeColor="text1"/>
          <w:sz w:val="22"/>
          <w:szCs w:val="22"/>
          <w:lang w:val="ru-RU"/>
        </w:rPr>
        <w:t xml:space="preserve"> лв. Постъпилите приходи са със 7 117 лв. по</w:t>
      </w:r>
      <w:r w:rsidRPr="00360046">
        <w:rPr>
          <w:color w:val="000000" w:themeColor="text1"/>
          <w:sz w:val="22"/>
          <w:szCs w:val="22"/>
          <w:lang w:val="bg-BG"/>
        </w:rPr>
        <w:t>вече</w:t>
      </w:r>
      <w:r w:rsidRPr="00360046">
        <w:rPr>
          <w:color w:val="000000" w:themeColor="text1"/>
          <w:sz w:val="22"/>
          <w:szCs w:val="22"/>
          <w:lang w:val="ru-RU"/>
        </w:rPr>
        <w:t xml:space="preserve"> от събраните за същия </w:t>
      </w:r>
      <w:r w:rsidRPr="00360046">
        <w:rPr>
          <w:color w:val="000000" w:themeColor="text1"/>
          <w:sz w:val="22"/>
          <w:szCs w:val="22"/>
          <w:lang w:val="ru-RU"/>
        </w:rPr>
        <w:lastRenderedPageBreak/>
        <w:t>период на 2024г</w:t>
      </w:r>
      <w:r w:rsidRPr="00360046">
        <w:rPr>
          <w:color w:val="000000" w:themeColor="text1"/>
          <w:sz w:val="22"/>
          <w:szCs w:val="22"/>
          <w:lang w:val="bg-BG"/>
        </w:rPr>
        <w:t>. Тук освен таксите за</w:t>
      </w:r>
      <w:r w:rsidRPr="00360046">
        <w:rPr>
          <w:rFonts w:eastAsia="Calibri"/>
          <w:color w:val="000000" w:themeColor="text1"/>
          <w:sz w:val="22"/>
          <w:szCs w:val="22"/>
          <w:lang w:val="ru-RU"/>
        </w:rPr>
        <w:t xml:space="preserve"> извънучилищна дейност в сферата </w:t>
      </w:r>
      <w:proofErr w:type="gramStart"/>
      <w:r w:rsidRPr="00360046">
        <w:rPr>
          <w:rFonts w:eastAsia="Calibri"/>
          <w:color w:val="000000" w:themeColor="text1"/>
          <w:sz w:val="22"/>
          <w:szCs w:val="22"/>
          <w:lang w:val="ru-RU"/>
        </w:rPr>
        <w:t>на спорта</w:t>
      </w:r>
      <w:proofErr w:type="gramEnd"/>
      <w:r w:rsidRPr="00360046">
        <w:rPr>
          <w:rFonts w:eastAsia="Calibri"/>
          <w:color w:val="000000" w:themeColor="text1"/>
          <w:sz w:val="22"/>
          <w:szCs w:val="22"/>
          <w:lang w:val="bg-BG"/>
        </w:rPr>
        <w:t xml:space="preserve"> и изкуствата се отчитат и средства, постъпили за „Лятна занималня “.</w:t>
      </w:r>
      <w:r w:rsidRPr="00360046">
        <w:rPr>
          <w:color w:val="000000" w:themeColor="text1"/>
          <w:sz w:val="22"/>
          <w:szCs w:val="22"/>
          <w:lang w:val="bg-BG"/>
        </w:rPr>
        <w:t xml:space="preserve"> </w:t>
      </w:r>
    </w:p>
    <w:p w:rsidR="00360046" w:rsidRPr="00360046" w:rsidRDefault="00360046" w:rsidP="00360046">
      <w:pPr>
        <w:jc w:val="both"/>
        <w:rPr>
          <w:color w:val="000000" w:themeColor="text1"/>
          <w:sz w:val="22"/>
          <w:szCs w:val="22"/>
          <w:lang w:val="bg-BG"/>
        </w:rPr>
      </w:pPr>
      <w:r w:rsidRPr="00360046">
        <w:rPr>
          <w:color w:val="000000" w:themeColor="text1"/>
          <w:sz w:val="22"/>
          <w:szCs w:val="22"/>
        </w:rPr>
        <w:sym w:font="Symbol" w:char="F0B7"/>
      </w:r>
      <w:r w:rsidRPr="00360046">
        <w:rPr>
          <w:color w:val="000000" w:themeColor="text1"/>
          <w:sz w:val="22"/>
          <w:szCs w:val="22"/>
          <w:lang w:val="ru-RU"/>
        </w:rPr>
        <w:t xml:space="preserve"> Към 31.12.2025 г. изпълнението по приходен параграф § 27-10 „такса за технически услуги” е </w:t>
      </w:r>
      <w:r w:rsidRPr="00360046">
        <w:rPr>
          <w:color w:val="000000" w:themeColor="text1"/>
          <w:sz w:val="22"/>
          <w:szCs w:val="22"/>
          <w:lang w:val="bg-BG"/>
        </w:rPr>
        <w:t>116,94</w:t>
      </w:r>
      <w:r w:rsidRPr="00360046">
        <w:rPr>
          <w:color w:val="000000" w:themeColor="text1"/>
          <w:sz w:val="22"/>
          <w:szCs w:val="22"/>
          <w:lang w:val="ru-RU"/>
        </w:rPr>
        <w:t xml:space="preserve"> %. Планираните приходи по Бюджет 2025 са </w:t>
      </w:r>
      <w:r w:rsidRPr="00360046">
        <w:rPr>
          <w:color w:val="000000" w:themeColor="text1"/>
          <w:sz w:val="22"/>
          <w:szCs w:val="22"/>
          <w:lang w:val="bg-BG"/>
        </w:rPr>
        <w:t>6</w:t>
      </w:r>
      <w:r w:rsidRPr="00360046">
        <w:rPr>
          <w:color w:val="000000" w:themeColor="text1"/>
          <w:sz w:val="22"/>
          <w:szCs w:val="22"/>
          <w:lang w:val="ru-RU"/>
        </w:rPr>
        <w:t>0 000 лв. Към 31.</w:t>
      </w:r>
      <w:r w:rsidRPr="00360046">
        <w:rPr>
          <w:color w:val="000000" w:themeColor="text1"/>
          <w:sz w:val="22"/>
          <w:szCs w:val="22"/>
          <w:lang w:val="bg-BG"/>
        </w:rPr>
        <w:t>012</w:t>
      </w:r>
      <w:r w:rsidRPr="00360046">
        <w:rPr>
          <w:color w:val="000000" w:themeColor="text1"/>
          <w:sz w:val="22"/>
          <w:szCs w:val="22"/>
          <w:lang w:val="ru-RU"/>
        </w:rPr>
        <w:t xml:space="preserve">.2025 г. са отчетени </w:t>
      </w:r>
      <w:r w:rsidRPr="00360046">
        <w:rPr>
          <w:color w:val="000000" w:themeColor="text1"/>
          <w:sz w:val="22"/>
          <w:szCs w:val="22"/>
          <w:lang w:val="bg-BG"/>
        </w:rPr>
        <w:t>70 161</w:t>
      </w:r>
      <w:r w:rsidRPr="00360046">
        <w:rPr>
          <w:color w:val="000000" w:themeColor="text1"/>
          <w:sz w:val="22"/>
          <w:szCs w:val="22"/>
          <w:lang w:val="ru-RU"/>
        </w:rPr>
        <w:t xml:space="preserve"> лв. </w:t>
      </w:r>
      <w:r w:rsidRPr="00360046">
        <w:rPr>
          <w:color w:val="000000" w:themeColor="text1"/>
          <w:sz w:val="22"/>
          <w:szCs w:val="22"/>
          <w:lang w:val="bg-BG"/>
        </w:rPr>
        <w:t>През</w:t>
      </w:r>
      <w:r w:rsidRPr="00360046">
        <w:rPr>
          <w:color w:val="000000" w:themeColor="text1"/>
          <w:sz w:val="22"/>
          <w:szCs w:val="22"/>
          <w:lang w:val="ru-RU"/>
        </w:rPr>
        <w:t xml:space="preserve"> 2025 г. се отчита </w:t>
      </w:r>
      <w:r w:rsidRPr="00360046">
        <w:rPr>
          <w:color w:val="000000" w:themeColor="text1"/>
          <w:sz w:val="22"/>
          <w:szCs w:val="22"/>
          <w:lang w:val="bg-BG"/>
        </w:rPr>
        <w:t>увеличение</w:t>
      </w:r>
      <w:r w:rsidRPr="00360046">
        <w:rPr>
          <w:color w:val="000000" w:themeColor="text1"/>
          <w:sz w:val="22"/>
          <w:szCs w:val="22"/>
          <w:lang w:val="ru-RU"/>
        </w:rPr>
        <w:t xml:space="preserve"> спрямо предходната година или през 2025 г. са постъпили с 28629 лв. повече, спрямо същият период на 2024 г</w:t>
      </w:r>
      <w:r w:rsidRPr="00360046">
        <w:rPr>
          <w:color w:val="000000" w:themeColor="text1"/>
          <w:sz w:val="22"/>
          <w:szCs w:val="22"/>
          <w:lang w:val="bg-BG"/>
        </w:rPr>
        <w:t>.</w:t>
      </w:r>
    </w:p>
    <w:p w:rsidR="00360046" w:rsidRPr="00360046" w:rsidRDefault="00360046" w:rsidP="00360046">
      <w:pPr>
        <w:jc w:val="both"/>
        <w:rPr>
          <w:color w:val="000000" w:themeColor="text1"/>
          <w:sz w:val="22"/>
          <w:szCs w:val="22"/>
          <w:lang w:val="ru-RU"/>
        </w:rPr>
      </w:pPr>
      <w:r w:rsidRPr="00360046">
        <w:rPr>
          <w:color w:val="000000" w:themeColor="text1"/>
          <w:sz w:val="22"/>
          <w:szCs w:val="22"/>
        </w:rPr>
        <w:sym w:font="Symbol" w:char="F0B7"/>
      </w:r>
      <w:r w:rsidRPr="00360046">
        <w:rPr>
          <w:color w:val="000000" w:themeColor="text1"/>
          <w:sz w:val="22"/>
          <w:szCs w:val="22"/>
          <w:lang w:val="ru-RU"/>
        </w:rPr>
        <w:t xml:space="preserve"> В приходен параграф §27-11 “</w:t>
      </w:r>
      <w:r w:rsidRPr="00360046">
        <w:rPr>
          <w:color w:val="000000" w:themeColor="text1"/>
          <w:sz w:val="22"/>
          <w:szCs w:val="22"/>
          <w:lang w:val="bg-BG"/>
        </w:rPr>
        <w:t>Т</w:t>
      </w:r>
      <w:r w:rsidRPr="00360046">
        <w:rPr>
          <w:color w:val="000000" w:themeColor="text1"/>
          <w:sz w:val="22"/>
          <w:szCs w:val="22"/>
          <w:lang w:val="ru-RU"/>
        </w:rPr>
        <w:t>акса за административни услуги</w:t>
      </w:r>
      <w:r w:rsidRPr="00360046">
        <w:rPr>
          <w:color w:val="000000" w:themeColor="text1"/>
          <w:sz w:val="22"/>
          <w:szCs w:val="22"/>
          <w:lang w:val="bg-BG"/>
        </w:rPr>
        <w:t xml:space="preserve"> </w:t>
      </w:r>
      <w:r w:rsidRPr="00360046">
        <w:rPr>
          <w:color w:val="000000" w:themeColor="text1"/>
          <w:sz w:val="22"/>
          <w:szCs w:val="22"/>
          <w:lang w:val="ru-RU"/>
        </w:rPr>
        <w:t>“</w:t>
      </w:r>
      <w:r w:rsidRPr="00360046">
        <w:rPr>
          <w:color w:val="000000" w:themeColor="text1"/>
          <w:sz w:val="22"/>
          <w:szCs w:val="22"/>
          <w:lang w:val="bg-BG"/>
        </w:rPr>
        <w:t xml:space="preserve"> </w:t>
      </w:r>
      <w:r w:rsidRPr="00360046">
        <w:rPr>
          <w:color w:val="000000" w:themeColor="text1"/>
          <w:sz w:val="22"/>
          <w:szCs w:val="22"/>
          <w:lang w:val="ru-RU"/>
        </w:rPr>
        <w:t xml:space="preserve">се отчитат постъпленията от предоставянето на услуги по гражданско състояние, услуги свързани с категоризирането на туристически обекти, услуги свързани с издаването на документи и удостоверения по ДОПК и др. Към 31.12.2025 г. са отчетени </w:t>
      </w:r>
      <w:r w:rsidRPr="00360046">
        <w:rPr>
          <w:color w:val="000000" w:themeColor="text1"/>
          <w:sz w:val="22"/>
          <w:szCs w:val="22"/>
          <w:lang w:val="bg-BG"/>
        </w:rPr>
        <w:t>66 011</w:t>
      </w:r>
      <w:r w:rsidRPr="00360046">
        <w:rPr>
          <w:color w:val="000000" w:themeColor="text1"/>
          <w:sz w:val="22"/>
          <w:szCs w:val="22"/>
          <w:lang w:val="ru-RU"/>
        </w:rPr>
        <w:t xml:space="preserve"> лв. при разчет 80</w:t>
      </w:r>
      <w:r w:rsidRPr="00360046">
        <w:rPr>
          <w:color w:val="000000" w:themeColor="text1"/>
          <w:sz w:val="22"/>
          <w:szCs w:val="22"/>
          <w:lang w:val="bg-BG"/>
        </w:rPr>
        <w:t xml:space="preserve"> 000</w:t>
      </w:r>
      <w:r w:rsidRPr="00360046">
        <w:rPr>
          <w:color w:val="000000" w:themeColor="text1"/>
          <w:sz w:val="22"/>
          <w:szCs w:val="22"/>
          <w:lang w:val="ru-RU"/>
        </w:rPr>
        <w:t xml:space="preserve"> лв</w:t>
      </w:r>
      <w:proofErr w:type="gramStart"/>
      <w:r w:rsidRPr="00360046">
        <w:rPr>
          <w:color w:val="000000" w:themeColor="text1"/>
          <w:sz w:val="22"/>
          <w:szCs w:val="22"/>
          <w:lang w:val="ru-RU"/>
        </w:rPr>
        <w:t>.</w:t>
      </w:r>
      <w:proofErr w:type="gramEnd"/>
      <w:r w:rsidRPr="00360046">
        <w:rPr>
          <w:color w:val="000000" w:themeColor="text1"/>
          <w:sz w:val="22"/>
          <w:szCs w:val="22"/>
          <w:lang w:val="ru-RU"/>
        </w:rPr>
        <w:t xml:space="preserve"> или изпълнението е 82,51 %. Спрямо същият период на 2024 г. се наблюдава </w:t>
      </w:r>
      <w:r w:rsidRPr="00360046">
        <w:rPr>
          <w:color w:val="000000" w:themeColor="text1"/>
          <w:sz w:val="22"/>
          <w:szCs w:val="22"/>
          <w:lang w:val="bg-BG"/>
        </w:rPr>
        <w:t>увеличение</w:t>
      </w:r>
      <w:r w:rsidRPr="00360046">
        <w:rPr>
          <w:color w:val="000000" w:themeColor="text1"/>
          <w:sz w:val="22"/>
          <w:szCs w:val="22"/>
          <w:lang w:val="ru-RU"/>
        </w:rPr>
        <w:t xml:space="preserve">, което в абсолютна сума </w:t>
      </w:r>
      <w:proofErr w:type="gramStart"/>
      <w:r w:rsidRPr="00360046">
        <w:rPr>
          <w:color w:val="000000" w:themeColor="text1"/>
          <w:sz w:val="22"/>
          <w:szCs w:val="22"/>
          <w:lang w:val="ru-RU"/>
        </w:rPr>
        <w:t xml:space="preserve">е </w:t>
      </w:r>
      <w:r w:rsidRPr="00360046">
        <w:rPr>
          <w:color w:val="000000" w:themeColor="text1"/>
          <w:sz w:val="22"/>
          <w:szCs w:val="22"/>
          <w:lang w:val="bg-BG"/>
        </w:rPr>
        <w:t xml:space="preserve"> +</w:t>
      </w:r>
      <w:proofErr w:type="gramEnd"/>
      <w:r w:rsidRPr="00360046">
        <w:rPr>
          <w:color w:val="000000" w:themeColor="text1"/>
          <w:sz w:val="22"/>
          <w:szCs w:val="22"/>
          <w:lang w:val="bg-BG"/>
        </w:rPr>
        <w:t xml:space="preserve"> 250 </w:t>
      </w:r>
      <w:r w:rsidRPr="00360046">
        <w:rPr>
          <w:color w:val="000000" w:themeColor="text1"/>
          <w:sz w:val="22"/>
          <w:szCs w:val="22"/>
          <w:lang w:val="ru-RU"/>
        </w:rPr>
        <w:t>лв.</w:t>
      </w:r>
    </w:p>
    <w:p w:rsidR="00360046" w:rsidRPr="00360046" w:rsidRDefault="00360046" w:rsidP="00360046">
      <w:pPr>
        <w:jc w:val="both"/>
        <w:rPr>
          <w:color w:val="000000" w:themeColor="text1"/>
          <w:sz w:val="22"/>
          <w:szCs w:val="22"/>
          <w:lang w:val="ru-RU"/>
        </w:rPr>
      </w:pPr>
      <w:r w:rsidRPr="00360046">
        <w:rPr>
          <w:color w:val="000000" w:themeColor="text1"/>
          <w:sz w:val="22"/>
          <w:szCs w:val="22"/>
          <w:lang w:val="ru-RU"/>
        </w:rPr>
        <w:t xml:space="preserve"> </w:t>
      </w:r>
      <w:r w:rsidRPr="00360046">
        <w:rPr>
          <w:color w:val="000000" w:themeColor="text1"/>
          <w:sz w:val="22"/>
          <w:szCs w:val="22"/>
        </w:rPr>
        <w:sym w:font="Symbol" w:char="F0B7"/>
      </w:r>
      <w:r w:rsidRPr="00360046">
        <w:rPr>
          <w:color w:val="000000" w:themeColor="text1"/>
          <w:sz w:val="22"/>
          <w:szCs w:val="22"/>
          <w:lang w:val="ru-RU"/>
        </w:rPr>
        <w:t xml:space="preserve"> Такса за „откупуване на гробни места” по бюджетен параграф § 27-</w:t>
      </w:r>
      <w:r w:rsidRPr="00360046">
        <w:rPr>
          <w:color w:val="000000" w:themeColor="text1"/>
          <w:sz w:val="22"/>
          <w:szCs w:val="22"/>
          <w:lang w:val="bg-BG"/>
        </w:rPr>
        <w:t>1</w:t>
      </w:r>
      <w:r w:rsidRPr="00360046">
        <w:rPr>
          <w:color w:val="000000" w:themeColor="text1"/>
          <w:sz w:val="22"/>
          <w:szCs w:val="22"/>
          <w:lang w:val="ru-RU"/>
        </w:rPr>
        <w:t>5 към 31.12.202</w:t>
      </w:r>
      <w:r w:rsidRPr="00360046">
        <w:rPr>
          <w:color w:val="000000" w:themeColor="text1"/>
          <w:sz w:val="22"/>
          <w:szCs w:val="22"/>
          <w:lang w:val="bg-BG"/>
        </w:rPr>
        <w:t>5</w:t>
      </w:r>
      <w:r w:rsidRPr="00360046">
        <w:rPr>
          <w:color w:val="000000" w:themeColor="text1"/>
          <w:sz w:val="22"/>
          <w:szCs w:val="22"/>
          <w:lang w:val="ru-RU"/>
        </w:rPr>
        <w:t xml:space="preserve"> г. са постъпили </w:t>
      </w:r>
      <w:r w:rsidRPr="00360046">
        <w:rPr>
          <w:color w:val="000000" w:themeColor="text1"/>
          <w:sz w:val="22"/>
          <w:szCs w:val="22"/>
          <w:lang w:val="bg-BG"/>
        </w:rPr>
        <w:t>1560</w:t>
      </w:r>
      <w:r w:rsidRPr="00360046">
        <w:rPr>
          <w:color w:val="000000" w:themeColor="text1"/>
          <w:sz w:val="22"/>
          <w:szCs w:val="22"/>
          <w:lang w:val="ru-RU"/>
        </w:rPr>
        <w:t xml:space="preserve"> лв. </w:t>
      </w:r>
    </w:p>
    <w:p w:rsidR="00360046" w:rsidRPr="00360046" w:rsidRDefault="00360046" w:rsidP="00360046">
      <w:pPr>
        <w:jc w:val="both"/>
        <w:rPr>
          <w:color w:val="000000" w:themeColor="text1"/>
          <w:sz w:val="22"/>
          <w:szCs w:val="22"/>
          <w:lang w:val="bg-BG"/>
        </w:rPr>
      </w:pPr>
      <w:r w:rsidRPr="00360046">
        <w:rPr>
          <w:color w:val="000000" w:themeColor="text1"/>
          <w:sz w:val="22"/>
          <w:szCs w:val="22"/>
        </w:rPr>
        <w:sym w:font="Symbol" w:char="F0B7"/>
      </w:r>
      <w:r w:rsidRPr="00360046">
        <w:rPr>
          <w:color w:val="000000" w:themeColor="text1"/>
          <w:sz w:val="22"/>
          <w:szCs w:val="22"/>
          <w:lang w:val="ru-RU"/>
        </w:rPr>
        <w:t xml:space="preserve"> Към 31.12.2025 г. внесената сума по § 27-17 за притежаване на куче </w:t>
      </w:r>
      <w:proofErr w:type="gramStart"/>
      <w:r w:rsidRPr="00360046">
        <w:rPr>
          <w:color w:val="000000" w:themeColor="text1"/>
          <w:sz w:val="22"/>
          <w:szCs w:val="22"/>
          <w:lang w:val="ru-RU"/>
        </w:rPr>
        <w:t>е  1</w:t>
      </w:r>
      <w:proofErr w:type="gramEnd"/>
      <w:r w:rsidRPr="00360046">
        <w:rPr>
          <w:color w:val="000000" w:themeColor="text1"/>
          <w:sz w:val="22"/>
          <w:szCs w:val="22"/>
          <w:lang w:val="ru-RU"/>
        </w:rPr>
        <w:t xml:space="preserve"> 683 лв. или изпълнението е 84,15 % спрямо плана. При съпоставка със същият период на миналата година се отчита намаление от </w:t>
      </w:r>
      <w:r w:rsidRPr="00360046">
        <w:rPr>
          <w:color w:val="000000" w:themeColor="text1"/>
          <w:sz w:val="22"/>
          <w:szCs w:val="22"/>
          <w:lang w:val="bg-BG"/>
        </w:rPr>
        <w:t xml:space="preserve">310 </w:t>
      </w:r>
      <w:r w:rsidRPr="00360046">
        <w:rPr>
          <w:color w:val="000000" w:themeColor="text1"/>
          <w:sz w:val="22"/>
          <w:szCs w:val="22"/>
          <w:lang w:val="ru-RU"/>
        </w:rPr>
        <w:t xml:space="preserve">лв. </w:t>
      </w:r>
    </w:p>
    <w:p w:rsidR="00360046" w:rsidRPr="00360046" w:rsidRDefault="00360046" w:rsidP="00360046">
      <w:pPr>
        <w:jc w:val="both"/>
        <w:rPr>
          <w:color w:val="000000" w:themeColor="text1"/>
          <w:sz w:val="22"/>
          <w:szCs w:val="22"/>
          <w:lang w:val="ru-RU"/>
        </w:rPr>
      </w:pPr>
      <w:r w:rsidRPr="00360046">
        <w:rPr>
          <w:color w:val="000000" w:themeColor="text1"/>
          <w:sz w:val="22"/>
          <w:szCs w:val="22"/>
        </w:rPr>
        <w:sym w:font="Symbol" w:char="F0B7"/>
      </w:r>
      <w:r w:rsidRPr="00360046">
        <w:rPr>
          <w:color w:val="000000" w:themeColor="text1"/>
          <w:sz w:val="22"/>
          <w:szCs w:val="22"/>
          <w:lang w:val="ru-RU"/>
        </w:rPr>
        <w:t xml:space="preserve"> В параграф §27-29 „други общински такси” по Бюджет 2025 са заложените </w:t>
      </w:r>
      <w:r w:rsidRPr="00360046">
        <w:rPr>
          <w:color w:val="000000" w:themeColor="text1"/>
          <w:sz w:val="22"/>
          <w:szCs w:val="22"/>
          <w:lang w:val="bg-BG"/>
        </w:rPr>
        <w:t>35 000</w:t>
      </w:r>
      <w:r w:rsidRPr="00360046">
        <w:rPr>
          <w:color w:val="000000" w:themeColor="text1"/>
          <w:sz w:val="22"/>
          <w:szCs w:val="22"/>
          <w:lang w:val="ru-RU"/>
        </w:rPr>
        <w:t xml:space="preserve"> лв. Отчетът към </w:t>
      </w:r>
      <w:r w:rsidRPr="00360046">
        <w:rPr>
          <w:color w:val="000000" w:themeColor="text1"/>
          <w:sz w:val="22"/>
          <w:szCs w:val="22"/>
          <w:lang w:val="bg-BG"/>
        </w:rPr>
        <w:t>31</w:t>
      </w:r>
      <w:r w:rsidRPr="00360046">
        <w:rPr>
          <w:color w:val="000000" w:themeColor="text1"/>
          <w:sz w:val="22"/>
          <w:szCs w:val="22"/>
          <w:lang w:val="ru-RU"/>
        </w:rPr>
        <w:t>.12.2025 г. е 31 217</w:t>
      </w:r>
      <w:r w:rsidRPr="00360046">
        <w:rPr>
          <w:color w:val="000000" w:themeColor="text1"/>
          <w:sz w:val="22"/>
          <w:szCs w:val="22"/>
          <w:lang w:val="bg-BG"/>
        </w:rPr>
        <w:t xml:space="preserve"> л</w:t>
      </w:r>
      <w:r w:rsidRPr="00360046">
        <w:rPr>
          <w:color w:val="000000" w:themeColor="text1"/>
          <w:sz w:val="22"/>
          <w:szCs w:val="22"/>
          <w:lang w:val="ru-RU"/>
        </w:rPr>
        <w:t>в</w:t>
      </w:r>
      <w:proofErr w:type="gramStart"/>
      <w:r w:rsidRPr="00360046">
        <w:rPr>
          <w:color w:val="000000" w:themeColor="text1"/>
          <w:sz w:val="22"/>
          <w:szCs w:val="22"/>
          <w:lang w:val="ru-RU"/>
        </w:rPr>
        <w:t>.</w:t>
      </w:r>
      <w:proofErr w:type="gramEnd"/>
      <w:r w:rsidRPr="00360046">
        <w:rPr>
          <w:color w:val="000000" w:themeColor="text1"/>
          <w:sz w:val="22"/>
          <w:szCs w:val="22"/>
          <w:lang w:val="ru-RU"/>
        </w:rPr>
        <w:t xml:space="preserve"> или 89,19 % изпълнение. За отчетния период на 2025 г. се отчита </w:t>
      </w:r>
      <w:r w:rsidRPr="00360046">
        <w:rPr>
          <w:color w:val="000000" w:themeColor="text1"/>
          <w:sz w:val="22"/>
          <w:szCs w:val="22"/>
          <w:lang w:val="bg-BG"/>
        </w:rPr>
        <w:t>намаление</w:t>
      </w:r>
      <w:r w:rsidRPr="00360046">
        <w:rPr>
          <w:color w:val="000000" w:themeColor="text1"/>
          <w:sz w:val="22"/>
          <w:szCs w:val="22"/>
          <w:lang w:val="ru-RU"/>
        </w:rPr>
        <w:t xml:space="preserve"> на приходите или през настоящата година са постъпили с 2 975 лв. по-малко спрямо същият период на 2024г.</w:t>
      </w:r>
    </w:p>
    <w:p w:rsidR="00360046" w:rsidRPr="00360046" w:rsidRDefault="00360046" w:rsidP="00360046">
      <w:pPr>
        <w:jc w:val="both"/>
        <w:rPr>
          <w:color w:val="000000" w:themeColor="text1"/>
          <w:sz w:val="22"/>
          <w:szCs w:val="22"/>
          <w:lang w:val="ru-RU"/>
        </w:rPr>
      </w:pPr>
      <w:r w:rsidRPr="00360046">
        <w:rPr>
          <w:b/>
          <w:color w:val="000000" w:themeColor="text1"/>
          <w:sz w:val="22"/>
          <w:szCs w:val="22"/>
          <w:lang w:val="ru-RU"/>
        </w:rPr>
        <w:t xml:space="preserve">Глоби, санкции и наказателни лихви – </w:t>
      </w:r>
      <w:r w:rsidRPr="00360046">
        <w:rPr>
          <w:color w:val="000000" w:themeColor="text1"/>
          <w:sz w:val="22"/>
          <w:szCs w:val="22"/>
          <w:lang w:val="ru-RU"/>
        </w:rPr>
        <w:t>Към края на четвъртото тримесечие на 2025 година постъплениятапо § 28-00 „Глоби, санкции и наказателни лихви” са в размер на 167 009 лв</w:t>
      </w:r>
      <w:proofErr w:type="gramStart"/>
      <w:r w:rsidRPr="00360046">
        <w:rPr>
          <w:color w:val="000000" w:themeColor="text1"/>
          <w:sz w:val="22"/>
          <w:szCs w:val="22"/>
          <w:lang w:val="ru-RU"/>
        </w:rPr>
        <w:t>.</w:t>
      </w:r>
      <w:proofErr w:type="gramEnd"/>
      <w:r w:rsidRPr="00360046">
        <w:rPr>
          <w:color w:val="000000" w:themeColor="text1"/>
          <w:sz w:val="22"/>
          <w:szCs w:val="22"/>
          <w:lang w:val="ru-RU"/>
        </w:rPr>
        <w:t xml:space="preserve"> или 139,17 % изпълнение при уточнен план 120 000 лева.</w:t>
      </w:r>
    </w:p>
    <w:p w:rsidR="00360046" w:rsidRPr="00360046" w:rsidRDefault="00360046" w:rsidP="00360046">
      <w:pPr>
        <w:jc w:val="both"/>
        <w:rPr>
          <w:color w:val="000000" w:themeColor="text1"/>
          <w:sz w:val="22"/>
          <w:szCs w:val="22"/>
          <w:lang w:val="ru-RU"/>
        </w:rPr>
      </w:pPr>
      <w:r w:rsidRPr="00360046">
        <w:rPr>
          <w:b/>
          <w:color w:val="000000" w:themeColor="text1"/>
          <w:sz w:val="22"/>
          <w:szCs w:val="22"/>
          <w:lang w:val="ru-RU"/>
        </w:rPr>
        <w:t>Други неданъчни приходи</w:t>
      </w:r>
      <w:r w:rsidRPr="00360046">
        <w:rPr>
          <w:color w:val="000000" w:themeColor="text1"/>
          <w:sz w:val="22"/>
          <w:szCs w:val="22"/>
          <w:lang w:val="ru-RU"/>
        </w:rPr>
        <w:t xml:space="preserve"> – Към 31.12.2025 г. са постъпили 510 745 лв. при уточнен план 512 660 лв</w:t>
      </w:r>
      <w:proofErr w:type="gramStart"/>
      <w:r w:rsidRPr="00360046">
        <w:rPr>
          <w:color w:val="000000" w:themeColor="text1"/>
          <w:sz w:val="22"/>
          <w:szCs w:val="22"/>
          <w:lang w:val="ru-RU"/>
        </w:rPr>
        <w:t>.</w:t>
      </w:r>
      <w:proofErr w:type="gramEnd"/>
      <w:r w:rsidRPr="00360046">
        <w:rPr>
          <w:color w:val="000000" w:themeColor="text1"/>
          <w:sz w:val="22"/>
          <w:szCs w:val="22"/>
          <w:lang w:val="ru-RU"/>
        </w:rPr>
        <w:t xml:space="preserve"> и отчетени по § 36-19 от ЕБК. Тук са отчетени средства, предоставени от АСП </w:t>
      </w:r>
      <w:proofErr w:type="gramStart"/>
      <w:r w:rsidRPr="00360046">
        <w:rPr>
          <w:color w:val="000000" w:themeColor="text1"/>
          <w:sz w:val="22"/>
          <w:szCs w:val="22"/>
          <w:lang w:val="ru-RU"/>
        </w:rPr>
        <w:t>по механизма</w:t>
      </w:r>
      <w:proofErr w:type="gramEnd"/>
      <w:r w:rsidRPr="00360046">
        <w:rPr>
          <w:color w:val="000000" w:themeColor="text1"/>
          <w:sz w:val="22"/>
          <w:szCs w:val="22"/>
          <w:lang w:val="ru-RU"/>
        </w:rPr>
        <w:t xml:space="preserve"> за предоставяне на лична помощ. </w:t>
      </w:r>
    </w:p>
    <w:p w:rsidR="00360046" w:rsidRPr="00360046" w:rsidRDefault="00360046" w:rsidP="00360046">
      <w:pPr>
        <w:jc w:val="both"/>
        <w:rPr>
          <w:b/>
          <w:color w:val="000000" w:themeColor="text1"/>
          <w:sz w:val="22"/>
          <w:szCs w:val="22"/>
          <w:lang w:val="bg-BG"/>
        </w:rPr>
      </w:pPr>
      <w:r w:rsidRPr="00360046">
        <w:rPr>
          <w:b/>
          <w:color w:val="000000" w:themeColor="text1"/>
          <w:sz w:val="22"/>
          <w:szCs w:val="22"/>
          <w:lang w:val="bg-BG"/>
        </w:rPr>
        <w:t xml:space="preserve">Внесени ДДС и други данъци върху продажбите (-) 129 181 лв., отчетени по § 37-00, в т.ч. </w:t>
      </w:r>
    </w:p>
    <w:p w:rsidR="00360046" w:rsidRPr="00360046" w:rsidRDefault="00360046" w:rsidP="00360046">
      <w:pPr>
        <w:jc w:val="both"/>
        <w:rPr>
          <w:color w:val="000000" w:themeColor="text1"/>
          <w:sz w:val="22"/>
          <w:szCs w:val="22"/>
          <w:lang w:val="bg-BG"/>
        </w:rPr>
      </w:pPr>
      <w:r w:rsidRPr="00360046">
        <w:rPr>
          <w:color w:val="000000" w:themeColor="text1"/>
          <w:sz w:val="22"/>
          <w:szCs w:val="22"/>
          <w:lang w:val="bg-BG"/>
        </w:rPr>
        <w:t>§ 37-01 - сумите от внесения ДДС по фактури за продажби (ЗДДС) (-) 91 842 лв;</w:t>
      </w:r>
    </w:p>
    <w:p w:rsidR="00360046" w:rsidRPr="00360046" w:rsidRDefault="00360046" w:rsidP="00360046">
      <w:pPr>
        <w:jc w:val="both"/>
        <w:rPr>
          <w:color w:val="000000" w:themeColor="text1"/>
          <w:sz w:val="22"/>
          <w:szCs w:val="22"/>
          <w:lang w:val="bg-BG"/>
        </w:rPr>
      </w:pPr>
      <w:r w:rsidRPr="00360046">
        <w:rPr>
          <w:color w:val="000000" w:themeColor="text1"/>
          <w:sz w:val="22"/>
          <w:szCs w:val="22"/>
          <w:lang w:val="bg-BG"/>
        </w:rPr>
        <w:t>§37-02 – алтернативен данък върху приходите (ЗКПО) (-) 37 339 лв.</w:t>
      </w:r>
    </w:p>
    <w:p w:rsidR="00360046" w:rsidRPr="00360046" w:rsidRDefault="00360046" w:rsidP="00360046">
      <w:pPr>
        <w:jc w:val="both"/>
        <w:rPr>
          <w:color w:val="000000" w:themeColor="text1"/>
          <w:sz w:val="22"/>
          <w:szCs w:val="22"/>
          <w:lang w:val="bg-BG"/>
        </w:rPr>
      </w:pPr>
      <w:r w:rsidRPr="00360046">
        <w:rPr>
          <w:b/>
          <w:color w:val="000000" w:themeColor="text1"/>
          <w:sz w:val="22"/>
          <w:szCs w:val="22"/>
          <w:lang w:val="bg-BG"/>
        </w:rPr>
        <w:t xml:space="preserve">§ 40-00 „Постъпления от продажба на нефинансови активи”- </w:t>
      </w:r>
      <w:r w:rsidRPr="00360046">
        <w:rPr>
          <w:color w:val="000000" w:themeColor="text1"/>
          <w:sz w:val="22"/>
          <w:szCs w:val="22"/>
          <w:lang w:val="bg-BG"/>
        </w:rPr>
        <w:t>постъпленията през 2025 г. са в размер 689 694 лв. Изпълнението спряма плана (800 000 лв.)  е в размер на 86,21%. Отчитаме ръст на приход спрямо същия период на 2024 година в размер на 686 030 лева. В т.ч.:</w:t>
      </w:r>
    </w:p>
    <w:p w:rsidR="00360046" w:rsidRPr="00360046" w:rsidRDefault="00360046" w:rsidP="00360046">
      <w:pPr>
        <w:jc w:val="both"/>
        <w:rPr>
          <w:color w:val="000000" w:themeColor="text1"/>
          <w:sz w:val="22"/>
          <w:szCs w:val="22"/>
          <w:lang w:val="ru-RU"/>
        </w:rPr>
      </w:pPr>
      <w:r w:rsidRPr="00360046">
        <w:rPr>
          <w:color w:val="000000" w:themeColor="text1"/>
          <w:sz w:val="22"/>
          <w:szCs w:val="22"/>
          <w:lang w:val="bg-BG"/>
        </w:rPr>
        <w:t>- по § 40-22 „постъпления от продажба на сгради</w:t>
      </w:r>
      <w:r w:rsidRPr="00360046">
        <w:rPr>
          <w:b/>
          <w:color w:val="000000" w:themeColor="text1"/>
          <w:sz w:val="22"/>
          <w:szCs w:val="22"/>
          <w:lang w:val="bg-BG"/>
        </w:rPr>
        <w:t>”</w:t>
      </w:r>
      <w:r w:rsidRPr="00360046">
        <w:rPr>
          <w:color w:val="000000" w:themeColor="text1"/>
          <w:sz w:val="22"/>
          <w:szCs w:val="22"/>
          <w:lang w:val="bg-BG"/>
        </w:rPr>
        <w:t xml:space="preserve"> през отчетният период са постъпили 342 484 лв., с което имаме 214,06% изпълнение на постъпленията спрямо уточнения план. Спрямо</w:t>
      </w:r>
      <w:r w:rsidRPr="00360046">
        <w:rPr>
          <w:color w:val="000000" w:themeColor="text1"/>
          <w:sz w:val="22"/>
          <w:szCs w:val="22"/>
          <w:lang w:val="ru-RU"/>
        </w:rPr>
        <w:t xml:space="preserve"> същият период на 2024 г. се наблюдава </w:t>
      </w:r>
      <w:r w:rsidRPr="00360046">
        <w:rPr>
          <w:color w:val="000000" w:themeColor="text1"/>
          <w:sz w:val="22"/>
          <w:szCs w:val="22"/>
          <w:lang w:val="bg-BG"/>
        </w:rPr>
        <w:t>увеличение</w:t>
      </w:r>
      <w:r w:rsidRPr="00360046">
        <w:rPr>
          <w:color w:val="000000" w:themeColor="text1"/>
          <w:sz w:val="22"/>
          <w:szCs w:val="22"/>
          <w:lang w:val="ru-RU"/>
        </w:rPr>
        <w:t xml:space="preserve">, което в абсолютна сума е </w:t>
      </w:r>
      <w:r w:rsidRPr="00360046">
        <w:rPr>
          <w:color w:val="000000" w:themeColor="text1"/>
          <w:sz w:val="22"/>
          <w:szCs w:val="22"/>
          <w:lang w:val="bg-BG"/>
        </w:rPr>
        <w:t>342 484</w:t>
      </w:r>
      <w:r w:rsidRPr="00360046">
        <w:rPr>
          <w:color w:val="000000" w:themeColor="text1"/>
          <w:sz w:val="22"/>
          <w:szCs w:val="22"/>
          <w:lang w:val="ru-RU"/>
        </w:rPr>
        <w:t xml:space="preserve"> лв.</w:t>
      </w:r>
    </w:p>
    <w:p w:rsidR="00360046" w:rsidRPr="00360046" w:rsidRDefault="00360046" w:rsidP="00360046">
      <w:pPr>
        <w:jc w:val="both"/>
        <w:rPr>
          <w:color w:val="000000" w:themeColor="text1"/>
          <w:sz w:val="22"/>
          <w:szCs w:val="22"/>
          <w:lang w:val="ru-RU"/>
        </w:rPr>
      </w:pPr>
      <w:r w:rsidRPr="00360046">
        <w:rPr>
          <w:color w:val="000000" w:themeColor="text1"/>
          <w:sz w:val="22"/>
          <w:szCs w:val="22"/>
          <w:lang w:val="ru-RU"/>
        </w:rPr>
        <w:t xml:space="preserve">  - по § 40-40 „постъпления от продажба на земя</w:t>
      </w:r>
      <w:r w:rsidRPr="00360046">
        <w:rPr>
          <w:b/>
          <w:color w:val="000000" w:themeColor="text1"/>
          <w:sz w:val="22"/>
          <w:szCs w:val="22"/>
          <w:lang w:val="ru-RU"/>
        </w:rPr>
        <w:t>”</w:t>
      </w:r>
      <w:r w:rsidRPr="00360046">
        <w:rPr>
          <w:color w:val="000000" w:themeColor="text1"/>
          <w:sz w:val="22"/>
          <w:szCs w:val="22"/>
          <w:lang w:val="ru-RU"/>
        </w:rPr>
        <w:t xml:space="preserve"> към 31.12.2025 г. са постъпили 341 791 лв</w:t>
      </w:r>
      <w:proofErr w:type="gramStart"/>
      <w:r w:rsidRPr="00360046">
        <w:rPr>
          <w:color w:val="000000" w:themeColor="text1"/>
          <w:sz w:val="22"/>
          <w:szCs w:val="22"/>
          <w:lang w:val="ru-RU"/>
        </w:rPr>
        <w:t>.</w:t>
      </w:r>
      <w:proofErr w:type="gramEnd"/>
      <w:r w:rsidRPr="00360046">
        <w:rPr>
          <w:color w:val="000000" w:themeColor="text1"/>
          <w:sz w:val="22"/>
          <w:szCs w:val="22"/>
          <w:lang w:val="ru-RU"/>
        </w:rPr>
        <w:t xml:space="preserve"> или процентното изпълнение е 53,40 % спрямо уточнения план, но спрямо същият период на 2024 г. се наблюдава увеличение с 338 127 лв.</w:t>
      </w:r>
    </w:p>
    <w:p w:rsidR="00360046" w:rsidRPr="00360046" w:rsidRDefault="00360046" w:rsidP="00360046">
      <w:pPr>
        <w:jc w:val="both"/>
        <w:rPr>
          <w:color w:val="000000" w:themeColor="text1"/>
          <w:sz w:val="22"/>
          <w:szCs w:val="22"/>
          <w:lang w:val="ru-RU"/>
        </w:rPr>
      </w:pPr>
      <w:r w:rsidRPr="00360046">
        <w:rPr>
          <w:b/>
          <w:color w:val="000000" w:themeColor="text1"/>
          <w:sz w:val="22"/>
          <w:szCs w:val="22"/>
          <w:lang w:val="ru-RU"/>
        </w:rPr>
        <w:t xml:space="preserve">Помощи и дарения от страната – </w:t>
      </w:r>
      <w:r w:rsidRPr="00360046">
        <w:rPr>
          <w:color w:val="000000" w:themeColor="text1"/>
          <w:sz w:val="22"/>
          <w:szCs w:val="22"/>
          <w:lang w:val="ru-RU"/>
        </w:rPr>
        <w:t xml:space="preserve">Към четвъртото тримесечие на 2025 г. в общината са постъпили средства в размер на 118 153 лева, отчетени по § 45-00. Спрямо 2024 г. отчетените приходи са с 66727 лева повече.  </w:t>
      </w:r>
    </w:p>
    <w:p w:rsidR="00CD045A" w:rsidRPr="000C792E" w:rsidRDefault="00CD045A" w:rsidP="00360046">
      <w:pPr>
        <w:jc w:val="both"/>
        <w:rPr>
          <w:b/>
          <w:color w:val="000000" w:themeColor="text1"/>
          <w:sz w:val="22"/>
          <w:szCs w:val="22"/>
          <w:lang w:val="ru-RU"/>
        </w:rPr>
      </w:pPr>
    </w:p>
    <w:p w:rsidR="00360046" w:rsidRPr="00360046" w:rsidRDefault="00360046" w:rsidP="00360046">
      <w:pPr>
        <w:jc w:val="both"/>
        <w:rPr>
          <w:b/>
          <w:color w:val="000000" w:themeColor="text1"/>
          <w:sz w:val="22"/>
          <w:szCs w:val="22"/>
          <w:lang w:val="bg-BG"/>
        </w:rPr>
      </w:pPr>
      <w:r w:rsidRPr="00360046">
        <w:rPr>
          <w:b/>
          <w:color w:val="000000" w:themeColor="text1"/>
          <w:sz w:val="22"/>
          <w:szCs w:val="22"/>
          <w:lang w:val="en-US"/>
        </w:rPr>
        <w:t>II</w:t>
      </w:r>
      <w:r w:rsidRPr="00360046">
        <w:rPr>
          <w:b/>
          <w:color w:val="000000" w:themeColor="text1"/>
          <w:sz w:val="22"/>
          <w:szCs w:val="22"/>
          <w:lang w:val="bg-BG"/>
        </w:rPr>
        <w:t>. ИЗПЪЛНЕНИЕ НА БЮДЖЕТА В ЧАСТТА НА ТРАНСФЕРИТЕ.</w:t>
      </w:r>
    </w:p>
    <w:p w:rsidR="00360046" w:rsidRPr="00360046" w:rsidRDefault="00360046" w:rsidP="00360046">
      <w:pPr>
        <w:ind w:firstLine="708"/>
        <w:jc w:val="both"/>
        <w:rPr>
          <w:b/>
          <w:color w:val="000000" w:themeColor="text1"/>
          <w:sz w:val="22"/>
          <w:szCs w:val="22"/>
          <w:lang w:val="bg-BG"/>
        </w:rPr>
      </w:pPr>
      <w:r w:rsidRPr="00360046">
        <w:rPr>
          <w:color w:val="000000" w:themeColor="text1"/>
          <w:sz w:val="22"/>
          <w:szCs w:val="22"/>
          <w:lang w:val="bg-BG"/>
        </w:rPr>
        <w:t xml:space="preserve">Изпълнението на </w:t>
      </w:r>
      <w:r w:rsidRPr="00360046">
        <w:rPr>
          <w:color w:val="000000" w:themeColor="text1"/>
          <w:sz w:val="22"/>
          <w:szCs w:val="22"/>
          <w:lang w:val="ru-RU"/>
        </w:rPr>
        <w:t>трансферите</w:t>
      </w:r>
      <w:r w:rsidRPr="00360046">
        <w:rPr>
          <w:color w:val="000000" w:themeColor="text1"/>
          <w:sz w:val="22"/>
          <w:szCs w:val="22"/>
          <w:lang w:val="bg-BG"/>
        </w:rPr>
        <w:t xml:space="preserve"> към 31.12.2025 г. е в размер на  </w:t>
      </w:r>
      <w:r w:rsidRPr="00360046">
        <w:rPr>
          <w:b/>
          <w:color w:val="000000" w:themeColor="text1"/>
          <w:sz w:val="22"/>
          <w:szCs w:val="22"/>
          <w:lang w:val="bg-BG"/>
        </w:rPr>
        <w:t>28 059 847</w:t>
      </w:r>
      <w:r w:rsidRPr="00360046">
        <w:rPr>
          <w:color w:val="000000" w:themeColor="text1"/>
          <w:sz w:val="22"/>
          <w:szCs w:val="22"/>
          <w:lang w:val="bg-BG"/>
        </w:rPr>
        <w:t xml:space="preserve"> лв., в.т.ч за делегираните от държавата дейности </w:t>
      </w:r>
      <w:r w:rsidRPr="00360046">
        <w:rPr>
          <w:color w:val="000000" w:themeColor="text1"/>
          <w:sz w:val="22"/>
          <w:szCs w:val="22"/>
          <w:lang w:val="ru-RU"/>
        </w:rPr>
        <w:t>23 297 862</w:t>
      </w:r>
      <w:r w:rsidRPr="00360046">
        <w:rPr>
          <w:color w:val="000000" w:themeColor="text1"/>
          <w:sz w:val="22"/>
          <w:szCs w:val="22"/>
          <w:lang w:val="bg-BG"/>
        </w:rPr>
        <w:t xml:space="preserve"> лв. и 4 761 985</w:t>
      </w:r>
      <w:r w:rsidRPr="00360046">
        <w:rPr>
          <w:color w:val="000000" w:themeColor="text1"/>
          <w:sz w:val="22"/>
          <w:szCs w:val="22"/>
          <w:lang w:val="ru-RU"/>
        </w:rPr>
        <w:t xml:space="preserve"> </w:t>
      </w:r>
      <w:r w:rsidRPr="00360046">
        <w:rPr>
          <w:color w:val="000000" w:themeColor="text1"/>
          <w:sz w:val="22"/>
          <w:szCs w:val="22"/>
          <w:lang w:val="bg-BG"/>
        </w:rPr>
        <w:t>лв. за дейностите с общински характер</w:t>
      </w:r>
      <w:r w:rsidRPr="00360046">
        <w:rPr>
          <w:b/>
          <w:color w:val="000000" w:themeColor="text1"/>
          <w:sz w:val="22"/>
          <w:szCs w:val="22"/>
          <w:lang w:val="bg-BG"/>
        </w:rPr>
        <w:t>.</w:t>
      </w:r>
    </w:p>
    <w:tbl>
      <w:tblPr>
        <w:tblW w:w="9498" w:type="dxa"/>
        <w:tblInd w:w="108" w:type="dxa"/>
        <w:tblLayout w:type="fixed"/>
        <w:tblLook w:val="04A0" w:firstRow="1" w:lastRow="0" w:firstColumn="1" w:lastColumn="0" w:noHBand="0" w:noVBand="1"/>
      </w:tblPr>
      <w:tblGrid>
        <w:gridCol w:w="4962"/>
        <w:gridCol w:w="708"/>
        <w:gridCol w:w="1276"/>
        <w:gridCol w:w="1418"/>
        <w:gridCol w:w="1134"/>
      </w:tblGrid>
      <w:tr w:rsidR="00360046" w:rsidRPr="00360046" w:rsidTr="00E122E0">
        <w:trPr>
          <w:trHeight w:val="570"/>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0046" w:rsidRPr="00360046" w:rsidRDefault="00360046" w:rsidP="00E122E0">
            <w:pPr>
              <w:jc w:val="center"/>
              <w:rPr>
                <w:b/>
                <w:bCs/>
                <w:color w:val="000000" w:themeColor="text1"/>
                <w:sz w:val="22"/>
                <w:szCs w:val="22"/>
                <w:lang w:val="en-US"/>
              </w:rPr>
            </w:pPr>
            <w:r w:rsidRPr="00360046">
              <w:rPr>
                <w:b/>
                <w:bCs/>
                <w:color w:val="000000" w:themeColor="text1"/>
                <w:sz w:val="22"/>
                <w:szCs w:val="22"/>
              </w:rPr>
              <w:t>Име на параграф</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360046" w:rsidRPr="00360046" w:rsidRDefault="00360046" w:rsidP="00E122E0">
            <w:pPr>
              <w:jc w:val="center"/>
              <w:rPr>
                <w:b/>
                <w:bCs/>
                <w:color w:val="000000" w:themeColor="text1"/>
                <w:sz w:val="22"/>
                <w:szCs w:val="22"/>
              </w:rPr>
            </w:pPr>
            <w:r w:rsidRPr="00360046">
              <w:rPr>
                <w:b/>
                <w:bCs/>
                <w:color w:val="000000" w:themeColor="text1"/>
                <w:sz w:val="22"/>
                <w:szCs w:val="22"/>
              </w:rPr>
              <w:t>Код на параграф</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60046" w:rsidRPr="00360046" w:rsidRDefault="00360046" w:rsidP="00E122E0">
            <w:pPr>
              <w:jc w:val="center"/>
              <w:rPr>
                <w:b/>
                <w:bCs/>
                <w:color w:val="000000" w:themeColor="text1"/>
                <w:sz w:val="22"/>
                <w:szCs w:val="22"/>
              </w:rPr>
            </w:pPr>
            <w:r w:rsidRPr="00360046">
              <w:rPr>
                <w:b/>
                <w:bCs/>
                <w:color w:val="000000" w:themeColor="text1"/>
                <w:sz w:val="22"/>
                <w:szCs w:val="22"/>
              </w:rPr>
              <w:t>Уточнен годишен план</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360046" w:rsidRPr="00360046" w:rsidRDefault="00360046" w:rsidP="00E122E0">
            <w:pPr>
              <w:jc w:val="center"/>
              <w:rPr>
                <w:b/>
                <w:bCs/>
                <w:color w:val="000000" w:themeColor="text1"/>
                <w:sz w:val="22"/>
                <w:szCs w:val="22"/>
              </w:rPr>
            </w:pPr>
            <w:r w:rsidRPr="00360046">
              <w:rPr>
                <w:b/>
                <w:bCs/>
                <w:color w:val="000000" w:themeColor="text1"/>
                <w:sz w:val="22"/>
                <w:szCs w:val="22"/>
              </w:rPr>
              <w:t>Тримесечен отчет</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60046" w:rsidRPr="00360046" w:rsidRDefault="00360046" w:rsidP="00E122E0">
            <w:pPr>
              <w:jc w:val="center"/>
              <w:rPr>
                <w:b/>
                <w:bCs/>
                <w:color w:val="000000" w:themeColor="text1"/>
                <w:sz w:val="22"/>
                <w:szCs w:val="22"/>
              </w:rPr>
            </w:pPr>
            <w:r w:rsidRPr="00360046">
              <w:rPr>
                <w:b/>
                <w:bCs/>
                <w:color w:val="000000" w:themeColor="text1"/>
                <w:sz w:val="22"/>
                <w:szCs w:val="22"/>
              </w:rPr>
              <w:t>% отношение</w:t>
            </w:r>
          </w:p>
        </w:tc>
      </w:tr>
      <w:tr w:rsidR="00360046" w:rsidRPr="00360046" w:rsidTr="00E122E0">
        <w:trPr>
          <w:trHeight w:val="342"/>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0046" w:rsidRPr="00360046" w:rsidRDefault="00360046" w:rsidP="00E122E0">
            <w:pPr>
              <w:rPr>
                <w:b/>
                <w:bCs/>
                <w:color w:val="000000" w:themeColor="text1"/>
                <w:sz w:val="22"/>
                <w:szCs w:val="22"/>
                <w:lang w:val="en-US"/>
              </w:rPr>
            </w:pPr>
            <w:r w:rsidRPr="00360046">
              <w:rPr>
                <w:b/>
                <w:bCs/>
                <w:color w:val="000000" w:themeColor="text1"/>
                <w:sz w:val="22"/>
                <w:szCs w:val="22"/>
              </w:rPr>
              <w:t>III. Трансфери</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360046" w:rsidRPr="00360046" w:rsidRDefault="00360046" w:rsidP="00E122E0">
            <w:pPr>
              <w:jc w:val="right"/>
              <w:rPr>
                <w:b/>
                <w:bCs/>
                <w:color w:val="000000" w:themeColor="text1"/>
                <w:sz w:val="22"/>
                <w:szCs w:val="22"/>
              </w:rPr>
            </w:pPr>
            <w:r w:rsidRPr="00360046">
              <w:rPr>
                <w:b/>
                <w:bCs/>
                <w:color w:val="000000" w:themeColor="text1"/>
                <w:sz w:val="22"/>
                <w:szCs w:val="22"/>
              </w:rPr>
              <w:t> </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360046" w:rsidRPr="00360046" w:rsidRDefault="00360046" w:rsidP="00E122E0">
            <w:pPr>
              <w:jc w:val="right"/>
              <w:rPr>
                <w:color w:val="000000" w:themeColor="text1"/>
                <w:sz w:val="22"/>
                <w:szCs w:val="22"/>
              </w:rPr>
            </w:pPr>
            <w:r w:rsidRPr="00360046">
              <w:rPr>
                <w:color w:val="000000" w:themeColor="text1"/>
                <w:sz w:val="22"/>
                <w:szCs w:val="22"/>
              </w:rPr>
              <w:t> </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360046" w:rsidRPr="00360046" w:rsidRDefault="00360046" w:rsidP="00E122E0">
            <w:pPr>
              <w:jc w:val="right"/>
              <w:rPr>
                <w:color w:val="000000" w:themeColor="text1"/>
                <w:sz w:val="22"/>
                <w:szCs w:val="22"/>
              </w:rPr>
            </w:pPr>
            <w:r w:rsidRPr="00360046">
              <w:rPr>
                <w:color w:val="000000" w:themeColor="text1"/>
                <w:sz w:val="22"/>
                <w:szCs w:val="22"/>
              </w:rPr>
              <w:t> </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60046" w:rsidRPr="00360046" w:rsidRDefault="00360046" w:rsidP="00E122E0">
            <w:pPr>
              <w:jc w:val="right"/>
              <w:rPr>
                <w:color w:val="000000" w:themeColor="text1"/>
                <w:sz w:val="22"/>
                <w:szCs w:val="22"/>
              </w:rPr>
            </w:pPr>
            <w:r w:rsidRPr="00360046">
              <w:rPr>
                <w:color w:val="000000" w:themeColor="text1"/>
                <w:sz w:val="22"/>
                <w:szCs w:val="22"/>
              </w:rPr>
              <w:t> </w:t>
            </w:r>
          </w:p>
        </w:tc>
      </w:tr>
      <w:tr w:rsidR="00360046" w:rsidRPr="00360046" w:rsidTr="00E122E0">
        <w:trPr>
          <w:trHeight w:val="342"/>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360046" w:rsidRPr="00360046" w:rsidRDefault="00360046" w:rsidP="00E122E0">
            <w:pPr>
              <w:ind w:firstLineChars="500" w:firstLine="1100"/>
              <w:rPr>
                <w:color w:val="000000" w:themeColor="text1"/>
                <w:sz w:val="22"/>
                <w:szCs w:val="22"/>
                <w:lang w:val="ru-RU"/>
              </w:rPr>
            </w:pPr>
            <w:r w:rsidRPr="00360046">
              <w:rPr>
                <w:color w:val="000000" w:themeColor="text1"/>
                <w:sz w:val="22"/>
                <w:szCs w:val="22"/>
                <w:lang w:val="ru-RU"/>
              </w:rPr>
              <w:t>Трансфери между бюджета на бюджетната организация и ЦБ (нето)</w:t>
            </w:r>
          </w:p>
        </w:tc>
        <w:tc>
          <w:tcPr>
            <w:tcW w:w="708"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center"/>
              <w:rPr>
                <w:color w:val="000000" w:themeColor="text1"/>
                <w:sz w:val="22"/>
                <w:szCs w:val="22"/>
                <w:lang w:val="ru-RU"/>
              </w:rPr>
            </w:pPr>
            <w:r w:rsidRPr="00360046">
              <w:rPr>
                <w:color w:val="000000" w:themeColor="text1"/>
                <w:sz w:val="22"/>
                <w:szCs w:val="22"/>
                <w:lang w:val="ru-RU"/>
              </w:rPr>
              <w:t>3100</w:t>
            </w:r>
          </w:p>
        </w:tc>
        <w:tc>
          <w:tcPr>
            <w:tcW w:w="1276"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right"/>
              <w:rPr>
                <w:color w:val="000000" w:themeColor="text1"/>
                <w:sz w:val="22"/>
                <w:szCs w:val="22"/>
                <w:lang w:val="en-US"/>
              </w:rPr>
            </w:pPr>
            <w:r w:rsidRPr="00360046">
              <w:rPr>
                <w:color w:val="000000" w:themeColor="text1"/>
                <w:sz w:val="22"/>
                <w:szCs w:val="22"/>
              </w:rPr>
              <w:t>23962788</w:t>
            </w:r>
          </w:p>
        </w:tc>
        <w:tc>
          <w:tcPr>
            <w:tcW w:w="1418"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right"/>
              <w:rPr>
                <w:color w:val="000000" w:themeColor="text1"/>
                <w:sz w:val="22"/>
                <w:szCs w:val="22"/>
              </w:rPr>
            </w:pPr>
            <w:r w:rsidRPr="00360046">
              <w:rPr>
                <w:color w:val="000000" w:themeColor="text1"/>
                <w:sz w:val="22"/>
                <w:szCs w:val="22"/>
              </w:rPr>
              <w:t>23962788</w:t>
            </w:r>
          </w:p>
        </w:tc>
        <w:tc>
          <w:tcPr>
            <w:tcW w:w="1134" w:type="dxa"/>
            <w:tcBorders>
              <w:top w:val="nil"/>
              <w:left w:val="nil"/>
              <w:bottom w:val="single" w:sz="4" w:space="0" w:color="auto"/>
              <w:right w:val="single" w:sz="4" w:space="0" w:color="auto"/>
            </w:tcBorders>
            <w:shd w:val="clear" w:color="auto" w:fill="auto"/>
            <w:noWrap/>
            <w:vAlign w:val="center"/>
          </w:tcPr>
          <w:p w:rsidR="00360046" w:rsidRPr="00360046" w:rsidRDefault="00360046" w:rsidP="00E122E0">
            <w:pPr>
              <w:jc w:val="right"/>
              <w:rPr>
                <w:color w:val="000000" w:themeColor="text1"/>
                <w:sz w:val="22"/>
                <w:szCs w:val="22"/>
                <w:lang w:val="en-US"/>
              </w:rPr>
            </w:pPr>
            <w:r w:rsidRPr="00360046">
              <w:rPr>
                <w:color w:val="000000" w:themeColor="text1"/>
                <w:sz w:val="22"/>
                <w:szCs w:val="22"/>
              </w:rPr>
              <w:t>100.00</w:t>
            </w:r>
          </w:p>
        </w:tc>
      </w:tr>
      <w:tr w:rsidR="00360046" w:rsidRPr="00360046" w:rsidTr="00E122E0">
        <w:trPr>
          <w:trHeight w:val="342"/>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360046" w:rsidRPr="00360046" w:rsidRDefault="00360046" w:rsidP="00E122E0">
            <w:pPr>
              <w:ind w:firstLineChars="500" w:firstLine="1100"/>
              <w:rPr>
                <w:color w:val="000000" w:themeColor="text1"/>
                <w:sz w:val="22"/>
                <w:szCs w:val="22"/>
                <w:lang w:val="ru-RU"/>
              </w:rPr>
            </w:pPr>
            <w:r w:rsidRPr="00360046">
              <w:rPr>
                <w:color w:val="000000" w:themeColor="text1"/>
                <w:sz w:val="22"/>
                <w:szCs w:val="22"/>
                <w:lang w:val="ru-RU"/>
              </w:rPr>
              <w:t>обща субсидия и други трансфери за държавни дейности от ЦБ за общини (+)</w:t>
            </w:r>
          </w:p>
        </w:tc>
        <w:tc>
          <w:tcPr>
            <w:tcW w:w="708"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center"/>
              <w:rPr>
                <w:color w:val="000000" w:themeColor="text1"/>
                <w:sz w:val="22"/>
                <w:szCs w:val="22"/>
                <w:lang w:val="ru-RU"/>
              </w:rPr>
            </w:pPr>
            <w:r w:rsidRPr="00360046">
              <w:rPr>
                <w:color w:val="000000" w:themeColor="text1"/>
                <w:sz w:val="22"/>
                <w:szCs w:val="22"/>
                <w:lang w:val="ru-RU"/>
              </w:rPr>
              <w:t>3111</w:t>
            </w:r>
          </w:p>
        </w:tc>
        <w:tc>
          <w:tcPr>
            <w:tcW w:w="1276"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right"/>
              <w:rPr>
                <w:color w:val="000000" w:themeColor="text1"/>
                <w:sz w:val="22"/>
                <w:szCs w:val="22"/>
              </w:rPr>
            </w:pPr>
            <w:r w:rsidRPr="00360046">
              <w:rPr>
                <w:color w:val="000000" w:themeColor="text1"/>
                <w:sz w:val="22"/>
                <w:szCs w:val="22"/>
              </w:rPr>
              <w:t>19394201</w:t>
            </w:r>
          </w:p>
        </w:tc>
        <w:tc>
          <w:tcPr>
            <w:tcW w:w="1418"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right"/>
              <w:rPr>
                <w:color w:val="000000" w:themeColor="text1"/>
                <w:sz w:val="22"/>
                <w:szCs w:val="22"/>
              </w:rPr>
            </w:pPr>
            <w:r w:rsidRPr="00360046">
              <w:rPr>
                <w:color w:val="000000" w:themeColor="text1"/>
                <w:sz w:val="22"/>
                <w:szCs w:val="22"/>
              </w:rPr>
              <w:t>19394201</w:t>
            </w:r>
          </w:p>
        </w:tc>
        <w:tc>
          <w:tcPr>
            <w:tcW w:w="1134" w:type="dxa"/>
            <w:tcBorders>
              <w:top w:val="nil"/>
              <w:left w:val="nil"/>
              <w:bottom w:val="single" w:sz="4" w:space="0" w:color="auto"/>
              <w:right w:val="single" w:sz="4" w:space="0" w:color="auto"/>
            </w:tcBorders>
            <w:shd w:val="clear" w:color="auto" w:fill="auto"/>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100.00</w:t>
            </w:r>
          </w:p>
        </w:tc>
      </w:tr>
      <w:tr w:rsidR="00360046" w:rsidRPr="00360046" w:rsidTr="00E122E0">
        <w:trPr>
          <w:trHeight w:val="342"/>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360046" w:rsidRPr="00360046" w:rsidRDefault="00360046" w:rsidP="00E122E0">
            <w:pPr>
              <w:ind w:firstLineChars="500" w:firstLine="1100"/>
              <w:rPr>
                <w:color w:val="000000" w:themeColor="text1"/>
                <w:sz w:val="22"/>
                <w:szCs w:val="22"/>
                <w:lang w:val="ru-RU"/>
              </w:rPr>
            </w:pPr>
            <w:r w:rsidRPr="00360046">
              <w:rPr>
                <w:color w:val="000000" w:themeColor="text1"/>
                <w:sz w:val="22"/>
                <w:szCs w:val="22"/>
                <w:lang w:val="ru-RU"/>
              </w:rPr>
              <w:t>обща изравнителна субсидия и други трансфери за местни дейности от ЦБ за общини (+)</w:t>
            </w:r>
          </w:p>
        </w:tc>
        <w:tc>
          <w:tcPr>
            <w:tcW w:w="708"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center"/>
              <w:rPr>
                <w:color w:val="000000" w:themeColor="text1"/>
                <w:sz w:val="22"/>
                <w:szCs w:val="22"/>
                <w:lang w:val="ru-RU"/>
              </w:rPr>
            </w:pPr>
            <w:r w:rsidRPr="00360046">
              <w:rPr>
                <w:color w:val="000000" w:themeColor="text1"/>
                <w:sz w:val="22"/>
                <w:szCs w:val="22"/>
                <w:lang w:val="ru-RU"/>
              </w:rPr>
              <w:t>3112</w:t>
            </w:r>
          </w:p>
        </w:tc>
        <w:tc>
          <w:tcPr>
            <w:tcW w:w="1276"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right"/>
              <w:rPr>
                <w:color w:val="000000" w:themeColor="text1"/>
                <w:sz w:val="22"/>
                <w:szCs w:val="22"/>
              </w:rPr>
            </w:pPr>
            <w:r w:rsidRPr="00360046">
              <w:rPr>
                <w:color w:val="000000" w:themeColor="text1"/>
                <w:sz w:val="22"/>
                <w:szCs w:val="22"/>
              </w:rPr>
              <w:t>1773400</w:t>
            </w:r>
          </w:p>
        </w:tc>
        <w:tc>
          <w:tcPr>
            <w:tcW w:w="1418"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right"/>
              <w:rPr>
                <w:color w:val="000000" w:themeColor="text1"/>
                <w:sz w:val="22"/>
                <w:szCs w:val="22"/>
              </w:rPr>
            </w:pPr>
            <w:r w:rsidRPr="00360046">
              <w:rPr>
                <w:color w:val="000000" w:themeColor="text1"/>
                <w:sz w:val="22"/>
                <w:szCs w:val="22"/>
              </w:rPr>
              <w:t>1773400</w:t>
            </w:r>
          </w:p>
        </w:tc>
        <w:tc>
          <w:tcPr>
            <w:tcW w:w="1134" w:type="dxa"/>
            <w:tcBorders>
              <w:top w:val="nil"/>
              <w:left w:val="nil"/>
              <w:bottom w:val="single" w:sz="4" w:space="0" w:color="auto"/>
              <w:right w:val="single" w:sz="4" w:space="0" w:color="auto"/>
            </w:tcBorders>
            <w:shd w:val="clear" w:color="auto" w:fill="auto"/>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100.00</w:t>
            </w:r>
          </w:p>
        </w:tc>
      </w:tr>
      <w:tr w:rsidR="00360046" w:rsidRPr="00360046" w:rsidTr="00E122E0">
        <w:trPr>
          <w:trHeight w:val="342"/>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360046" w:rsidRPr="00360046" w:rsidRDefault="00360046" w:rsidP="00E122E0">
            <w:pPr>
              <w:ind w:firstLineChars="500" w:firstLine="1100"/>
              <w:rPr>
                <w:color w:val="000000" w:themeColor="text1"/>
                <w:sz w:val="22"/>
                <w:szCs w:val="22"/>
                <w:lang w:val="ru-RU"/>
              </w:rPr>
            </w:pPr>
            <w:r w:rsidRPr="00360046">
              <w:rPr>
                <w:color w:val="000000" w:themeColor="text1"/>
                <w:sz w:val="22"/>
                <w:szCs w:val="22"/>
                <w:lang w:val="ru-RU"/>
              </w:rPr>
              <w:t xml:space="preserve">получени от общини целеви субсидии </w:t>
            </w:r>
            <w:r w:rsidRPr="00360046">
              <w:rPr>
                <w:color w:val="000000" w:themeColor="text1"/>
                <w:sz w:val="22"/>
                <w:szCs w:val="22"/>
                <w:lang w:val="ru-RU"/>
              </w:rPr>
              <w:lastRenderedPageBreak/>
              <w:t>от ЦБ за капиталови разходи (+)</w:t>
            </w:r>
          </w:p>
        </w:tc>
        <w:tc>
          <w:tcPr>
            <w:tcW w:w="708"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center"/>
              <w:rPr>
                <w:color w:val="000000" w:themeColor="text1"/>
                <w:sz w:val="22"/>
                <w:szCs w:val="22"/>
                <w:lang w:val="ru-RU"/>
              </w:rPr>
            </w:pPr>
            <w:r w:rsidRPr="00360046">
              <w:rPr>
                <w:color w:val="000000" w:themeColor="text1"/>
                <w:sz w:val="22"/>
                <w:szCs w:val="22"/>
                <w:lang w:val="ru-RU"/>
              </w:rPr>
              <w:lastRenderedPageBreak/>
              <w:t>3113</w:t>
            </w:r>
          </w:p>
        </w:tc>
        <w:tc>
          <w:tcPr>
            <w:tcW w:w="1276"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right"/>
              <w:rPr>
                <w:color w:val="000000" w:themeColor="text1"/>
                <w:sz w:val="22"/>
                <w:szCs w:val="22"/>
              </w:rPr>
            </w:pPr>
            <w:r w:rsidRPr="00360046">
              <w:rPr>
                <w:color w:val="000000" w:themeColor="text1"/>
                <w:sz w:val="22"/>
                <w:szCs w:val="22"/>
              </w:rPr>
              <w:t>671451</w:t>
            </w:r>
          </w:p>
        </w:tc>
        <w:tc>
          <w:tcPr>
            <w:tcW w:w="1418"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right"/>
              <w:rPr>
                <w:color w:val="000000" w:themeColor="text1"/>
                <w:sz w:val="22"/>
                <w:szCs w:val="22"/>
              </w:rPr>
            </w:pPr>
            <w:r w:rsidRPr="00360046">
              <w:rPr>
                <w:color w:val="000000" w:themeColor="text1"/>
                <w:sz w:val="22"/>
                <w:szCs w:val="22"/>
              </w:rPr>
              <w:t>671451</w:t>
            </w:r>
          </w:p>
        </w:tc>
        <w:tc>
          <w:tcPr>
            <w:tcW w:w="1134" w:type="dxa"/>
            <w:tcBorders>
              <w:top w:val="nil"/>
              <w:left w:val="nil"/>
              <w:bottom w:val="single" w:sz="4" w:space="0" w:color="auto"/>
              <w:right w:val="single" w:sz="4" w:space="0" w:color="auto"/>
            </w:tcBorders>
            <w:shd w:val="clear" w:color="auto" w:fill="auto"/>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100.00</w:t>
            </w:r>
          </w:p>
        </w:tc>
      </w:tr>
      <w:tr w:rsidR="00360046" w:rsidRPr="00360046" w:rsidTr="00E122E0">
        <w:trPr>
          <w:trHeight w:val="342"/>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0046" w:rsidRPr="00360046" w:rsidRDefault="00360046" w:rsidP="00E122E0">
            <w:pPr>
              <w:ind w:firstLineChars="500" w:firstLine="1100"/>
              <w:rPr>
                <w:color w:val="000000" w:themeColor="text1"/>
                <w:sz w:val="22"/>
                <w:szCs w:val="22"/>
                <w:lang w:val="ru-RU"/>
              </w:rPr>
            </w:pPr>
            <w:r w:rsidRPr="00360046">
              <w:rPr>
                <w:color w:val="000000" w:themeColor="text1"/>
                <w:sz w:val="22"/>
                <w:szCs w:val="22"/>
                <w:lang w:val="ru-RU"/>
              </w:rPr>
              <w:lastRenderedPageBreak/>
              <w:t>получени от общини трансфери за други целеви разходи от ЦБ чрез  кодовете в СЕБРА 488 001 ххх-х</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0046" w:rsidRPr="00360046" w:rsidRDefault="00360046" w:rsidP="00E122E0">
            <w:pPr>
              <w:jc w:val="center"/>
              <w:rPr>
                <w:color w:val="000000" w:themeColor="text1"/>
                <w:sz w:val="22"/>
                <w:szCs w:val="22"/>
                <w:lang w:val="ru-RU"/>
              </w:rPr>
            </w:pPr>
            <w:r w:rsidRPr="00360046">
              <w:rPr>
                <w:color w:val="000000" w:themeColor="text1"/>
                <w:sz w:val="22"/>
                <w:szCs w:val="22"/>
                <w:lang w:val="ru-RU"/>
              </w:rPr>
              <w:t>3118</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0046" w:rsidRPr="00360046" w:rsidRDefault="00360046" w:rsidP="00E122E0">
            <w:pPr>
              <w:jc w:val="right"/>
              <w:rPr>
                <w:color w:val="000000" w:themeColor="text1"/>
                <w:sz w:val="22"/>
                <w:szCs w:val="22"/>
              </w:rPr>
            </w:pPr>
            <w:r w:rsidRPr="00360046">
              <w:rPr>
                <w:color w:val="000000" w:themeColor="text1"/>
                <w:sz w:val="22"/>
                <w:szCs w:val="22"/>
              </w:rPr>
              <w:t>935649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0046" w:rsidRPr="00360046" w:rsidRDefault="00360046" w:rsidP="00E122E0">
            <w:pPr>
              <w:jc w:val="right"/>
              <w:rPr>
                <w:color w:val="000000" w:themeColor="text1"/>
                <w:sz w:val="22"/>
                <w:szCs w:val="22"/>
              </w:rPr>
            </w:pPr>
            <w:r w:rsidRPr="00360046">
              <w:rPr>
                <w:color w:val="000000" w:themeColor="text1"/>
                <w:sz w:val="22"/>
                <w:szCs w:val="22"/>
              </w:rPr>
              <w:t>935649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100.00</w:t>
            </w:r>
          </w:p>
        </w:tc>
      </w:tr>
      <w:tr w:rsidR="00360046" w:rsidRPr="00360046" w:rsidTr="00E122E0">
        <w:trPr>
          <w:trHeight w:val="342"/>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0046" w:rsidRPr="00360046" w:rsidRDefault="00360046" w:rsidP="00E122E0">
            <w:pPr>
              <w:ind w:firstLineChars="500" w:firstLine="1100"/>
              <w:rPr>
                <w:color w:val="000000" w:themeColor="text1"/>
                <w:sz w:val="22"/>
                <w:szCs w:val="22"/>
              </w:rPr>
            </w:pPr>
            <w:r w:rsidRPr="00360046">
              <w:rPr>
                <w:color w:val="000000" w:themeColor="text1"/>
                <w:sz w:val="22"/>
                <w:szCs w:val="22"/>
              </w:rPr>
              <w:t>възстановени трансфери за ЦБ (-)</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360046" w:rsidRPr="00360046" w:rsidRDefault="00360046" w:rsidP="00E122E0">
            <w:pPr>
              <w:jc w:val="center"/>
              <w:rPr>
                <w:color w:val="000000" w:themeColor="text1"/>
                <w:sz w:val="22"/>
                <w:szCs w:val="22"/>
                <w:lang w:val="ru-RU"/>
              </w:rPr>
            </w:pPr>
            <w:r w:rsidRPr="00360046">
              <w:rPr>
                <w:color w:val="000000" w:themeColor="text1"/>
                <w:sz w:val="22"/>
                <w:szCs w:val="22"/>
                <w:lang w:val="ru-RU"/>
              </w:rPr>
              <w:t>3120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360046" w:rsidRPr="00360046" w:rsidRDefault="00360046" w:rsidP="00E122E0">
            <w:pPr>
              <w:jc w:val="right"/>
              <w:rPr>
                <w:color w:val="000000" w:themeColor="text1"/>
                <w:sz w:val="22"/>
                <w:szCs w:val="22"/>
              </w:rPr>
            </w:pPr>
            <w:r w:rsidRPr="00360046">
              <w:rPr>
                <w:color w:val="000000" w:themeColor="text1"/>
                <w:sz w:val="22"/>
                <w:szCs w:val="22"/>
              </w:rPr>
              <w:t>-8119</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360046" w:rsidRPr="00360046" w:rsidRDefault="00360046" w:rsidP="00E122E0">
            <w:pPr>
              <w:jc w:val="right"/>
              <w:rPr>
                <w:color w:val="000000" w:themeColor="text1"/>
                <w:sz w:val="22"/>
                <w:szCs w:val="22"/>
              </w:rPr>
            </w:pPr>
            <w:r w:rsidRPr="00360046">
              <w:rPr>
                <w:color w:val="000000" w:themeColor="text1"/>
                <w:sz w:val="22"/>
                <w:szCs w:val="22"/>
              </w:rPr>
              <w:t>-8119</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100.00</w:t>
            </w:r>
          </w:p>
        </w:tc>
      </w:tr>
      <w:tr w:rsidR="00360046" w:rsidRPr="00360046" w:rsidTr="00E122E0">
        <w:trPr>
          <w:trHeight w:val="342"/>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360046" w:rsidRPr="00360046" w:rsidRDefault="00360046" w:rsidP="00E122E0">
            <w:pPr>
              <w:ind w:firstLineChars="500" w:firstLine="1100"/>
              <w:rPr>
                <w:color w:val="000000" w:themeColor="text1"/>
                <w:sz w:val="22"/>
                <w:szCs w:val="22"/>
                <w:lang w:val="ru-RU"/>
              </w:rPr>
            </w:pPr>
            <w:r w:rsidRPr="00360046">
              <w:rPr>
                <w:color w:val="000000" w:themeColor="text1"/>
                <w:sz w:val="22"/>
                <w:szCs w:val="22"/>
                <w:lang w:val="ru-RU"/>
              </w:rPr>
              <w:t>получени от общини трансфери за други целеви разходи от ЦБ чрез кодове в СЕБРА 488 002 ххх-х</w:t>
            </w:r>
          </w:p>
        </w:tc>
        <w:tc>
          <w:tcPr>
            <w:tcW w:w="708"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center"/>
              <w:rPr>
                <w:color w:val="000000" w:themeColor="text1"/>
                <w:sz w:val="22"/>
                <w:szCs w:val="22"/>
                <w:lang w:val="ru-RU"/>
              </w:rPr>
            </w:pPr>
            <w:r w:rsidRPr="00360046">
              <w:rPr>
                <w:color w:val="000000" w:themeColor="text1"/>
                <w:sz w:val="22"/>
                <w:szCs w:val="22"/>
                <w:lang w:val="ru-RU"/>
              </w:rPr>
              <w:t>3128</w:t>
            </w:r>
          </w:p>
        </w:tc>
        <w:tc>
          <w:tcPr>
            <w:tcW w:w="1276"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right"/>
              <w:rPr>
                <w:color w:val="000000" w:themeColor="text1"/>
                <w:sz w:val="22"/>
                <w:szCs w:val="22"/>
              </w:rPr>
            </w:pPr>
            <w:r w:rsidRPr="00360046">
              <w:rPr>
                <w:color w:val="000000" w:themeColor="text1"/>
                <w:sz w:val="22"/>
                <w:szCs w:val="22"/>
              </w:rPr>
              <w:t>1196206</w:t>
            </w:r>
          </w:p>
        </w:tc>
        <w:tc>
          <w:tcPr>
            <w:tcW w:w="1418"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right"/>
              <w:rPr>
                <w:color w:val="000000" w:themeColor="text1"/>
                <w:sz w:val="22"/>
                <w:szCs w:val="22"/>
              </w:rPr>
            </w:pPr>
            <w:r w:rsidRPr="00360046">
              <w:rPr>
                <w:color w:val="000000" w:themeColor="text1"/>
                <w:sz w:val="22"/>
                <w:szCs w:val="22"/>
              </w:rPr>
              <w:t>1196206</w:t>
            </w:r>
          </w:p>
        </w:tc>
        <w:tc>
          <w:tcPr>
            <w:tcW w:w="1134" w:type="dxa"/>
            <w:tcBorders>
              <w:top w:val="nil"/>
              <w:left w:val="nil"/>
              <w:bottom w:val="single" w:sz="4" w:space="0" w:color="auto"/>
              <w:right w:val="single" w:sz="4" w:space="0" w:color="auto"/>
            </w:tcBorders>
            <w:shd w:val="clear" w:color="auto" w:fill="auto"/>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100.00</w:t>
            </w:r>
          </w:p>
        </w:tc>
      </w:tr>
      <w:tr w:rsidR="00360046" w:rsidRPr="00360046" w:rsidTr="00E122E0">
        <w:trPr>
          <w:trHeight w:val="342"/>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360046" w:rsidRPr="00360046" w:rsidRDefault="00360046" w:rsidP="00E122E0">
            <w:pPr>
              <w:ind w:firstLineChars="500" w:firstLine="1100"/>
              <w:rPr>
                <w:color w:val="000000" w:themeColor="text1"/>
                <w:sz w:val="22"/>
                <w:szCs w:val="22"/>
              </w:rPr>
            </w:pPr>
            <w:r w:rsidRPr="00360046">
              <w:rPr>
                <w:color w:val="000000" w:themeColor="text1"/>
                <w:sz w:val="22"/>
                <w:szCs w:val="22"/>
              </w:rPr>
              <w:t>Трансфери между бюджети (нето)</w:t>
            </w:r>
          </w:p>
        </w:tc>
        <w:tc>
          <w:tcPr>
            <w:tcW w:w="708"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center"/>
              <w:rPr>
                <w:color w:val="000000" w:themeColor="text1"/>
                <w:sz w:val="22"/>
                <w:szCs w:val="22"/>
                <w:lang w:val="ru-RU"/>
              </w:rPr>
            </w:pPr>
            <w:r w:rsidRPr="00360046">
              <w:rPr>
                <w:color w:val="000000" w:themeColor="text1"/>
                <w:sz w:val="22"/>
                <w:szCs w:val="22"/>
                <w:lang w:val="ru-RU"/>
              </w:rPr>
              <w:t>6100</w:t>
            </w:r>
          </w:p>
        </w:tc>
        <w:tc>
          <w:tcPr>
            <w:tcW w:w="1276"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right"/>
              <w:rPr>
                <w:color w:val="000000" w:themeColor="text1"/>
                <w:sz w:val="22"/>
                <w:szCs w:val="22"/>
              </w:rPr>
            </w:pPr>
            <w:r w:rsidRPr="00360046">
              <w:rPr>
                <w:color w:val="000000" w:themeColor="text1"/>
                <w:sz w:val="22"/>
                <w:szCs w:val="22"/>
              </w:rPr>
              <w:t>4577876</w:t>
            </w:r>
          </w:p>
        </w:tc>
        <w:tc>
          <w:tcPr>
            <w:tcW w:w="1418"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right"/>
              <w:rPr>
                <w:color w:val="000000" w:themeColor="text1"/>
                <w:sz w:val="22"/>
                <w:szCs w:val="22"/>
              </w:rPr>
            </w:pPr>
            <w:r w:rsidRPr="00360046">
              <w:rPr>
                <w:color w:val="000000" w:themeColor="text1"/>
                <w:sz w:val="22"/>
                <w:szCs w:val="22"/>
              </w:rPr>
              <w:t>4577876</w:t>
            </w:r>
          </w:p>
        </w:tc>
        <w:tc>
          <w:tcPr>
            <w:tcW w:w="1134" w:type="dxa"/>
            <w:tcBorders>
              <w:top w:val="nil"/>
              <w:left w:val="nil"/>
              <w:bottom w:val="single" w:sz="4" w:space="0" w:color="auto"/>
              <w:right w:val="single" w:sz="4" w:space="0" w:color="auto"/>
            </w:tcBorders>
            <w:shd w:val="clear" w:color="auto" w:fill="auto"/>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100.00</w:t>
            </w:r>
          </w:p>
        </w:tc>
      </w:tr>
      <w:tr w:rsidR="00360046" w:rsidRPr="00360046" w:rsidTr="00E122E0">
        <w:trPr>
          <w:trHeight w:val="342"/>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360046" w:rsidRPr="00360046" w:rsidRDefault="00360046" w:rsidP="00E122E0">
            <w:pPr>
              <w:ind w:firstLineChars="500" w:firstLine="1100"/>
              <w:rPr>
                <w:color w:val="000000" w:themeColor="text1"/>
                <w:sz w:val="22"/>
                <w:szCs w:val="22"/>
                <w:lang w:val="ru-RU"/>
              </w:rPr>
            </w:pPr>
            <w:r w:rsidRPr="00360046">
              <w:rPr>
                <w:color w:val="000000" w:themeColor="text1"/>
                <w:sz w:val="22"/>
                <w:szCs w:val="22"/>
                <w:lang w:val="ru-RU"/>
              </w:rPr>
              <w:t>трансфери между бюджети - получени трансфери (+)</w:t>
            </w:r>
          </w:p>
        </w:tc>
        <w:tc>
          <w:tcPr>
            <w:tcW w:w="708"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center"/>
              <w:rPr>
                <w:color w:val="000000" w:themeColor="text1"/>
                <w:sz w:val="22"/>
                <w:szCs w:val="22"/>
                <w:lang w:val="ru-RU"/>
              </w:rPr>
            </w:pPr>
            <w:r w:rsidRPr="00360046">
              <w:rPr>
                <w:color w:val="000000" w:themeColor="text1"/>
                <w:sz w:val="22"/>
                <w:szCs w:val="22"/>
                <w:lang w:val="ru-RU"/>
              </w:rPr>
              <w:t>6101</w:t>
            </w:r>
          </w:p>
        </w:tc>
        <w:tc>
          <w:tcPr>
            <w:tcW w:w="1276"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right"/>
              <w:rPr>
                <w:color w:val="000000" w:themeColor="text1"/>
                <w:sz w:val="22"/>
                <w:szCs w:val="22"/>
              </w:rPr>
            </w:pPr>
            <w:r w:rsidRPr="00360046">
              <w:rPr>
                <w:color w:val="000000" w:themeColor="text1"/>
                <w:sz w:val="22"/>
                <w:szCs w:val="22"/>
              </w:rPr>
              <w:t>4642828</w:t>
            </w:r>
          </w:p>
        </w:tc>
        <w:tc>
          <w:tcPr>
            <w:tcW w:w="1418"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right"/>
              <w:rPr>
                <w:color w:val="000000" w:themeColor="text1"/>
                <w:sz w:val="22"/>
                <w:szCs w:val="22"/>
              </w:rPr>
            </w:pPr>
            <w:r w:rsidRPr="00360046">
              <w:rPr>
                <w:color w:val="000000" w:themeColor="text1"/>
                <w:sz w:val="22"/>
                <w:szCs w:val="22"/>
              </w:rPr>
              <w:t>4642828</w:t>
            </w:r>
          </w:p>
        </w:tc>
        <w:tc>
          <w:tcPr>
            <w:tcW w:w="1134" w:type="dxa"/>
            <w:tcBorders>
              <w:top w:val="nil"/>
              <w:left w:val="nil"/>
              <w:bottom w:val="single" w:sz="4" w:space="0" w:color="auto"/>
              <w:right w:val="single" w:sz="4" w:space="0" w:color="auto"/>
            </w:tcBorders>
            <w:shd w:val="clear" w:color="auto" w:fill="auto"/>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100.00</w:t>
            </w:r>
          </w:p>
        </w:tc>
      </w:tr>
      <w:tr w:rsidR="00360046" w:rsidRPr="00360046" w:rsidTr="00E122E0">
        <w:trPr>
          <w:trHeight w:val="342"/>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360046" w:rsidRPr="00360046" w:rsidRDefault="00360046" w:rsidP="00E122E0">
            <w:pPr>
              <w:ind w:firstLineChars="500" w:firstLine="1100"/>
              <w:rPr>
                <w:color w:val="000000" w:themeColor="text1"/>
                <w:sz w:val="22"/>
                <w:szCs w:val="22"/>
                <w:lang w:val="ru-RU"/>
              </w:rPr>
            </w:pPr>
            <w:r w:rsidRPr="00360046">
              <w:rPr>
                <w:color w:val="000000" w:themeColor="text1"/>
                <w:sz w:val="22"/>
                <w:szCs w:val="22"/>
                <w:lang w:val="ru-RU"/>
              </w:rPr>
              <w:t>трансфери между бюджети - предоставени трансфери (-)</w:t>
            </w:r>
          </w:p>
        </w:tc>
        <w:tc>
          <w:tcPr>
            <w:tcW w:w="708"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center"/>
              <w:rPr>
                <w:color w:val="000000" w:themeColor="text1"/>
                <w:sz w:val="22"/>
                <w:szCs w:val="22"/>
                <w:lang w:val="ru-RU"/>
              </w:rPr>
            </w:pPr>
            <w:r w:rsidRPr="00360046">
              <w:rPr>
                <w:color w:val="000000" w:themeColor="text1"/>
                <w:sz w:val="22"/>
                <w:szCs w:val="22"/>
                <w:lang w:val="ru-RU"/>
              </w:rPr>
              <w:t>6102</w:t>
            </w:r>
          </w:p>
        </w:tc>
        <w:tc>
          <w:tcPr>
            <w:tcW w:w="1276"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right"/>
              <w:rPr>
                <w:color w:val="000000" w:themeColor="text1"/>
                <w:sz w:val="22"/>
                <w:szCs w:val="22"/>
              </w:rPr>
            </w:pPr>
            <w:r w:rsidRPr="00360046">
              <w:rPr>
                <w:color w:val="000000" w:themeColor="text1"/>
                <w:sz w:val="22"/>
                <w:szCs w:val="22"/>
              </w:rPr>
              <w:t>-114300</w:t>
            </w:r>
          </w:p>
        </w:tc>
        <w:tc>
          <w:tcPr>
            <w:tcW w:w="1418"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right"/>
              <w:rPr>
                <w:color w:val="000000" w:themeColor="text1"/>
                <w:sz w:val="22"/>
                <w:szCs w:val="22"/>
              </w:rPr>
            </w:pPr>
            <w:r w:rsidRPr="00360046">
              <w:rPr>
                <w:color w:val="000000" w:themeColor="text1"/>
                <w:sz w:val="22"/>
                <w:szCs w:val="22"/>
              </w:rPr>
              <w:t>-114300</w:t>
            </w:r>
          </w:p>
        </w:tc>
        <w:tc>
          <w:tcPr>
            <w:tcW w:w="1134" w:type="dxa"/>
            <w:tcBorders>
              <w:top w:val="nil"/>
              <w:left w:val="nil"/>
              <w:bottom w:val="single" w:sz="4" w:space="0" w:color="auto"/>
              <w:right w:val="single" w:sz="4" w:space="0" w:color="auto"/>
            </w:tcBorders>
            <w:shd w:val="clear" w:color="auto" w:fill="auto"/>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100.00</w:t>
            </w:r>
          </w:p>
        </w:tc>
      </w:tr>
      <w:tr w:rsidR="00360046" w:rsidRPr="00360046" w:rsidTr="00E122E0">
        <w:trPr>
          <w:trHeight w:val="342"/>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0046" w:rsidRPr="00360046" w:rsidRDefault="00360046" w:rsidP="00E122E0">
            <w:pPr>
              <w:ind w:firstLineChars="500" w:firstLine="1100"/>
              <w:rPr>
                <w:color w:val="000000" w:themeColor="text1"/>
                <w:sz w:val="22"/>
                <w:szCs w:val="22"/>
                <w:lang w:val="ru-RU"/>
              </w:rPr>
            </w:pPr>
            <w:r w:rsidRPr="00360046">
              <w:rPr>
                <w:color w:val="000000" w:themeColor="text1"/>
                <w:sz w:val="22"/>
                <w:szCs w:val="22"/>
                <w:lang w:val="ru-RU"/>
              </w:rPr>
              <w:t>трансфери от МТСП по програми за осигуряване на заетост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0046" w:rsidRPr="00360046" w:rsidRDefault="00360046" w:rsidP="00E122E0">
            <w:pPr>
              <w:jc w:val="center"/>
              <w:rPr>
                <w:color w:val="000000" w:themeColor="text1"/>
                <w:sz w:val="22"/>
                <w:szCs w:val="22"/>
                <w:lang w:val="ru-RU"/>
              </w:rPr>
            </w:pPr>
            <w:r w:rsidRPr="00360046">
              <w:rPr>
                <w:color w:val="000000" w:themeColor="text1"/>
                <w:sz w:val="22"/>
                <w:szCs w:val="22"/>
                <w:lang w:val="ru-RU"/>
              </w:rPr>
              <w:t>6105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0046" w:rsidRPr="00360046" w:rsidRDefault="00360046" w:rsidP="00E122E0">
            <w:pPr>
              <w:jc w:val="right"/>
              <w:rPr>
                <w:color w:val="000000" w:themeColor="text1"/>
                <w:sz w:val="22"/>
                <w:szCs w:val="22"/>
              </w:rPr>
            </w:pPr>
            <w:r w:rsidRPr="00360046">
              <w:rPr>
                <w:color w:val="000000" w:themeColor="text1"/>
                <w:sz w:val="22"/>
                <w:szCs w:val="22"/>
              </w:rPr>
              <w:t>49348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0046" w:rsidRPr="00360046" w:rsidRDefault="00360046" w:rsidP="00E122E0">
            <w:pPr>
              <w:jc w:val="right"/>
              <w:rPr>
                <w:color w:val="000000" w:themeColor="text1"/>
                <w:sz w:val="22"/>
                <w:szCs w:val="22"/>
              </w:rPr>
            </w:pPr>
            <w:r w:rsidRPr="00360046">
              <w:rPr>
                <w:color w:val="000000" w:themeColor="text1"/>
                <w:sz w:val="22"/>
                <w:szCs w:val="22"/>
              </w:rPr>
              <w:t>49348</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100.00</w:t>
            </w:r>
          </w:p>
        </w:tc>
      </w:tr>
      <w:tr w:rsidR="00360046" w:rsidRPr="00360046" w:rsidTr="00E122E0">
        <w:trPr>
          <w:trHeight w:val="342"/>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0046" w:rsidRPr="00360046" w:rsidRDefault="00360046" w:rsidP="00E122E0">
            <w:pPr>
              <w:ind w:firstLineChars="500" w:firstLine="1100"/>
              <w:rPr>
                <w:color w:val="000000" w:themeColor="text1"/>
                <w:sz w:val="22"/>
                <w:szCs w:val="22"/>
                <w:lang w:val="ru-RU"/>
              </w:rPr>
            </w:pPr>
            <w:r w:rsidRPr="00360046">
              <w:rPr>
                <w:color w:val="000000" w:themeColor="text1"/>
                <w:sz w:val="22"/>
                <w:szCs w:val="22"/>
                <w:lang w:val="ru-RU"/>
              </w:rPr>
              <w:t>вътрешни трансфери в системата на първостепенния разпоредител (+/-)</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360046" w:rsidRPr="00360046" w:rsidRDefault="00360046" w:rsidP="00E122E0">
            <w:pPr>
              <w:jc w:val="center"/>
              <w:rPr>
                <w:color w:val="000000" w:themeColor="text1"/>
                <w:sz w:val="22"/>
                <w:szCs w:val="22"/>
                <w:lang w:val="ru-RU"/>
              </w:rPr>
            </w:pPr>
            <w:r w:rsidRPr="00360046">
              <w:rPr>
                <w:color w:val="000000" w:themeColor="text1"/>
                <w:sz w:val="22"/>
                <w:szCs w:val="22"/>
                <w:lang w:val="ru-RU"/>
              </w:rPr>
              <w:t>6109</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360046" w:rsidRPr="00360046" w:rsidRDefault="00360046" w:rsidP="00E122E0">
            <w:pPr>
              <w:jc w:val="right"/>
              <w:rPr>
                <w:color w:val="000000" w:themeColor="text1"/>
                <w:sz w:val="22"/>
                <w:szCs w:val="22"/>
              </w:rPr>
            </w:pPr>
            <w:r w:rsidRPr="00360046">
              <w:rPr>
                <w:color w:val="000000" w:themeColor="text1"/>
                <w:sz w:val="22"/>
                <w:szCs w:val="22"/>
              </w:rPr>
              <w:t>0</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360046" w:rsidRPr="00360046" w:rsidRDefault="00360046" w:rsidP="00E122E0">
            <w:pPr>
              <w:jc w:val="right"/>
              <w:rPr>
                <w:color w:val="000000" w:themeColor="text1"/>
                <w:sz w:val="22"/>
                <w:szCs w:val="22"/>
              </w:rPr>
            </w:pPr>
            <w:r w:rsidRPr="00360046">
              <w:rPr>
                <w:color w:val="000000" w:themeColor="text1"/>
                <w:sz w:val="22"/>
                <w:szCs w:val="22"/>
              </w:rPr>
              <w:t>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0.00</w:t>
            </w:r>
          </w:p>
        </w:tc>
      </w:tr>
      <w:tr w:rsidR="00360046" w:rsidRPr="00360046" w:rsidTr="00E122E0">
        <w:trPr>
          <w:trHeight w:val="342"/>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360046" w:rsidRPr="00360046" w:rsidRDefault="00360046" w:rsidP="00E122E0">
            <w:pPr>
              <w:ind w:firstLineChars="500" w:firstLine="1100"/>
              <w:rPr>
                <w:color w:val="000000" w:themeColor="text1"/>
                <w:sz w:val="22"/>
                <w:szCs w:val="22"/>
                <w:lang w:val="ru-RU"/>
              </w:rPr>
            </w:pPr>
            <w:r w:rsidRPr="00360046">
              <w:rPr>
                <w:color w:val="000000" w:themeColor="text1"/>
                <w:sz w:val="22"/>
                <w:szCs w:val="22"/>
                <w:lang w:val="ru-RU"/>
              </w:rPr>
              <w:t>Трансфери между бюджети и сметки за средствата от Европейския съюз (нето)</w:t>
            </w:r>
          </w:p>
        </w:tc>
        <w:tc>
          <w:tcPr>
            <w:tcW w:w="708"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center"/>
              <w:rPr>
                <w:color w:val="000000" w:themeColor="text1"/>
                <w:sz w:val="22"/>
                <w:szCs w:val="22"/>
                <w:lang w:val="ru-RU"/>
              </w:rPr>
            </w:pPr>
            <w:r w:rsidRPr="00360046">
              <w:rPr>
                <w:color w:val="000000" w:themeColor="text1"/>
                <w:sz w:val="22"/>
                <w:szCs w:val="22"/>
                <w:lang w:val="ru-RU"/>
              </w:rPr>
              <w:t>6200</w:t>
            </w:r>
          </w:p>
        </w:tc>
        <w:tc>
          <w:tcPr>
            <w:tcW w:w="1276"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right"/>
              <w:rPr>
                <w:color w:val="000000" w:themeColor="text1"/>
                <w:sz w:val="22"/>
                <w:szCs w:val="22"/>
              </w:rPr>
            </w:pPr>
            <w:r w:rsidRPr="00360046">
              <w:rPr>
                <w:color w:val="000000" w:themeColor="text1"/>
                <w:sz w:val="22"/>
                <w:szCs w:val="22"/>
              </w:rPr>
              <w:t>-533283</w:t>
            </w:r>
          </w:p>
        </w:tc>
        <w:tc>
          <w:tcPr>
            <w:tcW w:w="1418"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right"/>
              <w:rPr>
                <w:color w:val="000000" w:themeColor="text1"/>
                <w:sz w:val="22"/>
                <w:szCs w:val="22"/>
              </w:rPr>
            </w:pPr>
            <w:r w:rsidRPr="00360046">
              <w:rPr>
                <w:color w:val="000000" w:themeColor="text1"/>
                <w:sz w:val="22"/>
                <w:szCs w:val="22"/>
              </w:rPr>
              <w:t>-533283</w:t>
            </w:r>
          </w:p>
        </w:tc>
        <w:tc>
          <w:tcPr>
            <w:tcW w:w="1134" w:type="dxa"/>
            <w:tcBorders>
              <w:top w:val="nil"/>
              <w:left w:val="nil"/>
              <w:bottom w:val="single" w:sz="4" w:space="0" w:color="auto"/>
              <w:right w:val="single" w:sz="4" w:space="0" w:color="auto"/>
            </w:tcBorders>
            <w:shd w:val="clear" w:color="auto" w:fill="auto"/>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100.00</w:t>
            </w:r>
          </w:p>
        </w:tc>
      </w:tr>
      <w:tr w:rsidR="00360046" w:rsidRPr="00360046" w:rsidTr="00E122E0">
        <w:trPr>
          <w:trHeight w:val="342"/>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360046" w:rsidRPr="00360046" w:rsidRDefault="00360046" w:rsidP="00E122E0">
            <w:pPr>
              <w:ind w:firstLineChars="500" w:firstLine="1100"/>
              <w:rPr>
                <w:color w:val="000000" w:themeColor="text1"/>
                <w:sz w:val="22"/>
                <w:szCs w:val="22"/>
              </w:rPr>
            </w:pPr>
            <w:r w:rsidRPr="00360046">
              <w:rPr>
                <w:color w:val="000000" w:themeColor="text1"/>
                <w:sz w:val="22"/>
                <w:szCs w:val="22"/>
              </w:rPr>
              <w:t>получени трансфери (+/-)</w:t>
            </w:r>
          </w:p>
        </w:tc>
        <w:tc>
          <w:tcPr>
            <w:tcW w:w="708"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center"/>
              <w:rPr>
                <w:color w:val="000000" w:themeColor="text1"/>
                <w:sz w:val="22"/>
                <w:szCs w:val="22"/>
                <w:lang w:val="ru-RU"/>
              </w:rPr>
            </w:pPr>
            <w:r w:rsidRPr="00360046">
              <w:rPr>
                <w:color w:val="000000" w:themeColor="text1"/>
                <w:sz w:val="22"/>
                <w:szCs w:val="22"/>
                <w:lang w:val="ru-RU"/>
              </w:rPr>
              <w:t>6201</w:t>
            </w:r>
          </w:p>
        </w:tc>
        <w:tc>
          <w:tcPr>
            <w:tcW w:w="1276"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right"/>
              <w:rPr>
                <w:color w:val="000000" w:themeColor="text1"/>
                <w:sz w:val="22"/>
                <w:szCs w:val="22"/>
              </w:rPr>
            </w:pPr>
            <w:r w:rsidRPr="00360046">
              <w:rPr>
                <w:color w:val="000000" w:themeColor="text1"/>
                <w:sz w:val="22"/>
                <w:szCs w:val="22"/>
              </w:rPr>
              <w:t>796174</w:t>
            </w:r>
          </w:p>
        </w:tc>
        <w:tc>
          <w:tcPr>
            <w:tcW w:w="1418"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right"/>
              <w:rPr>
                <w:color w:val="000000" w:themeColor="text1"/>
                <w:sz w:val="22"/>
                <w:szCs w:val="22"/>
              </w:rPr>
            </w:pPr>
            <w:r w:rsidRPr="00360046">
              <w:rPr>
                <w:color w:val="000000" w:themeColor="text1"/>
                <w:sz w:val="22"/>
                <w:szCs w:val="22"/>
              </w:rPr>
              <w:t>796174</w:t>
            </w:r>
          </w:p>
        </w:tc>
        <w:tc>
          <w:tcPr>
            <w:tcW w:w="1134" w:type="dxa"/>
            <w:tcBorders>
              <w:top w:val="nil"/>
              <w:left w:val="nil"/>
              <w:bottom w:val="single" w:sz="4" w:space="0" w:color="auto"/>
              <w:right w:val="single" w:sz="4" w:space="0" w:color="auto"/>
            </w:tcBorders>
            <w:shd w:val="clear" w:color="auto" w:fill="auto"/>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100.00</w:t>
            </w:r>
          </w:p>
        </w:tc>
      </w:tr>
      <w:tr w:rsidR="00360046" w:rsidRPr="00360046" w:rsidTr="00E122E0">
        <w:trPr>
          <w:trHeight w:val="342"/>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360046" w:rsidRPr="00360046" w:rsidRDefault="00360046" w:rsidP="00E122E0">
            <w:pPr>
              <w:ind w:firstLineChars="500" w:firstLine="1100"/>
              <w:rPr>
                <w:color w:val="000000" w:themeColor="text1"/>
                <w:sz w:val="22"/>
                <w:szCs w:val="22"/>
              </w:rPr>
            </w:pPr>
            <w:r w:rsidRPr="00360046">
              <w:rPr>
                <w:color w:val="000000" w:themeColor="text1"/>
                <w:sz w:val="22"/>
                <w:szCs w:val="22"/>
              </w:rPr>
              <w:t>предоставени трансфери (+/-)</w:t>
            </w:r>
          </w:p>
        </w:tc>
        <w:tc>
          <w:tcPr>
            <w:tcW w:w="708"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center"/>
              <w:rPr>
                <w:color w:val="000000" w:themeColor="text1"/>
                <w:sz w:val="22"/>
                <w:szCs w:val="22"/>
                <w:lang w:val="ru-RU"/>
              </w:rPr>
            </w:pPr>
            <w:r w:rsidRPr="00360046">
              <w:rPr>
                <w:color w:val="000000" w:themeColor="text1"/>
                <w:sz w:val="22"/>
                <w:szCs w:val="22"/>
                <w:lang w:val="ru-RU"/>
              </w:rPr>
              <w:t>6202</w:t>
            </w:r>
          </w:p>
        </w:tc>
        <w:tc>
          <w:tcPr>
            <w:tcW w:w="1276"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right"/>
              <w:rPr>
                <w:color w:val="000000" w:themeColor="text1"/>
                <w:sz w:val="22"/>
                <w:szCs w:val="22"/>
              </w:rPr>
            </w:pPr>
            <w:r w:rsidRPr="00360046">
              <w:rPr>
                <w:color w:val="000000" w:themeColor="text1"/>
                <w:sz w:val="22"/>
                <w:szCs w:val="22"/>
              </w:rPr>
              <w:t>-1329457</w:t>
            </w:r>
          </w:p>
        </w:tc>
        <w:tc>
          <w:tcPr>
            <w:tcW w:w="1418"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right"/>
              <w:rPr>
                <w:color w:val="000000" w:themeColor="text1"/>
                <w:sz w:val="22"/>
                <w:szCs w:val="22"/>
              </w:rPr>
            </w:pPr>
            <w:r w:rsidRPr="00360046">
              <w:rPr>
                <w:color w:val="000000" w:themeColor="text1"/>
                <w:sz w:val="22"/>
                <w:szCs w:val="22"/>
              </w:rPr>
              <w:t>-1329457</w:t>
            </w:r>
          </w:p>
        </w:tc>
        <w:tc>
          <w:tcPr>
            <w:tcW w:w="1134" w:type="dxa"/>
            <w:tcBorders>
              <w:top w:val="nil"/>
              <w:left w:val="nil"/>
              <w:bottom w:val="single" w:sz="4" w:space="0" w:color="auto"/>
              <w:right w:val="single" w:sz="4" w:space="0" w:color="auto"/>
            </w:tcBorders>
            <w:shd w:val="clear" w:color="auto" w:fill="auto"/>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100.00</w:t>
            </w:r>
          </w:p>
        </w:tc>
      </w:tr>
      <w:tr w:rsidR="00360046" w:rsidRPr="00360046" w:rsidTr="00E122E0">
        <w:trPr>
          <w:trHeight w:val="342"/>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360046" w:rsidRPr="00360046" w:rsidRDefault="00360046" w:rsidP="00E122E0">
            <w:pPr>
              <w:ind w:firstLineChars="500" w:firstLine="1100"/>
              <w:rPr>
                <w:color w:val="000000" w:themeColor="text1"/>
                <w:sz w:val="22"/>
                <w:szCs w:val="22"/>
                <w:lang w:val="ru-RU"/>
              </w:rPr>
            </w:pPr>
            <w:r w:rsidRPr="00360046">
              <w:rPr>
                <w:color w:val="000000" w:themeColor="text1"/>
                <w:sz w:val="22"/>
                <w:szCs w:val="22"/>
                <w:lang w:val="ru-RU"/>
              </w:rPr>
              <w:t>Трансфери между бюджети на лица по чл. 13, ал. 4 от ЗПФ и бюджети на други бюджетни организации</w:t>
            </w:r>
          </w:p>
        </w:tc>
        <w:tc>
          <w:tcPr>
            <w:tcW w:w="708"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center"/>
              <w:rPr>
                <w:color w:val="000000" w:themeColor="text1"/>
                <w:sz w:val="22"/>
                <w:szCs w:val="22"/>
                <w:lang w:val="ru-RU"/>
              </w:rPr>
            </w:pPr>
            <w:r w:rsidRPr="00360046">
              <w:rPr>
                <w:color w:val="000000" w:themeColor="text1"/>
                <w:sz w:val="22"/>
                <w:szCs w:val="22"/>
                <w:lang w:val="ru-RU"/>
              </w:rPr>
              <w:t>6400</w:t>
            </w:r>
          </w:p>
        </w:tc>
        <w:tc>
          <w:tcPr>
            <w:tcW w:w="1276"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right"/>
              <w:rPr>
                <w:color w:val="000000" w:themeColor="text1"/>
                <w:sz w:val="22"/>
                <w:szCs w:val="22"/>
              </w:rPr>
            </w:pPr>
            <w:r w:rsidRPr="00360046">
              <w:rPr>
                <w:color w:val="000000" w:themeColor="text1"/>
                <w:sz w:val="22"/>
                <w:szCs w:val="22"/>
              </w:rPr>
              <w:t>52466</w:t>
            </w:r>
          </w:p>
        </w:tc>
        <w:tc>
          <w:tcPr>
            <w:tcW w:w="1418"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right"/>
              <w:rPr>
                <w:color w:val="000000" w:themeColor="text1"/>
                <w:sz w:val="22"/>
                <w:szCs w:val="22"/>
              </w:rPr>
            </w:pPr>
            <w:r w:rsidRPr="00360046">
              <w:rPr>
                <w:color w:val="000000" w:themeColor="text1"/>
                <w:sz w:val="22"/>
                <w:szCs w:val="22"/>
              </w:rPr>
              <w:t>52466</w:t>
            </w:r>
          </w:p>
        </w:tc>
        <w:tc>
          <w:tcPr>
            <w:tcW w:w="1134" w:type="dxa"/>
            <w:tcBorders>
              <w:top w:val="nil"/>
              <w:left w:val="nil"/>
              <w:bottom w:val="single" w:sz="4" w:space="0" w:color="auto"/>
              <w:right w:val="single" w:sz="4" w:space="0" w:color="auto"/>
            </w:tcBorders>
            <w:shd w:val="clear" w:color="auto" w:fill="auto"/>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100.00</w:t>
            </w:r>
          </w:p>
        </w:tc>
      </w:tr>
      <w:tr w:rsidR="00360046" w:rsidRPr="00360046" w:rsidTr="00E122E0">
        <w:trPr>
          <w:trHeight w:val="342"/>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360046" w:rsidRPr="00360046" w:rsidRDefault="00360046" w:rsidP="00E122E0">
            <w:pPr>
              <w:ind w:firstLineChars="500" w:firstLine="1100"/>
              <w:rPr>
                <w:color w:val="000000" w:themeColor="text1"/>
                <w:sz w:val="22"/>
                <w:szCs w:val="22"/>
              </w:rPr>
            </w:pPr>
            <w:r w:rsidRPr="00360046">
              <w:rPr>
                <w:color w:val="000000" w:themeColor="text1"/>
                <w:sz w:val="22"/>
                <w:szCs w:val="22"/>
              </w:rPr>
              <w:t>получени трансфери (+)</w:t>
            </w:r>
          </w:p>
        </w:tc>
        <w:tc>
          <w:tcPr>
            <w:tcW w:w="708"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center"/>
              <w:rPr>
                <w:color w:val="000000" w:themeColor="text1"/>
                <w:sz w:val="22"/>
                <w:szCs w:val="22"/>
                <w:lang w:val="ru-RU"/>
              </w:rPr>
            </w:pPr>
            <w:r w:rsidRPr="00360046">
              <w:rPr>
                <w:color w:val="000000" w:themeColor="text1"/>
                <w:sz w:val="22"/>
                <w:szCs w:val="22"/>
                <w:lang w:val="ru-RU"/>
              </w:rPr>
              <w:t>6401</w:t>
            </w:r>
          </w:p>
        </w:tc>
        <w:tc>
          <w:tcPr>
            <w:tcW w:w="1276"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right"/>
              <w:rPr>
                <w:color w:val="000000" w:themeColor="text1"/>
                <w:sz w:val="22"/>
                <w:szCs w:val="22"/>
              </w:rPr>
            </w:pPr>
            <w:r w:rsidRPr="00360046">
              <w:rPr>
                <w:color w:val="000000" w:themeColor="text1"/>
                <w:sz w:val="22"/>
                <w:szCs w:val="22"/>
              </w:rPr>
              <w:t>52466</w:t>
            </w:r>
          </w:p>
        </w:tc>
        <w:tc>
          <w:tcPr>
            <w:tcW w:w="1418" w:type="dxa"/>
            <w:tcBorders>
              <w:top w:val="nil"/>
              <w:left w:val="nil"/>
              <w:bottom w:val="single" w:sz="4" w:space="0" w:color="auto"/>
              <w:right w:val="single" w:sz="4" w:space="0" w:color="auto"/>
            </w:tcBorders>
            <w:shd w:val="clear" w:color="auto" w:fill="auto"/>
            <w:noWrap/>
            <w:vAlign w:val="center"/>
            <w:hideMark/>
          </w:tcPr>
          <w:p w:rsidR="00360046" w:rsidRPr="00360046" w:rsidRDefault="00360046" w:rsidP="00E122E0">
            <w:pPr>
              <w:jc w:val="right"/>
              <w:rPr>
                <w:color w:val="000000" w:themeColor="text1"/>
                <w:sz w:val="22"/>
                <w:szCs w:val="22"/>
              </w:rPr>
            </w:pPr>
            <w:r w:rsidRPr="00360046">
              <w:rPr>
                <w:color w:val="000000" w:themeColor="text1"/>
                <w:sz w:val="22"/>
                <w:szCs w:val="22"/>
              </w:rPr>
              <w:t>52466</w:t>
            </w:r>
          </w:p>
        </w:tc>
        <w:tc>
          <w:tcPr>
            <w:tcW w:w="1134" w:type="dxa"/>
            <w:tcBorders>
              <w:top w:val="nil"/>
              <w:left w:val="nil"/>
              <w:bottom w:val="single" w:sz="4" w:space="0" w:color="auto"/>
              <w:right w:val="single" w:sz="4" w:space="0" w:color="auto"/>
            </w:tcBorders>
            <w:shd w:val="clear" w:color="auto" w:fill="auto"/>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100.00</w:t>
            </w:r>
          </w:p>
        </w:tc>
      </w:tr>
      <w:tr w:rsidR="00360046" w:rsidRPr="00360046" w:rsidTr="00E122E0">
        <w:trPr>
          <w:trHeight w:val="342"/>
        </w:trPr>
        <w:tc>
          <w:tcPr>
            <w:tcW w:w="567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0046" w:rsidRPr="00360046" w:rsidRDefault="00360046" w:rsidP="00E122E0">
            <w:pPr>
              <w:jc w:val="right"/>
              <w:rPr>
                <w:color w:val="000000" w:themeColor="text1"/>
                <w:sz w:val="22"/>
                <w:szCs w:val="22"/>
                <w:lang w:val="ru-RU"/>
              </w:rPr>
            </w:pPr>
            <w:r w:rsidRPr="00360046">
              <w:rPr>
                <w:b/>
                <w:color w:val="000000" w:themeColor="text1"/>
                <w:sz w:val="22"/>
                <w:szCs w:val="22"/>
                <w:lang w:val="ru-RU"/>
              </w:rPr>
              <w:t>Всичко - III. Трансфери</w:t>
            </w:r>
            <w:r w:rsidRPr="00360046">
              <w:rPr>
                <w:color w:val="000000" w:themeColor="text1"/>
                <w:sz w:val="22"/>
                <w:szCs w:val="22"/>
                <w:lang w:val="ru-RU"/>
              </w:rPr>
              <w:t>:</w:t>
            </w:r>
          </w:p>
        </w:tc>
        <w:tc>
          <w:tcPr>
            <w:tcW w:w="1276" w:type="dxa"/>
            <w:tcBorders>
              <w:top w:val="nil"/>
              <w:left w:val="nil"/>
              <w:bottom w:val="single" w:sz="4" w:space="0" w:color="auto"/>
              <w:right w:val="single" w:sz="4" w:space="0" w:color="auto"/>
            </w:tcBorders>
            <w:shd w:val="clear" w:color="auto" w:fill="auto"/>
            <w:noWrap/>
            <w:vAlign w:val="center"/>
          </w:tcPr>
          <w:p w:rsidR="00360046" w:rsidRPr="00360046" w:rsidRDefault="00360046" w:rsidP="00E122E0">
            <w:pPr>
              <w:jc w:val="right"/>
              <w:rPr>
                <w:color w:val="000000" w:themeColor="text1"/>
                <w:sz w:val="22"/>
                <w:szCs w:val="22"/>
                <w:lang w:val="ru-RU"/>
              </w:rPr>
            </w:pPr>
            <w:r w:rsidRPr="00360046">
              <w:rPr>
                <w:color w:val="000000" w:themeColor="text1"/>
                <w:sz w:val="22"/>
                <w:szCs w:val="22"/>
                <w:lang w:val="ru-RU"/>
              </w:rPr>
              <w:t>28059847</w:t>
            </w:r>
          </w:p>
        </w:tc>
        <w:tc>
          <w:tcPr>
            <w:tcW w:w="1418" w:type="dxa"/>
            <w:tcBorders>
              <w:top w:val="nil"/>
              <w:left w:val="nil"/>
              <w:bottom w:val="single" w:sz="4" w:space="0" w:color="auto"/>
              <w:right w:val="single" w:sz="4" w:space="0" w:color="auto"/>
            </w:tcBorders>
            <w:shd w:val="clear" w:color="auto" w:fill="auto"/>
            <w:noWrap/>
            <w:vAlign w:val="center"/>
          </w:tcPr>
          <w:p w:rsidR="00360046" w:rsidRPr="00360046" w:rsidRDefault="00360046" w:rsidP="00E122E0">
            <w:pPr>
              <w:jc w:val="right"/>
              <w:rPr>
                <w:color w:val="000000" w:themeColor="text1"/>
                <w:sz w:val="22"/>
                <w:szCs w:val="22"/>
                <w:lang w:val="ru-RU"/>
              </w:rPr>
            </w:pPr>
            <w:r w:rsidRPr="00360046">
              <w:rPr>
                <w:color w:val="000000" w:themeColor="text1"/>
                <w:sz w:val="22"/>
                <w:szCs w:val="22"/>
                <w:lang w:val="ru-RU"/>
              </w:rPr>
              <w:t>28059847</w:t>
            </w:r>
          </w:p>
        </w:tc>
        <w:tc>
          <w:tcPr>
            <w:tcW w:w="1134" w:type="dxa"/>
            <w:tcBorders>
              <w:top w:val="nil"/>
              <w:left w:val="nil"/>
              <w:bottom w:val="single" w:sz="4" w:space="0" w:color="auto"/>
              <w:right w:val="single" w:sz="4" w:space="0" w:color="auto"/>
            </w:tcBorders>
            <w:shd w:val="clear" w:color="auto" w:fill="auto"/>
            <w:noWrap/>
            <w:vAlign w:val="center"/>
          </w:tcPr>
          <w:p w:rsidR="00360046" w:rsidRPr="00360046" w:rsidRDefault="00360046" w:rsidP="00E122E0">
            <w:pPr>
              <w:jc w:val="right"/>
              <w:rPr>
                <w:color w:val="000000" w:themeColor="text1"/>
                <w:sz w:val="22"/>
                <w:szCs w:val="22"/>
                <w:lang w:val="ru-RU"/>
              </w:rPr>
            </w:pPr>
            <w:r w:rsidRPr="00360046">
              <w:rPr>
                <w:color w:val="000000" w:themeColor="text1"/>
                <w:sz w:val="22"/>
                <w:szCs w:val="22"/>
                <w:lang w:val="ru-RU"/>
              </w:rPr>
              <w:t>100.00</w:t>
            </w:r>
          </w:p>
        </w:tc>
      </w:tr>
    </w:tbl>
    <w:p w:rsidR="00360046" w:rsidRPr="00360046" w:rsidRDefault="00360046" w:rsidP="00360046">
      <w:pPr>
        <w:ind w:firstLine="708"/>
        <w:jc w:val="both"/>
        <w:rPr>
          <w:b/>
          <w:color w:val="000000" w:themeColor="text1"/>
          <w:sz w:val="22"/>
          <w:szCs w:val="22"/>
          <w:lang w:val="bg-BG"/>
        </w:rPr>
      </w:pPr>
    </w:p>
    <w:p w:rsidR="00360046" w:rsidRPr="00360046" w:rsidRDefault="00360046" w:rsidP="00360046">
      <w:pPr>
        <w:ind w:firstLine="708"/>
        <w:jc w:val="both"/>
        <w:rPr>
          <w:b/>
          <w:color w:val="000000" w:themeColor="text1"/>
          <w:sz w:val="22"/>
          <w:szCs w:val="22"/>
          <w:lang w:val="bg-BG"/>
        </w:rPr>
      </w:pPr>
      <w:r w:rsidRPr="00360046">
        <w:rPr>
          <w:b/>
          <w:color w:val="000000" w:themeColor="text1"/>
          <w:sz w:val="22"/>
          <w:szCs w:val="22"/>
          <w:lang w:val="bg-BG"/>
        </w:rPr>
        <w:t xml:space="preserve"> ВЗАИМООТНОШЕНИЯ С ДЪРЖАВНИЯ БЮДЖЕТ</w:t>
      </w:r>
    </w:p>
    <w:p w:rsidR="00360046" w:rsidRPr="00360046" w:rsidRDefault="00360046" w:rsidP="00360046">
      <w:pPr>
        <w:ind w:firstLine="360"/>
        <w:jc w:val="both"/>
        <w:rPr>
          <w:color w:val="000000" w:themeColor="text1"/>
          <w:sz w:val="22"/>
          <w:szCs w:val="22"/>
          <w:lang w:val="bg-BG"/>
        </w:rPr>
      </w:pPr>
      <w:r w:rsidRPr="00360046">
        <w:rPr>
          <w:color w:val="000000" w:themeColor="text1"/>
          <w:sz w:val="22"/>
          <w:szCs w:val="22"/>
          <w:lang w:val="bg-BG"/>
        </w:rPr>
        <w:t>Взаимоотношенията с Републиканския бюджет включват получените трансфери/субсидии/ от Републиканския бюджет. След приемането на бюджета настъпиха следните промени: с писма на Министерство на финансите са осигурени допълнителни средства , както следва :</w:t>
      </w:r>
    </w:p>
    <w:p w:rsidR="00360046" w:rsidRPr="00360046" w:rsidRDefault="00360046" w:rsidP="00360046">
      <w:pPr>
        <w:ind w:firstLine="360"/>
        <w:jc w:val="both"/>
        <w:rPr>
          <w:b/>
          <w:color w:val="000000" w:themeColor="text1"/>
          <w:sz w:val="22"/>
          <w:szCs w:val="22"/>
          <w:lang w:val="bg-BG"/>
        </w:rPr>
      </w:pPr>
      <w:r w:rsidRPr="00360046">
        <w:rPr>
          <w:b/>
          <w:color w:val="000000" w:themeColor="text1"/>
          <w:sz w:val="22"/>
          <w:szCs w:val="22"/>
          <w:lang w:val="bg-BG"/>
        </w:rPr>
        <w:t xml:space="preserve"> По § 31-11 Обща субсидия за делегираната от държавата дейности   + 220 617 лева. </w:t>
      </w:r>
    </w:p>
    <w:p w:rsidR="00360046" w:rsidRPr="00360046" w:rsidRDefault="003A56C0" w:rsidP="00360046">
      <w:pPr>
        <w:pStyle w:val="ac"/>
        <w:numPr>
          <w:ilvl w:val="0"/>
          <w:numId w:val="20"/>
        </w:numPr>
        <w:ind w:left="0" w:firstLine="349"/>
        <w:jc w:val="both"/>
        <w:rPr>
          <w:rFonts w:ascii="Times New Roman" w:eastAsia="Times New Roman" w:hAnsi="Times New Roman" w:cs="Times New Roman"/>
          <w:color w:val="000000" w:themeColor="text1"/>
          <w:lang w:val="bg-BG"/>
        </w:rPr>
      </w:pPr>
      <w:hyperlink r:id="rId7" w:history="1">
        <w:r w:rsidR="00360046" w:rsidRPr="00360046">
          <w:rPr>
            <w:rFonts w:ascii="Times New Roman" w:eastAsia="Times New Roman" w:hAnsi="Times New Roman" w:cs="Times New Roman"/>
            <w:color w:val="000000" w:themeColor="text1"/>
            <w:lang w:val="bg-BG"/>
          </w:rPr>
          <w:t>ФО-18 от 29.05.2025 г. за одобряване на допълнителни трансфери по бюджетите на общините за 2025 г. за закупуване на познавателни книжки, учебници, електронно четими учебници, учебни комплекти и учебни помагала за децата и за учениците от I до XII клас включително, в общинските детски градини и училища за 2025 г., в изпълнение на Постановление № 57 на Министерския съвет от 2025 г.</w:t>
        </w:r>
      </w:hyperlink>
      <w:r w:rsidR="00360046" w:rsidRPr="00360046">
        <w:rPr>
          <w:rFonts w:ascii="Times New Roman" w:eastAsia="Times New Roman" w:hAnsi="Times New Roman" w:cs="Times New Roman"/>
          <w:color w:val="000000" w:themeColor="text1"/>
          <w:lang w:val="bg-BG"/>
        </w:rPr>
        <w:t xml:space="preserve"> + 85 394 лева. </w:t>
      </w:r>
    </w:p>
    <w:p w:rsidR="00360046" w:rsidRPr="00360046" w:rsidRDefault="003A56C0" w:rsidP="00360046">
      <w:pPr>
        <w:pStyle w:val="ac"/>
        <w:numPr>
          <w:ilvl w:val="0"/>
          <w:numId w:val="10"/>
        </w:numPr>
        <w:ind w:left="0" w:firstLine="360"/>
        <w:rPr>
          <w:rFonts w:ascii="Times New Roman" w:eastAsia="Times New Roman" w:hAnsi="Times New Roman" w:cs="Times New Roman"/>
          <w:color w:val="000000" w:themeColor="text1"/>
          <w:lang w:val="bg-BG"/>
        </w:rPr>
      </w:pPr>
      <w:hyperlink r:id="rId8" w:history="1">
        <w:r w:rsidR="00360046" w:rsidRPr="00360046">
          <w:rPr>
            <w:rFonts w:ascii="Times New Roman" w:eastAsia="Times New Roman" w:hAnsi="Times New Roman" w:cs="Times New Roman"/>
            <w:color w:val="000000" w:themeColor="text1"/>
            <w:lang w:val="bg-BG"/>
          </w:rPr>
          <w:t xml:space="preserve"> </w:t>
        </w:r>
        <w:hyperlink r:id="rId9" w:history="1">
          <w:r w:rsidR="00360046" w:rsidRPr="00360046">
            <w:rPr>
              <w:rFonts w:ascii="Times New Roman" w:eastAsia="Times New Roman" w:hAnsi="Times New Roman" w:cs="Times New Roman"/>
              <w:color w:val="000000" w:themeColor="text1"/>
              <w:lang w:val="bg-BG"/>
            </w:rPr>
            <w:t>ФО-26 от 24.06.2025 г. във връзка с промяна на натуралните показатели за финансиране на делегираните от държавата дейности по данни от националната електронна информационна система на Министерството на образованието и науката към 01.01.2025 г., на основание чл. 51, ал. 2 и чл. 111, ал. 1 от ЗПФ, в изпълнение на чл. 49, ал. 1 от ПМС № 28 от 2025 г.</w:t>
          </w:r>
        </w:hyperlink>
      </w:hyperlink>
      <w:r w:rsidR="00360046" w:rsidRPr="00360046">
        <w:rPr>
          <w:rFonts w:ascii="Times New Roman" w:eastAsia="Times New Roman" w:hAnsi="Times New Roman" w:cs="Times New Roman"/>
          <w:color w:val="000000" w:themeColor="text1"/>
          <w:lang w:val="bg-BG"/>
        </w:rPr>
        <w:t>+ 33 949 лева</w:t>
      </w:r>
    </w:p>
    <w:p w:rsidR="00360046" w:rsidRPr="00360046" w:rsidRDefault="003A56C0" w:rsidP="00360046">
      <w:pPr>
        <w:pStyle w:val="ac"/>
        <w:numPr>
          <w:ilvl w:val="0"/>
          <w:numId w:val="10"/>
        </w:numPr>
        <w:ind w:left="0" w:firstLine="360"/>
        <w:rPr>
          <w:rFonts w:ascii="Times New Roman" w:hAnsi="Times New Roman" w:cs="Times New Roman"/>
          <w:color w:val="000000" w:themeColor="text1"/>
          <w:lang w:val="bg-BG"/>
        </w:rPr>
      </w:pPr>
      <w:hyperlink r:id="rId10" w:history="1">
        <w:r w:rsidR="00360046" w:rsidRPr="00360046">
          <w:rPr>
            <w:rFonts w:ascii="Times New Roman" w:eastAsia="Times New Roman" w:hAnsi="Times New Roman" w:cs="Times New Roman"/>
            <w:color w:val="000000" w:themeColor="text1"/>
            <w:lang w:val="bg-BG"/>
          </w:rPr>
          <w:t>ФО-28 от 24.06.2025 г. за одобряване на допълнителни трансфери по бюджетите на общините за 2025 г., за възстановяване на транспортните разходи или на разходите за наем на педагогическите специалисти в институциите в системата на предучилищното и училищното образование и за допълнително финансиране за издръжка на паралелки за придобиване на квалификация по защитени специалности от професии и специалности от професии, по които е налице очакван недостиг от специалисти на пазара на труда, на основание чл. 55а и чл. 111, ал. 1 от ЗПФ, в изпълнение на ПМС № 92 от 2025 г.</w:t>
        </w:r>
      </w:hyperlink>
      <w:r w:rsidR="00360046" w:rsidRPr="00360046">
        <w:rPr>
          <w:rFonts w:ascii="Times New Roman" w:hAnsi="Times New Roman" w:cs="Times New Roman"/>
          <w:color w:val="000000" w:themeColor="text1"/>
          <w:lang w:val="bg-BG"/>
        </w:rPr>
        <w:t>+ 8 058 лева.</w:t>
      </w:r>
    </w:p>
    <w:p w:rsidR="00360046" w:rsidRPr="00360046" w:rsidRDefault="003A56C0" w:rsidP="00360046">
      <w:pPr>
        <w:pStyle w:val="ac"/>
        <w:numPr>
          <w:ilvl w:val="0"/>
          <w:numId w:val="10"/>
        </w:numPr>
        <w:ind w:left="0" w:firstLine="360"/>
        <w:rPr>
          <w:rFonts w:ascii="Times New Roman" w:eastAsia="Times New Roman" w:hAnsi="Times New Roman" w:cs="Times New Roman"/>
          <w:color w:val="000000" w:themeColor="text1"/>
          <w:lang w:val="bg-BG"/>
        </w:rPr>
      </w:pPr>
      <w:hyperlink r:id="rId11" w:history="1">
        <w:r w:rsidR="00360046" w:rsidRPr="00360046">
          <w:rPr>
            <w:rFonts w:ascii="Times New Roman" w:eastAsia="Times New Roman" w:hAnsi="Times New Roman" w:cs="Times New Roman"/>
            <w:color w:val="000000" w:themeColor="text1"/>
            <w:lang w:val="bg-BG"/>
          </w:rPr>
          <w:t>ФО-38 от 29.07.2025 г. във връзка с настъпили промени в натуралните показатели за медицинското обслужване в здравните кабинети в общинските и държавните детски градини и общинските и държавните училища, както и в яслените групи в детските градини, съгласно предложението на министъра на образованието и науката, считано от 01.01.2025 г., в изпълнение на чл. 49 от ПМС № 28 от 2025 г</w:t>
        </w:r>
      </w:hyperlink>
      <w:r w:rsidR="00360046" w:rsidRPr="00360046">
        <w:rPr>
          <w:rFonts w:ascii="Times New Roman" w:eastAsia="Times New Roman" w:hAnsi="Times New Roman" w:cs="Times New Roman"/>
          <w:color w:val="000000" w:themeColor="text1"/>
          <w:lang w:val="bg-BG"/>
        </w:rPr>
        <w:t>. + 4 994 лв.</w:t>
      </w:r>
    </w:p>
    <w:p w:rsidR="00360046" w:rsidRPr="00360046" w:rsidRDefault="003A56C0" w:rsidP="00360046">
      <w:pPr>
        <w:pStyle w:val="ac"/>
        <w:numPr>
          <w:ilvl w:val="0"/>
          <w:numId w:val="10"/>
        </w:numPr>
        <w:ind w:left="0" w:firstLine="360"/>
        <w:rPr>
          <w:rFonts w:ascii="Times New Roman" w:eastAsia="Times New Roman" w:hAnsi="Times New Roman" w:cs="Times New Roman"/>
          <w:color w:val="000000" w:themeColor="text1"/>
          <w:lang w:val="bg-BG"/>
        </w:rPr>
      </w:pPr>
      <w:hyperlink r:id="rId12" w:history="1">
        <w:r w:rsidR="00360046" w:rsidRPr="00360046">
          <w:rPr>
            <w:rFonts w:ascii="Times New Roman" w:eastAsia="Times New Roman" w:hAnsi="Times New Roman" w:cs="Times New Roman"/>
            <w:color w:val="000000" w:themeColor="text1"/>
            <w:lang w:val="bg-BG"/>
          </w:rPr>
          <w:t>ФО-41 от 05.08.2025 г. за одобряване на допълнителни разходи/трансфери за 2025 г. за финансово осигуряване на дейности по Национална програма „Оптимизиране на вътрешната структура на персонала”, в изпълнение на чл. 1, ал. 2, т. 1 от ПМС № 127 от 2025 г.</w:t>
        </w:r>
      </w:hyperlink>
      <w:r w:rsidR="00360046" w:rsidRPr="00360046">
        <w:rPr>
          <w:rFonts w:ascii="Times New Roman" w:eastAsia="Times New Roman" w:hAnsi="Times New Roman" w:cs="Times New Roman"/>
          <w:color w:val="000000" w:themeColor="text1"/>
          <w:lang w:val="bg-BG"/>
        </w:rPr>
        <w:t xml:space="preserve"> – 896 лв.</w:t>
      </w:r>
    </w:p>
    <w:p w:rsidR="00360046" w:rsidRPr="00360046" w:rsidRDefault="003A56C0" w:rsidP="00360046">
      <w:pPr>
        <w:pStyle w:val="ac"/>
        <w:numPr>
          <w:ilvl w:val="0"/>
          <w:numId w:val="10"/>
        </w:numPr>
        <w:ind w:left="0" w:firstLine="360"/>
        <w:rPr>
          <w:rFonts w:ascii="Times New Roman" w:eastAsia="Times New Roman" w:hAnsi="Times New Roman" w:cs="Times New Roman"/>
          <w:color w:val="000000" w:themeColor="text1"/>
          <w:lang w:val="bg-BG"/>
        </w:rPr>
      </w:pPr>
      <w:hyperlink r:id="rId13" w:history="1">
        <w:r w:rsidR="00360046" w:rsidRPr="00360046">
          <w:rPr>
            <w:rFonts w:ascii="Times New Roman" w:eastAsia="Times New Roman" w:hAnsi="Times New Roman" w:cs="Times New Roman"/>
            <w:color w:val="000000" w:themeColor="text1"/>
            <w:lang w:val="bg-BG"/>
          </w:rPr>
          <w:t>ФО-45 от 15.08.2025 г. за осигуряване на дейностите за работа с деца и ученици от уязвими групи</w:t>
        </w:r>
      </w:hyperlink>
      <w:r w:rsidR="00360046" w:rsidRPr="00360046">
        <w:rPr>
          <w:rFonts w:ascii="Times New Roman" w:eastAsia="Times New Roman" w:hAnsi="Times New Roman" w:cs="Times New Roman"/>
          <w:color w:val="000000" w:themeColor="text1"/>
          <w:lang w:val="bg-BG"/>
        </w:rPr>
        <w:t xml:space="preserve">  + 86 326 лв.</w:t>
      </w:r>
    </w:p>
    <w:p w:rsidR="00360046" w:rsidRPr="00360046" w:rsidRDefault="003A56C0" w:rsidP="00360046">
      <w:pPr>
        <w:pStyle w:val="ac"/>
        <w:numPr>
          <w:ilvl w:val="0"/>
          <w:numId w:val="10"/>
        </w:numPr>
        <w:ind w:left="0" w:firstLine="360"/>
        <w:rPr>
          <w:rFonts w:ascii="Times New Roman" w:eastAsia="Times New Roman" w:hAnsi="Times New Roman" w:cs="Times New Roman"/>
          <w:color w:val="000000" w:themeColor="text1"/>
          <w:lang w:val="bg-BG"/>
        </w:rPr>
      </w:pPr>
      <w:hyperlink r:id="rId14" w:history="1">
        <w:r w:rsidR="00360046" w:rsidRPr="00360046">
          <w:rPr>
            <w:rFonts w:ascii="Times New Roman" w:eastAsia="Times New Roman" w:hAnsi="Times New Roman" w:cs="Times New Roman"/>
            <w:color w:val="000000" w:themeColor="text1"/>
            <w:lang w:val="bg-BG"/>
          </w:rPr>
          <w:t>ФО-48 от 12.09.2025 г. за одобряване на допълнителни трансфери по бюджетите на общините за 2025 г. за изпълнение на дейности по национални програми, одобрени с РМС № 294 от 2025 г., в изпълнение на чл. 1, ал. 1 от ПМС № 169 от 2025 г.</w:t>
        </w:r>
      </w:hyperlink>
      <w:r w:rsidR="00360046" w:rsidRPr="00360046">
        <w:rPr>
          <w:rFonts w:ascii="Times New Roman" w:eastAsia="Times New Roman" w:hAnsi="Times New Roman" w:cs="Times New Roman"/>
          <w:color w:val="000000" w:themeColor="text1"/>
          <w:lang w:val="bg-BG"/>
        </w:rPr>
        <w:t xml:space="preserve"> НП „Безопасност на движението по пътищата“  +1 000 лв.</w:t>
      </w:r>
    </w:p>
    <w:p w:rsidR="00360046" w:rsidRPr="00360046" w:rsidRDefault="003A56C0" w:rsidP="00360046">
      <w:pPr>
        <w:pStyle w:val="ac"/>
        <w:numPr>
          <w:ilvl w:val="0"/>
          <w:numId w:val="10"/>
        </w:numPr>
        <w:spacing w:after="0"/>
        <w:ind w:left="0" w:firstLine="360"/>
        <w:rPr>
          <w:rFonts w:ascii="Times New Roman" w:eastAsia="Times New Roman" w:hAnsi="Times New Roman" w:cs="Times New Roman"/>
          <w:color w:val="000000" w:themeColor="text1"/>
          <w:lang w:val="bg-BG"/>
        </w:rPr>
      </w:pPr>
      <w:hyperlink r:id="rId15" w:history="1">
        <w:r w:rsidR="00360046" w:rsidRPr="00360046">
          <w:rPr>
            <w:rFonts w:ascii="Times New Roman" w:eastAsia="Times New Roman" w:hAnsi="Times New Roman" w:cs="Times New Roman"/>
            <w:color w:val="000000" w:themeColor="text1"/>
            <w:lang w:val="bg-BG"/>
          </w:rPr>
          <w:t>ФО-50 от 06.10.2025 г. за одобряване на допълнителни трансфери по бюджетите на общините за 2025 г. за изпълнение на дейности по национални програми, одобрени с РМС № 294 от 2025 г., в изпълнение на чл. 1, ал. 1 от ПМС № 180 от 2025 г.</w:t>
        </w:r>
      </w:hyperlink>
      <w:r w:rsidR="00360046" w:rsidRPr="00360046">
        <w:rPr>
          <w:rFonts w:ascii="Times New Roman" w:eastAsia="Times New Roman" w:hAnsi="Times New Roman" w:cs="Times New Roman"/>
          <w:color w:val="000000" w:themeColor="text1"/>
          <w:lang w:val="bg-BG"/>
        </w:rPr>
        <w:t xml:space="preserve"> - Средства за електронен дневник по НП ИКТ 2025; Средства за Интернет свързаност по НП ИКТ 2025; Средства Национална програма „Осигуряване на съвременна, сигурна и достъпна образователна среда“, Модул 1 „Съвременна среда за качествено обучение по хуманитарни науки, по география и икономика, по технологии и предприемачество и за целодневна организация на учебния ден“+ 37 118 лева</w:t>
      </w:r>
    </w:p>
    <w:p w:rsidR="00360046" w:rsidRPr="00360046" w:rsidRDefault="003A56C0" w:rsidP="00360046">
      <w:pPr>
        <w:pStyle w:val="af4"/>
        <w:numPr>
          <w:ilvl w:val="0"/>
          <w:numId w:val="10"/>
        </w:numPr>
        <w:spacing w:after="0"/>
        <w:ind w:left="0" w:firstLine="360"/>
        <w:rPr>
          <w:color w:val="000000" w:themeColor="text1"/>
          <w:sz w:val="22"/>
          <w:szCs w:val="22"/>
          <w:lang w:val="bg-BG"/>
        </w:rPr>
      </w:pPr>
      <w:hyperlink r:id="rId16" w:history="1">
        <w:r w:rsidR="00360046" w:rsidRPr="00360046">
          <w:rPr>
            <w:color w:val="000000" w:themeColor="text1"/>
            <w:sz w:val="22"/>
            <w:szCs w:val="22"/>
            <w:lang w:val="bg-BG"/>
          </w:rPr>
          <w:t>ФО-54 от 07.11.2025 г. за одобряване на допълнителни трансфери по бюджетите на общините за 2025 г. за изпълнение на дейности по национални програми в образованието, в изпълнение на чл. 1, ал. 1 от ПМС № 218 от 2025 г.</w:t>
        </w:r>
      </w:hyperlink>
      <w:r w:rsidR="00360046" w:rsidRPr="00360046">
        <w:rPr>
          <w:color w:val="000000" w:themeColor="text1"/>
          <w:sz w:val="22"/>
          <w:szCs w:val="22"/>
          <w:lang w:val="bg-BG"/>
        </w:rPr>
        <w:t>_ НП „Безоп.на дв.по пътищата“; НП Хубаво е в дет.градина; НП Без св.час + 14 445 лева.</w:t>
      </w:r>
    </w:p>
    <w:p w:rsidR="00360046" w:rsidRPr="00360046" w:rsidRDefault="00360046" w:rsidP="00360046">
      <w:pPr>
        <w:pStyle w:val="af4"/>
        <w:numPr>
          <w:ilvl w:val="0"/>
          <w:numId w:val="10"/>
        </w:numPr>
        <w:spacing w:after="0"/>
        <w:ind w:left="0" w:firstLine="360"/>
        <w:rPr>
          <w:color w:val="000000" w:themeColor="text1"/>
          <w:sz w:val="22"/>
          <w:szCs w:val="22"/>
          <w:lang w:val="bg-BG"/>
        </w:rPr>
      </w:pPr>
      <w:r w:rsidRPr="00360046">
        <w:rPr>
          <w:color w:val="000000" w:themeColor="text1"/>
          <w:sz w:val="22"/>
          <w:szCs w:val="22"/>
          <w:lang w:val="bg-BG"/>
        </w:rPr>
        <w:t>ФО-58_05.12.2025_ ПМС 253_2025 г. НП  Оптимизация на вътр.структ. на персонала + 84889 лева.</w:t>
      </w:r>
    </w:p>
    <w:p w:rsidR="00360046" w:rsidRPr="00360046" w:rsidRDefault="00360046" w:rsidP="00360046">
      <w:pPr>
        <w:pStyle w:val="af4"/>
        <w:numPr>
          <w:ilvl w:val="0"/>
          <w:numId w:val="10"/>
        </w:numPr>
        <w:spacing w:after="0"/>
        <w:ind w:left="0" w:firstLine="360"/>
        <w:rPr>
          <w:color w:val="000000" w:themeColor="text1"/>
          <w:sz w:val="22"/>
          <w:szCs w:val="22"/>
          <w:lang w:val="bg-BG"/>
        </w:rPr>
      </w:pPr>
      <w:r w:rsidRPr="00360046">
        <w:rPr>
          <w:color w:val="000000" w:themeColor="text1"/>
          <w:sz w:val="22"/>
          <w:szCs w:val="22"/>
          <w:lang w:val="bg-BG"/>
        </w:rPr>
        <w:t>ФО-59_05.12.2025_ ПМС 254_2025 г. НП  Оптимизация на вътр.структ. на персонала +42538 лева.</w:t>
      </w:r>
    </w:p>
    <w:p w:rsidR="00360046" w:rsidRPr="00360046" w:rsidRDefault="00360046" w:rsidP="00360046">
      <w:pPr>
        <w:pStyle w:val="af4"/>
        <w:numPr>
          <w:ilvl w:val="0"/>
          <w:numId w:val="10"/>
        </w:numPr>
        <w:spacing w:after="0"/>
        <w:rPr>
          <w:color w:val="000000" w:themeColor="text1"/>
          <w:sz w:val="22"/>
          <w:szCs w:val="22"/>
          <w:lang w:val="bg-BG"/>
        </w:rPr>
      </w:pPr>
      <w:r w:rsidRPr="00360046">
        <w:rPr>
          <w:color w:val="000000" w:themeColor="text1"/>
          <w:sz w:val="22"/>
          <w:szCs w:val="22"/>
          <w:lang w:val="bg-BG"/>
        </w:rPr>
        <w:t>ФО-62_11.12.2025г.-Диф.Директори-ПМС 255 от 2025г. + 13 694 лева.</w:t>
      </w:r>
    </w:p>
    <w:p w:rsidR="00360046" w:rsidRPr="00360046" w:rsidRDefault="00360046" w:rsidP="00360046">
      <w:pPr>
        <w:pStyle w:val="af4"/>
        <w:numPr>
          <w:ilvl w:val="0"/>
          <w:numId w:val="10"/>
        </w:numPr>
        <w:spacing w:after="0"/>
        <w:rPr>
          <w:color w:val="000000" w:themeColor="text1"/>
          <w:sz w:val="22"/>
          <w:szCs w:val="22"/>
          <w:lang w:val="bg-BG"/>
        </w:rPr>
      </w:pPr>
      <w:r w:rsidRPr="00360046">
        <w:rPr>
          <w:color w:val="000000" w:themeColor="text1"/>
          <w:sz w:val="22"/>
          <w:szCs w:val="22"/>
          <w:lang w:val="bg-BG"/>
        </w:rPr>
        <w:t>ФО-70_12.12.2025_стипендии изявени дарби Елица Камбурова + 1 215 лева.</w:t>
      </w:r>
    </w:p>
    <w:p w:rsidR="00360046" w:rsidRPr="00360046" w:rsidRDefault="00360046" w:rsidP="00360046">
      <w:pPr>
        <w:pStyle w:val="af4"/>
        <w:numPr>
          <w:ilvl w:val="0"/>
          <w:numId w:val="10"/>
        </w:numPr>
        <w:spacing w:after="0"/>
        <w:rPr>
          <w:color w:val="000000" w:themeColor="text1"/>
          <w:sz w:val="22"/>
          <w:szCs w:val="22"/>
          <w:lang w:val="bg-BG"/>
        </w:rPr>
      </w:pPr>
      <w:r w:rsidRPr="00360046">
        <w:rPr>
          <w:color w:val="000000" w:themeColor="text1"/>
          <w:sz w:val="22"/>
          <w:szCs w:val="22"/>
          <w:lang w:val="bg-BG"/>
        </w:rPr>
        <w:t>ФО-77_18.12.2025_ НП „Заедно в изкуствата и спорта“ + 67 634 лева.</w:t>
      </w:r>
    </w:p>
    <w:p w:rsidR="00360046" w:rsidRPr="00360046" w:rsidRDefault="00360046" w:rsidP="00360046">
      <w:pPr>
        <w:pStyle w:val="af4"/>
        <w:numPr>
          <w:ilvl w:val="0"/>
          <w:numId w:val="10"/>
        </w:numPr>
        <w:spacing w:after="0"/>
        <w:rPr>
          <w:color w:val="000000" w:themeColor="text1"/>
          <w:sz w:val="22"/>
          <w:szCs w:val="22"/>
          <w:lang w:val="bg-BG"/>
        </w:rPr>
      </w:pPr>
      <w:r w:rsidRPr="00360046">
        <w:rPr>
          <w:color w:val="000000" w:themeColor="text1"/>
          <w:sz w:val="22"/>
          <w:szCs w:val="22"/>
          <w:lang w:val="bg-BG"/>
        </w:rPr>
        <w:t>ФО-82_18.12.2025_ ПМС 311_2025 г. НП Ученически олимпиади и състезания + 1 040 лева.</w:t>
      </w:r>
    </w:p>
    <w:p w:rsidR="00360046" w:rsidRPr="00360046" w:rsidRDefault="00360046" w:rsidP="00360046">
      <w:pPr>
        <w:pStyle w:val="af4"/>
        <w:numPr>
          <w:ilvl w:val="0"/>
          <w:numId w:val="10"/>
        </w:numPr>
        <w:spacing w:after="0"/>
        <w:ind w:left="0" w:firstLine="360"/>
        <w:rPr>
          <w:color w:val="000000" w:themeColor="text1"/>
          <w:sz w:val="22"/>
          <w:szCs w:val="22"/>
          <w:lang w:val="bg-BG"/>
        </w:rPr>
      </w:pPr>
      <w:r w:rsidRPr="00360046">
        <w:rPr>
          <w:color w:val="000000" w:themeColor="text1"/>
          <w:sz w:val="22"/>
          <w:szCs w:val="22"/>
          <w:lang w:val="bg-BG"/>
        </w:rPr>
        <w:t>ФО-83_19.12.2025_ НП Иновации в действие; НП „България – образователни маршрути“ + 21 052 лева.</w:t>
      </w:r>
    </w:p>
    <w:p w:rsidR="00360046" w:rsidRPr="00360046" w:rsidRDefault="00360046" w:rsidP="00360046">
      <w:pPr>
        <w:pStyle w:val="af4"/>
        <w:numPr>
          <w:ilvl w:val="0"/>
          <w:numId w:val="10"/>
        </w:numPr>
        <w:spacing w:after="0"/>
        <w:ind w:left="0" w:firstLine="360"/>
        <w:rPr>
          <w:color w:val="000000" w:themeColor="text1"/>
          <w:sz w:val="22"/>
          <w:szCs w:val="22"/>
          <w:lang w:val="bg-BG"/>
        </w:rPr>
      </w:pPr>
      <w:r w:rsidRPr="00360046">
        <w:rPr>
          <w:color w:val="000000" w:themeColor="text1"/>
          <w:sz w:val="22"/>
          <w:szCs w:val="22"/>
          <w:lang w:val="bg-BG"/>
        </w:rPr>
        <w:t>ФО-84_19.12.2025_НП „Профилактика и рехабилитация на педагогическите специалисти “ + 150 лева.</w:t>
      </w:r>
    </w:p>
    <w:p w:rsidR="00360046" w:rsidRPr="00360046" w:rsidRDefault="00360046" w:rsidP="00360046">
      <w:pPr>
        <w:pStyle w:val="ac"/>
        <w:ind w:left="0" w:firstLine="349"/>
        <w:rPr>
          <w:rFonts w:ascii="Times New Roman" w:eastAsia="Times New Roman" w:hAnsi="Times New Roman" w:cs="Times New Roman"/>
          <w:color w:val="000000" w:themeColor="text1"/>
          <w:lang w:val="bg-BG"/>
        </w:rPr>
      </w:pPr>
      <w:r w:rsidRPr="00360046">
        <w:rPr>
          <w:rFonts w:ascii="Times New Roman" w:eastAsia="Times New Roman" w:hAnsi="Times New Roman" w:cs="Times New Roman"/>
          <w:color w:val="000000" w:themeColor="text1"/>
          <w:lang w:val="bg-BG"/>
        </w:rPr>
        <w:t xml:space="preserve">Отчетените средства към 31.12.2025г.по § 31-11 „Обща субсидия за делегираната от държавата дейности“ са в размер на 19 394 201 лева.  </w:t>
      </w:r>
    </w:p>
    <w:p w:rsidR="00360046" w:rsidRPr="00360046" w:rsidRDefault="00360046" w:rsidP="00360046">
      <w:pPr>
        <w:ind w:firstLine="360"/>
        <w:rPr>
          <w:rStyle w:val="a4"/>
          <w:color w:val="000000" w:themeColor="text1"/>
          <w:sz w:val="22"/>
          <w:szCs w:val="22"/>
          <w:u w:val="none"/>
          <w:lang w:val="bg-BG"/>
        </w:rPr>
      </w:pPr>
      <w:r w:rsidRPr="00360046">
        <w:rPr>
          <w:color w:val="000000" w:themeColor="text1"/>
          <w:sz w:val="22"/>
          <w:szCs w:val="22"/>
          <w:lang w:val="bg-BG"/>
        </w:rPr>
        <w:t>След приемане на бюджет 2025 г. по</w:t>
      </w:r>
      <w:r w:rsidRPr="00360046">
        <w:rPr>
          <w:b/>
          <w:color w:val="000000" w:themeColor="text1"/>
          <w:sz w:val="22"/>
          <w:szCs w:val="22"/>
          <w:lang w:val="bg-BG"/>
        </w:rPr>
        <w:t xml:space="preserve">  § 31-13 целеви субсидии от ЦБ за капиталови разходи настъпиха промени в размер на   - 516 149 лева. </w:t>
      </w:r>
      <w:r w:rsidRPr="00360046">
        <w:rPr>
          <w:rStyle w:val="a4"/>
          <w:color w:val="000000" w:themeColor="text1"/>
          <w:sz w:val="22"/>
          <w:szCs w:val="22"/>
          <w:u w:val="none"/>
          <w:lang w:val="bg-BG"/>
        </w:rPr>
        <w:t>Към 31.12.2025 г. по параграф 31-13 целевите средства, предоставени на нашата община са в размер на 671 451 лева:</w:t>
      </w:r>
    </w:p>
    <w:p w:rsidR="00360046" w:rsidRPr="00360046" w:rsidRDefault="00360046" w:rsidP="00360046">
      <w:pPr>
        <w:pStyle w:val="ac"/>
        <w:numPr>
          <w:ilvl w:val="0"/>
          <w:numId w:val="16"/>
        </w:numPr>
        <w:ind w:left="284" w:hanging="283"/>
        <w:rPr>
          <w:rStyle w:val="a4"/>
          <w:rFonts w:ascii="Times New Roman" w:hAnsi="Times New Roman" w:cs="Times New Roman"/>
          <w:color w:val="000000" w:themeColor="text1"/>
          <w:u w:val="none"/>
          <w:lang w:val="bg-BG"/>
        </w:rPr>
      </w:pPr>
      <w:r w:rsidRPr="00360046">
        <w:rPr>
          <w:rStyle w:val="a4"/>
          <w:rFonts w:ascii="Times New Roman" w:hAnsi="Times New Roman" w:cs="Times New Roman"/>
          <w:color w:val="000000" w:themeColor="text1"/>
          <w:u w:val="none"/>
          <w:lang w:val="bg-BG"/>
        </w:rPr>
        <w:t>2 570 лева – Климатици за БКС, Тутракан, гр. Тутракан;</w:t>
      </w:r>
    </w:p>
    <w:p w:rsidR="00360046" w:rsidRPr="00360046" w:rsidRDefault="00360046" w:rsidP="00360046">
      <w:pPr>
        <w:pStyle w:val="ac"/>
        <w:numPr>
          <w:ilvl w:val="0"/>
          <w:numId w:val="16"/>
        </w:numPr>
        <w:ind w:left="284" w:hanging="283"/>
        <w:rPr>
          <w:rStyle w:val="a4"/>
          <w:rFonts w:ascii="Times New Roman" w:hAnsi="Times New Roman" w:cs="Times New Roman"/>
          <w:color w:val="000000" w:themeColor="text1"/>
          <w:u w:val="none"/>
          <w:lang w:val="bg-BG"/>
        </w:rPr>
      </w:pPr>
      <w:r w:rsidRPr="00360046">
        <w:rPr>
          <w:rStyle w:val="a4"/>
          <w:rFonts w:ascii="Times New Roman" w:hAnsi="Times New Roman" w:cs="Times New Roman"/>
          <w:color w:val="000000" w:themeColor="text1"/>
          <w:u w:val="none"/>
          <w:lang w:val="bg-BG"/>
        </w:rPr>
        <w:t>12 000 лева – Д-р № ПО-07-210 от 20.03.2025г. - за ППР- обследване за енергийна ефективност;</w:t>
      </w:r>
    </w:p>
    <w:p w:rsidR="00360046" w:rsidRPr="00360046" w:rsidRDefault="00360046" w:rsidP="00360046">
      <w:pPr>
        <w:pStyle w:val="ac"/>
        <w:numPr>
          <w:ilvl w:val="0"/>
          <w:numId w:val="16"/>
        </w:numPr>
        <w:ind w:left="284" w:hanging="283"/>
        <w:rPr>
          <w:rStyle w:val="a4"/>
          <w:rFonts w:ascii="Times New Roman" w:hAnsi="Times New Roman" w:cs="Times New Roman"/>
          <w:color w:val="000000" w:themeColor="text1"/>
          <w:u w:val="none"/>
          <w:lang w:val="bg-BG"/>
        </w:rPr>
      </w:pPr>
      <w:r w:rsidRPr="00360046">
        <w:rPr>
          <w:rStyle w:val="a4"/>
          <w:rFonts w:ascii="Times New Roman" w:hAnsi="Times New Roman" w:cs="Times New Roman"/>
          <w:color w:val="000000" w:themeColor="text1"/>
          <w:u w:val="none"/>
          <w:lang w:val="bg-BG"/>
        </w:rPr>
        <w:t>5 040 лева - Д-р № ПО-07-206 от 01.03.2024г. - за обследванена енергийна ефективност на системата за външно изкуствено осветление на гр. Тутракан, с.Нова Черна, с.Цар Самуил, с. Старо село и с. Търновци;.</w:t>
      </w:r>
    </w:p>
    <w:p w:rsidR="00360046" w:rsidRPr="00360046" w:rsidRDefault="00360046" w:rsidP="00360046">
      <w:pPr>
        <w:pStyle w:val="ac"/>
        <w:numPr>
          <w:ilvl w:val="0"/>
          <w:numId w:val="16"/>
        </w:numPr>
        <w:ind w:left="284" w:hanging="283"/>
        <w:rPr>
          <w:rStyle w:val="a4"/>
          <w:rFonts w:ascii="Times New Roman" w:hAnsi="Times New Roman" w:cs="Times New Roman"/>
          <w:color w:val="000000" w:themeColor="text1"/>
          <w:u w:val="none"/>
          <w:lang w:val="bg-BG"/>
        </w:rPr>
      </w:pPr>
      <w:r w:rsidRPr="00360046">
        <w:rPr>
          <w:rStyle w:val="a4"/>
          <w:rFonts w:ascii="Times New Roman" w:hAnsi="Times New Roman" w:cs="Times New Roman"/>
          <w:color w:val="000000" w:themeColor="text1"/>
          <w:u w:val="none"/>
          <w:lang w:val="bg-BG"/>
        </w:rPr>
        <w:t>499 170 лева - Реконструкция на канализационната мрежа и реконструкция на вътрешноведомствена алея и паркинг на МБАЛ Тутракан, гр. Тутракан;</w:t>
      </w:r>
    </w:p>
    <w:p w:rsidR="00360046" w:rsidRPr="00360046" w:rsidRDefault="00360046" w:rsidP="00360046">
      <w:pPr>
        <w:pStyle w:val="ac"/>
        <w:numPr>
          <w:ilvl w:val="0"/>
          <w:numId w:val="16"/>
        </w:numPr>
        <w:ind w:left="284" w:hanging="283"/>
        <w:rPr>
          <w:rStyle w:val="a4"/>
          <w:rFonts w:ascii="Times New Roman" w:hAnsi="Times New Roman" w:cs="Times New Roman"/>
          <w:color w:val="000000" w:themeColor="text1"/>
          <w:u w:val="none"/>
          <w:lang w:val="bg-BG"/>
        </w:rPr>
      </w:pPr>
      <w:r w:rsidRPr="00360046">
        <w:rPr>
          <w:rStyle w:val="a4"/>
          <w:rFonts w:ascii="Times New Roman" w:hAnsi="Times New Roman" w:cs="Times New Roman"/>
          <w:color w:val="000000" w:themeColor="text1"/>
          <w:u w:val="none"/>
          <w:lang w:val="bg-BG"/>
        </w:rPr>
        <w:t>15 925 лева – Климатици общинска администрация;</w:t>
      </w:r>
    </w:p>
    <w:p w:rsidR="00360046" w:rsidRPr="00360046" w:rsidRDefault="00360046" w:rsidP="00360046">
      <w:pPr>
        <w:pStyle w:val="ac"/>
        <w:numPr>
          <w:ilvl w:val="0"/>
          <w:numId w:val="16"/>
        </w:numPr>
        <w:ind w:left="284" w:hanging="283"/>
        <w:rPr>
          <w:rStyle w:val="a4"/>
          <w:rFonts w:ascii="Times New Roman" w:hAnsi="Times New Roman" w:cs="Times New Roman"/>
          <w:color w:val="000000" w:themeColor="text1"/>
          <w:u w:val="none"/>
          <w:lang w:val="bg-BG"/>
        </w:rPr>
      </w:pPr>
      <w:r w:rsidRPr="00360046">
        <w:rPr>
          <w:rStyle w:val="a4"/>
          <w:rFonts w:ascii="Times New Roman" w:hAnsi="Times New Roman" w:cs="Times New Roman"/>
          <w:color w:val="000000" w:themeColor="text1"/>
          <w:u w:val="none"/>
          <w:lang w:val="bg-BG"/>
        </w:rPr>
        <w:t>6 816 лева - Лиценз антивирусна;</w:t>
      </w:r>
    </w:p>
    <w:p w:rsidR="00360046" w:rsidRPr="00360046" w:rsidRDefault="00360046" w:rsidP="00360046">
      <w:pPr>
        <w:pStyle w:val="ac"/>
        <w:numPr>
          <w:ilvl w:val="0"/>
          <w:numId w:val="16"/>
        </w:numPr>
        <w:tabs>
          <w:tab w:val="left" w:pos="284"/>
        </w:tabs>
        <w:ind w:left="0" w:firstLine="0"/>
        <w:rPr>
          <w:rStyle w:val="a4"/>
          <w:rFonts w:ascii="Times New Roman" w:hAnsi="Times New Roman" w:cs="Times New Roman"/>
          <w:color w:val="000000" w:themeColor="text1"/>
          <w:u w:val="none"/>
          <w:lang w:val="bg-BG"/>
        </w:rPr>
      </w:pPr>
      <w:r w:rsidRPr="00360046">
        <w:rPr>
          <w:rStyle w:val="a4"/>
          <w:rFonts w:ascii="Times New Roman" w:hAnsi="Times New Roman" w:cs="Times New Roman"/>
          <w:color w:val="000000" w:themeColor="text1"/>
          <w:u w:val="none"/>
          <w:lang w:val="bg-BG"/>
        </w:rPr>
        <w:t>33 579 лева - Авариен ремонт на подпорна стена по ул. "Васил Левски", гр. Тутракан;</w:t>
      </w:r>
    </w:p>
    <w:p w:rsidR="00360046" w:rsidRPr="00360046" w:rsidRDefault="00360046" w:rsidP="00360046">
      <w:pPr>
        <w:pStyle w:val="ac"/>
        <w:numPr>
          <w:ilvl w:val="0"/>
          <w:numId w:val="16"/>
        </w:numPr>
        <w:tabs>
          <w:tab w:val="left" w:pos="284"/>
        </w:tabs>
        <w:ind w:left="0" w:firstLine="0"/>
        <w:rPr>
          <w:rStyle w:val="a4"/>
          <w:rFonts w:ascii="Times New Roman" w:hAnsi="Times New Roman" w:cs="Times New Roman"/>
          <w:color w:val="000000" w:themeColor="text1"/>
          <w:u w:val="none"/>
          <w:lang w:val="bg-BG"/>
        </w:rPr>
      </w:pPr>
      <w:r w:rsidRPr="00360046">
        <w:rPr>
          <w:rStyle w:val="a4"/>
          <w:rFonts w:ascii="Times New Roman" w:hAnsi="Times New Roman" w:cs="Times New Roman"/>
          <w:color w:val="000000" w:themeColor="text1"/>
          <w:u w:val="none"/>
          <w:lang w:val="bg-BG"/>
        </w:rPr>
        <w:t>4 920 лева - Основен ремонт на покрив на кметство с. Шуменци;</w:t>
      </w:r>
    </w:p>
    <w:p w:rsidR="00360046" w:rsidRPr="00360046" w:rsidRDefault="00360046" w:rsidP="00360046">
      <w:pPr>
        <w:pStyle w:val="ac"/>
        <w:numPr>
          <w:ilvl w:val="0"/>
          <w:numId w:val="16"/>
        </w:numPr>
        <w:tabs>
          <w:tab w:val="left" w:pos="142"/>
          <w:tab w:val="left" w:pos="284"/>
        </w:tabs>
        <w:spacing w:after="0" w:line="240" w:lineRule="auto"/>
        <w:ind w:left="284" w:hanging="284"/>
        <w:rPr>
          <w:rStyle w:val="a4"/>
          <w:rFonts w:ascii="Times New Roman" w:hAnsi="Times New Roman" w:cs="Times New Roman"/>
          <w:color w:val="000000" w:themeColor="text1"/>
          <w:u w:val="none"/>
          <w:lang w:val="bg-BG"/>
        </w:rPr>
      </w:pPr>
      <w:r w:rsidRPr="00360046">
        <w:rPr>
          <w:rStyle w:val="a4"/>
          <w:rFonts w:ascii="Times New Roman" w:hAnsi="Times New Roman" w:cs="Times New Roman"/>
          <w:color w:val="000000" w:themeColor="text1"/>
          <w:u w:val="none"/>
          <w:lang w:val="bg-BG"/>
        </w:rPr>
        <w:t>2 520 лева - Реконструкция на волейболно игрище - СУ "Хр. Ботев" ПИ 73496.501.3750, гр. Тутракан.</w:t>
      </w:r>
    </w:p>
    <w:p w:rsidR="00360046" w:rsidRPr="00360046" w:rsidRDefault="00360046" w:rsidP="00360046">
      <w:pPr>
        <w:pStyle w:val="ac"/>
        <w:numPr>
          <w:ilvl w:val="0"/>
          <w:numId w:val="16"/>
        </w:numPr>
        <w:tabs>
          <w:tab w:val="left" w:pos="284"/>
        </w:tabs>
        <w:spacing w:after="0" w:line="240" w:lineRule="auto"/>
        <w:ind w:hanging="1080"/>
        <w:rPr>
          <w:rStyle w:val="a4"/>
          <w:rFonts w:ascii="Times New Roman" w:hAnsi="Times New Roman" w:cs="Times New Roman"/>
          <w:color w:val="000000" w:themeColor="text1"/>
          <w:u w:val="none"/>
          <w:lang w:val="bg-BG"/>
        </w:rPr>
      </w:pPr>
      <w:r w:rsidRPr="00360046">
        <w:rPr>
          <w:rStyle w:val="a4"/>
          <w:rFonts w:ascii="Times New Roman" w:hAnsi="Times New Roman" w:cs="Times New Roman"/>
          <w:color w:val="000000" w:themeColor="text1"/>
          <w:u w:val="none"/>
          <w:lang w:val="bg-BG"/>
        </w:rPr>
        <w:t>6 745 лева - Изготвяне на инвестиционен проект "Зелен коридор Калимок - Арджеш - Пожарево"</w:t>
      </w:r>
    </w:p>
    <w:p w:rsidR="00360046" w:rsidRPr="00360046" w:rsidRDefault="00360046" w:rsidP="00360046">
      <w:pPr>
        <w:pStyle w:val="ac"/>
        <w:numPr>
          <w:ilvl w:val="0"/>
          <w:numId w:val="16"/>
        </w:numPr>
        <w:tabs>
          <w:tab w:val="left" w:pos="284"/>
        </w:tabs>
        <w:spacing w:after="0" w:line="240" w:lineRule="auto"/>
        <w:ind w:hanging="1080"/>
        <w:rPr>
          <w:rStyle w:val="a4"/>
          <w:rFonts w:ascii="Times New Roman" w:hAnsi="Times New Roman" w:cs="Times New Roman"/>
          <w:color w:val="000000" w:themeColor="text1"/>
          <w:u w:val="none"/>
          <w:lang w:val="bg-BG"/>
        </w:rPr>
      </w:pPr>
      <w:r w:rsidRPr="00360046">
        <w:rPr>
          <w:rStyle w:val="a4"/>
          <w:rFonts w:ascii="Times New Roman" w:hAnsi="Times New Roman" w:cs="Times New Roman"/>
          <w:color w:val="000000" w:themeColor="text1"/>
          <w:u w:val="none"/>
          <w:lang w:val="bg-BG"/>
        </w:rPr>
        <w:t>884 лева - Изграждане и доставка на вътрешна информационна система</w:t>
      </w:r>
    </w:p>
    <w:p w:rsidR="00360046" w:rsidRPr="00360046" w:rsidRDefault="00360046" w:rsidP="00360046">
      <w:pPr>
        <w:pStyle w:val="ac"/>
        <w:numPr>
          <w:ilvl w:val="0"/>
          <w:numId w:val="16"/>
        </w:numPr>
        <w:tabs>
          <w:tab w:val="left" w:pos="284"/>
        </w:tabs>
        <w:spacing w:after="0" w:line="240" w:lineRule="auto"/>
        <w:ind w:hanging="1080"/>
        <w:rPr>
          <w:rStyle w:val="a4"/>
          <w:rFonts w:ascii="Times New Roman" w:hAnsi="Times New Roman" w:cs="Times New Roman"/>
          <w:color w:val="000000" w:themeColor="text1"/>
          <w:u w:val="none"/>
          <w:lang w:val="bg-BG"/>
        </w:rPr>
      </w:pPr>
      <w:r w:rsidRPr="00360046">
        <w:rPr>
          <w:rStyle w:val="a4"/>
          <w:rFonts w:ascii="Times New Roman" w:hAnsi="Times New Roman" w:cs="Times New Roman"/>
          <w:color w:val="000000" w:themeColor="text1"/>
          <w:u w:val="none"/>
          <w:lang w:val="bg-BG"/>
        </w:rPr>
        <w:t>1 820 лева - Климатик ДГ с.Нова Черна</w:t>
      </w:r>
    </w:p>
    <w:p w:rsidR="00360046" w:rsidRPr="00360046" w:rsidRDefault="00360046" w:rsidP="00360046">
      <w:pPr>
        <w:pStyle w:val="ac"/>
        <w:numPr>
          <w:ilvl w:val="0"/>
          <w:numId w:val="16"/>
        </w:numPr>
        <w:tabs>
          <w:tab w:val="left" w:pos="284"/>
        </w:tabs>
        <w:spacing w:after="0" w:line="240" w:lineRule="auto"/>
        <w:ind w:hanging="1080"/>
        <w:rPr>
          <w:rStyle w:val="a4"/>
          <w:rFonts w:ascii="Times New Roman" w:hAnsi="Times New Roman" w:cs="Times New Roman"/>
          <w:color w:val="000000" w:themeColor="text1"/>
          <w:u w:val="none"/>
          <w:lang w:val="bg-BG"/>
        </w:rPr>
      </w:pPr>
      <w:r w:rsidRPr="00360046">
        <w:rPr>
          <w:rStyle w:val="a4"/>
          <w:rFonts w:ascii="Times New Roman" w:hAnsi="Times New Roman" w:cs="Times New Roman"/>
          <w:color w:val="000000" w:themeColor="text1"/>
          <w:u w:val="none"/>
          <w:lang w:val="bg-BG"/>
        </w:rPr>
        <w:t>2 009 лева - Закупуване на виброплоча за ОП БКС</w:t>
      </w:r>
    </w:p>
    <w:p w:rsidR="00360046" w:rsidRPr="00360046" w:rsidRDefault="00360046" w:rsidP="00360046">
      <w:pPr>
        <w:pStyle w:val="ac"/>
        <w:numPr>
          <w:ilvl w:val="0"/>
          <w:numId w:val="16"/>
        </w:numPr>
        <w:tabs>
          <w:tab w:val="left" w:pos="284"/>
        </w:tabs>
        <w:spacing w:after="0" w:line="240" w:lineRule="auto"/>
        <w:ind w:left="284" w:hanging="284"/>
        <w:rPr>
          <w:rStyle w:val="a4"/>
          <w:rFonts w:ascii="Times New Roman" w:hAnsi="Times New Roman" w:cs="Times New Roman"/>
          <w:color w:val="000000" w:themeColor="text1"/>
          <w:u w:val="none"/>
          <w:lang w:val="bg-BG"/>
        </w:rPr>
      </w:pPr>
      <w:r w:rsidRPr="00360046">
        <w:rPr>
          <w:rStyle w:val="a4"/>
          <w:rFonts w:ascii="Times New Roman" w:hAnsi="Times New Roman" w:cs="Times New Roman"/>
          <w:color w:val="000000" w:themeColor="text1"/>
          <w:u w:val="none"/>
          <w:lang w:val="bg-BG"/>
        </w:rPr>
        <w:t>12 000 лева - Изготвяне на инвестиционен проект "Изграждане на 8,5 км велопътека от гр. Тутракан до с. Пожарево в община Тутракан"</w:t>
      </w:r>
    </w:p>
    <w:p w:rsidR="00360046" w:rsidRPr="00360046" w:rsidRDefault="00360046" w:rsidP="00360046">
      <w:pPr>
        <w:pStyle w:val="ac"/>
        <w:numPr>
          <w:ilvl w:val="0"/>
          <w:numId w:val="16"/>
        </w:numPr>
        <w:tabs>
          <w:tab w:val="left" w:pos="284"/>
        </w:tabs>
        <w:spacing w:after="0" w:line="240" w:lineRule="auto"/>
        <w:ind w:hanging="1080"/>
        <w:rPr>
          <w:rStyle w:val="a4"/>
          <w:rFonts w:ascii="Times New Roman" w:hAnsi="Times New Roman" w:cs="Times New Roman"/>
          <w:color w:val="000000" w:themeColor="text1"/>
          <w:u w:val="none"/>
          <w:lang w:val="bg-BG"/>
        </w:rPr>
      </w:pPr>
      <w:r w:rsidRPr="00360046">
        <w:rPr>
          <w:rStyle w:val="a4"/>
          <w:rFonts w:ascii="Times New Roman" w:hAnsi="Times New Roman" w:cs="Times New Roman"/>
          <w:color w:val="000000" w:themeColor="text1"/>
          <w:u w:val="none"/>
          <w:lang w:val="bg-BG"/>
        </w:rPr>
        <w:t>1 490 лева - Закупуване на комплект акумулаторни машина за ОП БКС</w:t>
      </w:r>
    </w:p>
    <w:p w:rsidR="00360046" w:rsidRPr="00360046" w:rsidRDefault="00360046" w:rsidP="00360046">
      <w:pPr>
        <w:ind w:firstLine="360"/>
        <w:rPr>
          <w:rStyle w:val="a4"/>
          <w:color w:val="000000" w:themeColor="text1"/>
          <w:sz w:val="22"/>
          <w:szCs w:val="22"/>
          <w:u w:val="none"/>
          <w:lang w:val="bg-BG"/>
        </w:rPr>
      </w:pPr>
      <w:r w:rsidRPr="00360046">
        <w:rPr>
          <w:rStyle w:val="a4"/>
          <w:color w:val="000000" w:themeColor="text1"/>
          <w:sz w:val="22"/>
          <w:szCs w:val="22"/>
          <w:u w:val="none"/>
          <w:lang w:val="bg-BG"/>
        </w:rPr>
        <w:lastRenderedPageBreak/>
        <w:t>Изразходванете средства към 31.12.2025 г. са в размер на 607 488 лева. 63 963 лева са прехвърлени от СЕБРА като преходен остатък за 2026 година.</w:t>
      </w:r>
    </w:p>
    <w:p w:rsidR="00360046" w:rsidRPr="00360046" w:rsidRDefault="00360046" w:rsidP="00360046">
      <w:pPr>
        <w:ind w:firstLine="360"/>
        <w:rPr>
          <w:b/>
          <w:color w:val="000000" w:themeColor="text1"/>
          <w:sz w:val="22"/>
          <w:szCs w:val="22"/>
          <w:lang w:val="bg-BG"/>
        </w:rPr>
      </w:pPr>
    </w:p>
    <w:p w:rsidR="00360046" w:rsidRPr="00360046" w:rsidRDefault="00360046" w:rsidP="00360046">
      <w:pPr>
        <w:ind w:firstLine="360"/>
        <w:rPr>
          <w:b/>
          <w:color w:val="000000" w:themeColor="text1"/>
          <w:sz w:val="22"/>
          <w:szCs w:val="22"/>
          <w:lang w:val="bg-BG"/>
        </w:rPr>
      </w:pPr>
      <w:r w:rsidRPr="00360046">
        <w:rPr>
          <w:b/>
          <w:color w:val="000000" w:themeColor="text1"/>
          <w:sz w:val="22"/>
          <w:szCs w:val="22"/>
          <w:lang w:val="bg-BG"/>
        </w:rPr>
        <w:t xml:space="preserve">По § 31-18 получени от общини трансфери за други целеви разходи от ЦБ чрез  кодовете в СЕБРА +  </w:t>
      </w:r>
      <w:r w:rsidRPr="00360046">
        <w:rPr>
          <w:b/>
          <w:color w:val="000000" w:themeColor="text1"/>
          <w:sz w:val="22"/>
          <w:szCs w:val="22"/>
          <w:lang w:val="ru-RU"/>
        </w:rPr>
        <w:t>935 649</w:t>
      </w:r>
      <w:r w:rsidRPr="00360046">
        <w:rPr>
          <w:b/>
          <w:color w:val="000000" w:themeColor="text1"/>
          <w:sz w:val="22"/>
          <w:szCs w:val="22"/>
          <w:lang w:val="bg-BG"/>
        </w:rPr>
        <w:t xml:space="preserve"> лева. Уточненият план към същия период е в размер на </w:t>
      </w:r>
      <w:r w:rsidRPr="00360046">
        <w:rPr>
          <w:b/>
          <w:color w:val="000000" w:themeColor="text1"/>
          <w:sz w:val="22"/>
          <w:szCs w:val="22"/>
          <w:lang w:val="ru-RU"/>
        </w:rPr>
        <w:t>935 649</w:t>
      </w:r>
      <w:r w:rsidRPr="00360046">
        <w:rPr>
          <w:b/>
          <w:color w:val="000000" w:themeColor="text1"/>
          <w:sz w:val="22"/>
          <w:szCs w:val="22"/>
          <w:lang w:val="bg-BG"/>
        </w:rPr>
        <w:t xml:space="preserve"> лв.</w:t>
      </w:r>
    </w:p>
    <w:p w:rsidR="00360046" w:rsidRPr="00360046" w:rsidRDefault="00360046" w:rsidP="00360046">
      <w:pPr>
        <w:ind w:firstLine="360"/>
        <w:rPr>
          <w:rStyle w:val="a4"/>
          <w:color w:val="000000" w:themeColor="text1"/>
          <w:sz w:val="22"/>
          <w:szCs w:val="22"/>
          <w:u w:val="none"/>
          <w:lang w:val="bg-BG"/>
        </w:rPr>
      </w:pPr>
      <w:r w:rsidRPr="00360046">
        <w:rPr>
          <w:rStyle w:val="a4"/>
          <w:color w:val="000000" w:themeColor="text1"/>
          <w:sz w:val="22"/>
          <w:szCs w:val="22"/>
          <w:u w:val="none"/>
          <w:lang w:val="bg-BG"/>
        </w:rPr>
        <w:t>Усвоените средства към 31.12.2025г. са в размер на 730 752 лева в т.ч.:</w:t>
      </w:r>
    </w:p>
    <w:p w:rsidR="00360046" w:rsidRPr="00360046" w:rsidRDefault="00360046" w:rsidP="00360046">
      <w:pPr>
        <w:pStyle w:val="ac"/>
        <w:numPr>
          <w:ilvl w:val="0"/>
          <w:numId w:val="16"/>
        </w:numPr>
        <w:tabs>
          <w:tab w:val="left" w:pos="284"/>
        </w:tabs>
        <w:ind w:left="0" w:firstLine="0"/>
        <w:rPr>
          <w:rStyle w:val="a4"/>
          <w:rFonts w:ascii="Times New Roman" w:hAnsi="Times New Roman" w:cs="Times New Roman"/>
          <w:color w:val="000000" w:themeColor="text1"/>
          <w:u w:val="none"/>
          <w:lang w:val="bg-BG"/>
        </w:rPr>
      </w:pPr>
      <w:r w:rsidRPr="00360046">
        <w:rPr>
          <w:rStyle w:val="a4"/>
          <w:rFonts w:ascii="Times New Roman" w:hAnsi="Times New Roman" w:cs="Times New Roman"/>
          <w:color w:val="000000" w:themeColor="text1"/>
          <w:u w:val="none"/>
          <w:lang w:val="bg-BG"/>
        </w:rPr>
        <w:t>116 800 лева – чл.53, т.2 от ЗДБРБ 2025;</w:t>
      </w:r>
    </w:p>
    <w:p w:rsidR="00360046" w:rsidRPr="00360046" w:rsidRDefault="00360046" w:rsidP="00360046">
      <w:pPr>
        <w:pStyle w:val="ac"/>
        <w:numPr>
          <w:ilvl w:val="0"/>
          <w:numId w:val="16"/>
        </w:numPr>
        <w:tabs>
          <w:tab w:val="left" w:pos="284"/>
        </w:tabs>
        <w:ind w:left="0" w:firstLine="0"/>
        <w:rPr>
          <w:rStyle w:val="a4"/>
          <w:rFonts w:ascii="Times New Roman" w:hAnsi="Times New Roman" w:cs="Times New Roman"/>
          <w:color w:val="000000" w:themeColor="text1"/>
          <w:u w:val="none"/>
          <w:lang w:val="bg-BG"/>
        </w:rPr>
      </w:pPr>
      <w:r w:rsidRPr="00360046">
        <w:rPr>
          <w:rStyle w:val="a4"/>
          <w:rFonts w:ascii="Times New Roman" w:hAnsi="Times New Roman" w:cs="Times New Roman"/>
          <w:color w:val="000000" w:themeColor="text1"/>
          <w:u w:val="none"/>
          <w:lang w:val="bg-BG"/>
        </w:rPr>
        <w:t>8 525 лева - ФО-37 от 29.07.2025_присъдена издръжка 1-во шестмесечие;</w:t>
      </w:r>
    </w:p>
    <w:p w:rsidR="00360046" w:rsidRPr="00360046" w:rsidRDefault="00360046" w:rsidP="00360046">
      <w:pPr>
        <w:pStyle w:val="ac"/>
        <w:numPr>
          <w:ilvl w:val="0"/>
          <w:numId w:val="16"/>
        </w:numPr>
        <w:tabs>
          <w:tab w:val="left" w:pos="284"/>
        </w:tabs>
        <w:ind w:hanging="1080"/>
        <w:rPr>
          <w:rStyle w:val="a4"/>
          <w:rFonts w:ascii="Times New Roman" w:hAnsi="Times New Roman" w:cs="Times New Roman"/>
          <w:color w:val="000000" w:themeColor="text1"/>
          <w:u w:val="none"/>
          <w:lang w:val="bg-BG"/>
        </w:rPr>
      </w:pPr>
      <w:r w:rsidRPr="00360046">
        <w:rPr>
          <w:rStyle w:val="a4"/>
          <w:rFonts w:ascii="Times New Roman" w:hAnsi="Times New Roman" w:cs="Times New Roman"/>
          <w:color w:val="000000" w:themeColor="text1"/>
          <w:u w:val="none"/>
          <w:lang w:val="bg-BG"/>
        </w:rPr>
        <w:t>9 006 лева - ФО-67 от 11.12.2025_присъдена издръжка 2-ро шестмесечие</w:t>
      </w:r>
    </w:p>
    <w:p w:rsidR="00360046" w:rsidRPr="00360046" w:rsidRDefault="00360046" w:rsidP="00360046">
      <w:pPr>
        <w:pStyle w:val="ac"/>
        <w:numPr>
          <w:ilvl w:val="0"/>
          <w:numId w:val="16"/>
        </w:numPr>
        <w:tabs>
          <w:tab w:val="left" w:pos="284"/>
        </w:tabs>
        <w:ind w:left="0" w:firstLine="0"/>
        <w:rPr>
          <w:rStyle w:val="a4"/>
          <w:rFonts w:ascii="Times New Roman" w:hAnsi="Times New Roman" w:cs="Times New Roman"/>
          <w:color w:val="000000" w:themeColor="text1"/>
          <w:u w:val="none"/>
          <w:lang w:val="bg-BG"/>
        </w:rPr>
      </w:pPr>
      <w:r w:rsidRPr="00360046">
        <w:rPr>
          <w:rStyle w:val="a4"/>
          <w:rFonts w:ascii="Times New Roman" w:hAnsi="Times New Roman" w:cs="Times New Roman"/>
          <w:color w:val="000000" w:themeColor="text1"/>
          <w:u w:val="none"/>
          <w:lang w:val="bg-BG"/>
        </w:rPr>
        <w:t>20 951 лева - Ремонт на ОП SLS 1131-/Разклон път ІІ-21/ Тутракан-Търновци/-Пожарево-Дунавец от км.0+120 до км.6+057;</w:t>
      </w:r>
    </w:p>
    <w:p w:rsidR="00360046" w:rsidRPr="00360046" w:rsidRDefault="00360046" w:rsidP="00360046">
      <w:pPr>
        <w:pStyle w:val="ac"/>
        <w:numPr>
          <w:ilvl w:val="0"/>
          <w:numId w:val="16"/>
        </w:numPr>
        <w:tabs>
          <w:tab w:val="left" w:pos="284"/>
        </w:tabs>
        <w:ind w:left="0" w:firstLine="0"/>
        <w:rPr>
          <w:rStyle w:val="a4"/>
          <w:rFonts w:ascii="Times New Roman" w:hAnsi="Times New Roman" w:cs="Times New Roman"/>
          <w:color w:val="000000" w:themeColor="text1"/>
          <w:u w:val="none"/>
          <w:lang w:val="bg-BG"/>
        </w:rPr>
      </w:pPr>
      <w:r w:rsidRPr="00360046">
        <w:rPr>
          <w:rStyle w:val="a4"/>
          <w:rFonts w:ascii="Times New Roman" w:hAnsi="Times New Roman" w:cs="Times New Roman"/>
          <w:color w:val="000000" w:themeColor="text1"/>
          <w:u w:val="none"/>
          <w:lang w:val="bg-BG"/>
        </w:rPr>
        <w:t>177 180 лева - Ремонт на улици в села - с. Старо село (ул. "Ал. Кюранов"), с. Белица ("Стара планина", "Васил Левски", "Хаджи Димитър"), с. Цар Самуил (ул. "Стефан Караджа", "Рила", "Калиакра", "Дунав", "Мусала", "Осъм" ), с. Бреница (ул. "Седма", "Трета", "Девета"), с.Сяново (ул. "Първа", Път към манасртир),  с. Антимово (ул. "Втора", "Трета", "Пета"), с.Варненци (ул."Тутракан", "Силистра") с. Нова Черна ( ул. "Дунав", "Ал. Стамболийски", "Марица"), с.Преславци (ул."Четиринадесета"), с. Шуменци (ул."В.Коларов", "Г. Димитров",  "Юрий Гагарин", "Витоша"), Пожарево (ул. "Втора");</w:t>
      </w:r>
    </w:p>
    <w:p w:rsidR="00360046" w:rsidRPr="00360046" w:rsidRDefault="00360046" w:rsidP="00360046">
      <w:pPr>
        <w:pStyle w:val="ac"/>
        <w:numPr>
          <w:ilvl w:val="0"/>
          <w:numId w:val="16"/>
        </w:numPr>
        <w:tabs>
          <w:tab w:val="left" w:pos="284"/>
        </w:tabs>
        <w:ind w:left="0" w:firstLine="0"/>
        <w:rPr>
          <w:rStyle w:val="a4"/>
          <w:rFonts w:ascii="Times New Roman" w:hAnsi="Times New Roman" w:cs="Times New Roman"/>
          <w:color w:val="000000" w:themeColor="text1"/>
          <w:u w:val="none"/>
          <w:lang w:val="bg-BG"/>
        </w:rPr>
      </w:pPr>
      <w:r w:rsidRPr="00360046">
        <w:rPr>
          <w:rStyle w:val="a4"/>
          <w:rFonts w:ascii="Times New Roman" w:hAnsi="Times New Roman" w:cs="Times New Roman"/>
          <w:color w:val="000000" w:themeColor="text1"/>
          <w:u w:val="none"/>
          <w:lang w:val="bg-BG"/>
        </w:rPr>
        <w:t>312 960 лева - Ремонт на улици в Тутракан - "Вежен", "Иван Габровски", "Васил Левски", "Димитър Благоев", "Искър", "Сливница", "Ана Вентура", "Дон", "Марица", "Вит", "Петко Славейков" ,"Шар планина", "Панайот Хитов", "Тодор Каблешков","Таню Войвода", "Любен Каравелов", "Христо Ботев", "Арда", "Волга";</w:t>
      </w:r>
    </w:p>
    <w:p w:rsidR="00360046" w:rsidRPr="00360046" w:rsidRDefault="00360046" w:rsidP="00360046">
      <w:pPr>
        <w:pStyle w:val="ac"/>
        <w:numPr>
          <w:ilvl w:val="0"/>
          <w:numId w:val="16"/>
        </w:numPr>
        <w:tabs>
          <w:tab w:val="left" w:pos="284"/>
        </w:tabs>
        <w:ind w:left="0" w:firstLine="0"/>
        <w:rPr>
          <w:rStyle w:val="a4"/>
          <w:rFonts w:ascii="Times New Roman" w:hAnsi="Times New Roman" w:cs="Times New Roman"/>
          <w:color w:val="000000" w:themeColor="text1"/>
          <w:u w:val="none"/>
          <w:lang w:val="bg-BG"/>
        </w:rPr>
      </w:pPr>
      <w:r w:rsidRPr="00360046">
        <w:rPr>
          <w:rStyle w:val="a4"/>
          <w:rFonts w:ascii="Times New Roman" w:hAnsi="Times New Roman" w:cs="Times New Roman"/>
          <w:color w:val="000000" w:themeColor="text1"/>
          <w:u w:val="none"/>
          <w:lang w:val="bg-BG"/>
        </w:rPr>
        <w:t>59 695 лева - Ремонт на сграда на Исторически музей гр. Тутракан;</w:t>
      </w:r>
    </w:p>
    <w:p w:rsidR="00360046" w:rsidRPr="00360046" w:rsidRDefault="00360046" w:rsidP="00360046">
      <w:pPr>
        <w:pStyle w:val="ac"/>
        <w:numPr>
          <w:ilvl w:val="0"/>
          <w:numId w:val="16"/>
        </w:numPr>
        <w:tabs>
          <w:tab w:val="left" w:pos="284"/>
        </w:tabs>
        <w:ind w:left="0" w:firstLine="0"/>
        <w:rPr>
          <w:rStyle w:val="a4"/>
          <w:rFonts w:ascii="Times New Roman" w:hAnsi="Times New Roman" w:cs="Times New Roman"/>
          <w:color w:val="000000" w:themeColor="text1"/>
          <w:u w:val="none"/>
          <w:lang w:val="bg-BG"/>
        </w:rPr>
      </w:pPr>
      <w:r w:rsidRPr="00360046">
        <w:rPr>
          <w:rStyle w:val="a4"/>
          <w:rFonts w:ascii="Times New Roman" w:hAnsi="Times New Roman" w:cs="Times New Roman"/>
          <w:color w:val="000000" w:themeColor="text1"/>
          <w:u w:val="none"/>
          <w:lang w:val="bg-BG"/>
        </w:rPr>
        <w:t>5 054 лева – за  ремонт и възстановяване на военни паметници_ПМС 135 от 24.07.2025г.</w:t>
      </w:r>
    </w:p>
    <w:p w:rsidR="00360046" w:rsidRPr="00360046" w:rsidRDefault="00360046" w:rsidP="00360046">
      <w:pPr>
        <w:pStyle w:val="ac"/>
        <w:numPr>
          <w:ilvl w:val="0"/>
          <w:numId w:val="16"/>
        </w:numPr>
        <w:tabs>
          <w:tab w:val="left" w:pos="284"/>
        </w:tabs>
        <w:ind w:left="0" w:firstLine="0"/>
        <w:rPr>
          <w:rStyle w:val="a4"/>
          <w:rFonts w:ascii="Times New Roman" w:hAnsi="Times New Roman" w:cs="Times New Roman"/>
          <w:color w:val="000000" w:themeColor="text1"/>
          <w:u w:val="none"/>
          <w:lang w:val="bg-BG"/>
        </w:rPr>
      </w:pPr>
      <w:r w:rsidRPr="00360046">
        <w:rPr>
          <w:rStyle w:val="a4"/>
          <w:rFonts w:ascii="Times New Roman" w:hAnsi="Times New Roman" w:cs="Times New Roman"/>
          <w:color w:val="000000" w:themeColor="text1"/>
          <w:u w:val="none"/>
          <w:lang w:val="bg-BG"/>
        </w:rPr>
        <w:t xml:space="preserve">20 581 лева – за ремонт на улици в Тутракан - ул. "Васил Левски". </w:t>
      </w:r>
    </w:p>
    <w:p w:rsidR="00360046" w:rsidRPr="00360046" w:rsidRDefault="00360046" w:rsidP="00360046">
      <w:pPr>
        <w:pStyle w:val="ac"/>
        <w:tabs>
          <w:tab w:val="left" w:pos="284"/>
        </w:tabs>
        <w:ind w:left="0"/>
        <w:rPr>
          <w:rStyle w:val="a4"/>
          <w:rFonts w:ascii="Times New Roman" w:hAnsi="Times New Roman" w:cs="Times New Roman"/>
          <w:color w:val="000000" w:themeColor="text1"/>
          <w:u w:val="none"/>
          <w:lang w:val="bg-BG"/>
        </w:rPr>
      </w:pPr>
      <w:r w:rsidRPr="00360046">
        <w:rPr>
          <w:rStyle w:val="a4"/>
          <w:rFonts w:ascii="Times New Roman" w:hAnsi="Times New Roman" w:cs="Times New Roman"/>
          <w:color w:val="000000" w:themeColor="text1"/>
          <w:u w:val="none"/>
          <w:lang w:val="bg-BG"/>
        </w:rPr>
        <w:t>204 897 лева са прехвърлени от СЕБРА като преходен остатък за 2026 година.</w:t>
      </w:r>
    </w:p>
    <w:p w:rsidR="00360046" w:rsidRPr="00360046" w:rsidRDefault="00360046" w:rsidP="00360046">
      <w:pPr>
        <w:ind w:firstLine="360"/>
        <w:jc w:val="both"/>
        <w:rPr>
          <w:b/>
          <w:color w:val="000000" w:themeColor="text1"/>
          <w:sz w:val="22"/>
          <w:szCs w:val="22"/>
          <w:lang w:val="bg-BG"/>
        </w:rPr>
      </w:pPr>
      <w:r w:rsidRPr="00360046">
        <w:rPr>
          <w:b/>
          <w:color w:val="000000" w:themeColor="text1"/>
          <w:sz w:val="22"/>
          <w:szCs w:val="22"/>
          <w:lang w:val="bg-BG"/>
        </w:rPr>
        <w:t>§ 31-28</w:t>
      </w:r>
      <w:r w:rsidRPr="00360046">
        <w:rPr>
          <w:color w:val="000000" w:themeColor="text1"/>
          <w:sz w:val="22"/>
          <w:szCs w:val="22"/>
          <w:lang w:val="bg-BG"/>
        </w:rPr>
        <w:t xml:space="preserve"> </w:t>
      </w:r>
      <w:r w:rsidRPr="00360046">
        <w:rPr>
          <w:b/>
          <w:color w:val="000000" w:themeColor="text1"/>
          <w:sz w:val="22"/>
          <w:szCs w:val="22"/>
          <w:lang w:val="bg-BG"/>
        </w:rPr>
        <w:t>Получени от общини трансфери за други целеви разходи от ЦБ + 1 196 206 лева</w:t>
      </w:r>
    </w:p>
    <w:p w:rsidR="00360046" w:rsidRPr="00360046" w:rsidRDefault="00360046" w:rsidP="00360046">
      <w:pPr>
        <w:ind w:firstLine="360"/>
        <w:jc w:val="both"/>
        <w:rPr>
          <w:b/>
          <w:color w:val="000000" w:themeColor="text1"/>
          <w:sz w:val="22"/>
          <w:szCs w:val="22"/>
          <w:lang w:val="bg-BG"/>
        </w:rPr>
      </w:pPr>
      <w:r w:rsidRPr="00360046">
        <w:rPr>
          <w:color w:val="000000" w:themeColor="text1"/>
          <w:sz w:val="22"/>
          <w:szCs w:val="22"/>
          <w:lang w:val="bg-BG"/>
        </w:rPr>
        <w:t>С</w:t>
      </w:r>
      <w:r w:rsidRPr="00360046">
        <w:rPr>
          <w:b/>
          <w:color w:val="000000" w:themeColor="text1"/>
          <w:sz w:val="22"/>
          <w:szCs w:val="22"/>
          <w:lang w:val="bg-BG"/>
        </w:rPr>
        <w:t xml:space="preserve"> </w:t>
      </w:r>
      <w:hyperlink r:id="rId17" w:history="1">
        <w:r w:rsidRPr="00360046">
          <w:rPr>
            <w:rStyle w:val="a4"/>
            <w:color w:val="000000" w:themeColor="text1"/>
            <w:sz w:val="22"/>
            <w:szCs w:val="22"/>
            <w:u w:val="none"/>
            <w:shd w:val="clear" w:color="auto" w:fill="FFFFFF"/>
            <w:lang w:val="ru-RU"/>
          </w:rPr>
          <w:t>ФО-8 от 14.05.2025 г.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за първо, второ тримесечие на 2025 г.</w:t>
        </w:r>
      </w:hyperlink>
      <w:r w:rsidRPr="00360046">
        <w:rPr>
          <w:color w:val="000000" w:themeColor="text1"/>
          <w:sz w:val="22"/>
          <w:szCs w:val="22"/>
          <w:lang w:val="bg-BG"/>
        </w:rPr>
        <w:t xml:space="preserve"> </w:t>
      </w:r>
      <w:r w:rsidRPr="00360046">
        <w:rPr>
          <w:b/>
          <w:color w:val="000000" w:themeColor="text1"/>
          <w:sz w:val="22"/>
          <w:szCs w:val="22"/>
          <w:lang w:val="bg-BG"/>
        </w:rPr>
        <w:t xml:space="preserve">+  </w:t>
      </w:r>
      <w:r w:rsidRPr="00360046">
        <w:rPr>
          <w:color w:val="000000" w:themeColor="text1"/>
          <w:sz w:val="22"/>
          <w:szCs w:val="22"/>
          <w:lang w:val="bg-BG"/>
        </w:rPr>
        <w:t>576 525 лева</w:t>
      </w:r>
      <w:r w:rsidRPr="00360046">
        <w:rPr>
          <w:b/>
          <w:color w:val="000000" w:themeColor="text1"/>
          <w:sz w:val="22"/>
          <w:szCs w:val="22"/>
          <w:lang w:val="bg-BG"/>
        </w:rPr>
        <w:t xml:space="preserve"> </w:t>
      </w:r>
    </w:p>
    <w:p w:rsidR="00360046" w:rsidRPr="00360046" w:rsidRDefault="00360046" w:rsidP="00360046">
      <w:pPr>
        <w:numPr>
          <w:ilvl w:val="0"/>
          <w:numId w:val="7"/>
        </w:numPr>
        <w:jc w:val="both"/>
        <w:rPr>
          <w:color w:val="000000" w:themeColor="text1"/>
          <w:sz w:val="22"/>
          <w:szCs w:val="22"/>
          <w:lang w:val="bg-BG"/>
        </w:rPr>
      </w:pPr>
      <w:r w:rsidRPr="00360046">
        <w:rPr>
          <w:b/>
          <w:color w:val="000000" w:themeColor="text1"/>
          <w:sz w:val="22"/>
          <w:szCs w:val="22"/>
          <w:lang w:val="bg-BG"/>
        </w:rPr>
        <w:t xml:space="preserve"> </w:t>
      </w:r>
      <w:r w:rsidRPr="00360046">
        <w:rPr>
          <w:color w:val="000000" w:themeColor="text1"/>
          <w:sz w:val="22"/>
          <w:szCs w:val="22"/>
          <w:lang w:val="bg-BG"/>
        </w:rPr>
        <w:t>+  126 486 лева – субсидии за загуби  при вътрешноградски транспорт</w:t>
      </w:r>
    </w:p>
    <w:p w:rsidR="00360046" w:rsidRPr="00360046" w:rsidRDefault="00360046" w:rsidP="00360046">
      <w:pPr>
        <w:numPr>
          <w:ilvl w:val="0"/>
          <w:numId w:val="7"/>
        </w:numPr>
        <w:jc w:val="both"/>
        <w:rPr>
          <w:color w:val="000000" w:themeColor="text1"/>
          <w:sz w:val="22"/>
          <w:szCs w:val="22"/>
          <w:lang w:val="bg-BG"/>
        </w:rPr>
      </w:pPr>
      <w:r w:rsidRPr="00360046">
        <w:rPr>
          <w:color w:val="000000" w:themeColor="text1"/>
          <w:sz w:val="22"/>
          <w:szCs w:val="22"/>
          <w:lang w:val="bg-BG"/>
        </w:rPr>
        <w:t xml:space="preserve"> +  115 682 лева – компенсации за безплатни и по намалени цени пътувания </w:t>
      </w:r>
    </w:p>
    <w:p w:rsidR="00360046" w:rsidRPr="00360046" w:rsidRDefault="00360046" w:rsidP="00360046">
      <w:pPr>
        <w:numPr>
          <w:ilvl w:val="0"/>
          <w:numId w:val="7"/>
        </w:numPr>
        <w:jc w:val="both"/>
        <w:rPr>
          <w:color w:val="000000" w:themeColor="text1"/>
          <w:sz w:val="22"/>
          <w:szCs w:val="22"/>
          <w:lang w:val="bg-BG"/>
        </w:rPr>
      </w:pPr>
      <w:r w:rsidRPr="00360046">
        <w:rPr>
          <w:color w:val="000000" w:themeColor="text1"/>
          <w:sz w:val="22"/>
          <w:szCs w:val="22"/>
          <w:lang w:val="bg-BG"/>
        </w:rPr>
        <w:t xml:space="preserve">  +  334 357 лева</w:t>
      </w:r>
      <w:r w:rsidRPr="00360046">
        <w:rPr>
          <w:b/>
          <w:color w:val="000000" w:themeColor="text1"/>
          <w:sz w:val="22"/>
          <w:szCs w:val="22"/>
          <w:lang w:val="bg-BG"/>
        </w:rPr>
        <w:t xml:space="preserve"> </w:t>
      </w:r>
      <w:r w:rsidRPr="00360046">
        <w:rPr>
          <w:color w:val="000000" w:themeColor="text1"/>
          <w:sz w:val="22"/>
          <w:szCs w:val="22"/>
          <w:lang w:val="bg-BG"/>
        </w:rPr>
        <w:t>– за компенсация на безплатен транспорт на ученици по чл.283, ал.2 от ЗПУО</w:t>
      </w:r>
      <w:r w:rsidRPr="00360046">
        <w:rPr>
          <w:color w:val="000000" w:themeColor="text1"/>
          <w:sz w:val="22"/>
          <w:szCs w:val="22"/>
          <w:lang w:val="ru-RU"/>
        </w:rPr>
        <w:t>.</w:t>
      </w:r>
    </w:p>
    <w:p w:rsidR="00360046" w:rsidRPr="00360046" w:rsidRDefault="00360046" w:rsidP="00360046">
      <w:pPr>
        <w:ind w:firstLine="360"/>
        <w:jc w:val="both"/>
        <w:rPr>
          <w:b/>
          <w:color w:val="000000" w:themeColor="text1"/>
          <w:sz w:val="22"/>
          <w:szCs w:val="22"/>
          <w:lang w:val="bg-BG"/>
        </w:rPr>
      </w:pPr>
      <w:r w:rsidRPr="00360046">
        <w:rPr>
          <w:color w:val="000000" w:themeColor="text1"/>
          <w:sz w:val="22"/>
          <w:szCs w:val="22"/>
          <w:lang w:val="bg-BG"/>
        </w:rPr>
        <w:t>С</w:t>
      </w:r>
      <w:r w:rsidRPr="00360046">
        <w:rPr>
          <w:b/>
          <w:color w:val="000000" w:themeColor="text1"/>
          <w:sz w:val="22"/>
          <w:szCs w:val="22"/>
          <w:lang w:val="bg-BG"/>
        </w:rPr>
        <w:t xml:space="preserve"> </w:t>
      </w:r>
      <w:hyperlink r:id="rId18" w:history="1">
        <w:r w:rsidRPr="00360046">
          <w:rPr>
            <w:rStyle w:val="a4"/>
            <w:color w:val="000000" w:themeColor="text1"/>
            <w:sz w:val="22"/>
            <w:szCs w:val="22"/>
            <w:u w:val="none"/>
            <w:shd w:val="clear" w:color="auto" w:fill="FFFFFF"/>
            <w:lang w:val="ru-RU"/>
          </w:rPr>
          <w:t>ФО-29 от 09.07.2025 г.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за четвъртото тримесечие на 2025 г.</w:t>
        </w:r>
      </w:hyperlink>
      <w:r w:rsidRPr="00360046">
        <w:rPr>
          <w:color w:val="000000" w:themeColor="text1"/>
          <w:sz w:val="22"/>
          <w:szCs w:val="22"/>
          <w:lang w:val="bg-BG"/>
        </w:rPr>
        <w:t xml:space="preserve"> </w:t>
      </w:r>
      <w:r w:rsidRPr="00360046">
        <w:rPr>
          <w:b/>
          <w:color w:val="000000" w:themeColor="text1"/>
          <w:sz w:val="22"/>
          <w:szCs w:val="22"/>
          <w:lang w:val="bg-BG"/>
        </w:rPr>
        <w:t xml:space="preserve">+  </w:t>
      </w:r>
      <w:r w:rsidRPr="00360046">
        <w:rPr>
          <w:color w:val="000000" w:themeColor="text1"/>
          <w:sz w:val="22"/>
          <w:szCs w:val="22"/>
          <w:lang w:val="bg-BG"/>
        </w:rPr>
        <w:t>121 084 лева</w:t>
      </w:r>
      <w:r w:rsidRPr="00360046">
        <w:rPr>
          <w:b/>
          <w:color w:val="000000" w:themeColor="text1"/>
          <w:sz w:val="22"/>
          <w:szCs w:val="22"/>
          <w:lang w:val="bg-BG"/>
        </w:rPr>
        <w:t xml:space="preserve"> </w:t>
      </w:r>
    </w:p>
    <w:p w:rsidR="00360046" w:rsidRPr="00360046" w:rsidRDefault="00360046" w:rsidP="00360046">
      <w:pPr>
        <w:numPr>
          <w:ilvl w:val="0"/>
          <w:numId w:val="7"/>
        </w:numPr>
        <w:jc w:val="both"/>
        <w:rPr>
          <w:color w:val="000000" w:themeColor="text1"/>
          <w:sz w:val="22"/>
          <w:szCs w:val="22"/>
          <w:lang w:val="bg-BG"/>
        </w:rPr>
      </w:pPr>
      <w:r w:rsidRPr="00360046">
        <w:rPr>
          <w:b/>
          <w:color w:val="000000" w:themeColor="text1"/>
          <w:sz w:val="22"/>
          <w:szCs w:val="22"/>
          <w:lang w:val="bg-BG"/>
        </w:rPr>
        <w:t xml:space="preserve"> </w:t>
      </w:r>
      <w:r w:rsidRPr="00360046">
        <w:rPr>
          <w:color w:val="000000" w:themeColor="text1"/>
          <w:sz w:val="22"/>
          <w:szCs w:val="22"/>
          <w:lang w:val="bg-BG"/>
        </w:rPr>
        <w:t>+  63 243 лева – субсидии за загуби  при вътрешноградски транспорт</w:t>
      </w:r>
    </w:p>
    <w:p w:rsidR="00360046" w:rsidRPr="00360046" w:rsidRDefault="00360046" w:rsidP="00360046">
      <w:pPr>
        <w:numPr>
          <w:ilvl w:val="0"/>
          <w:numId w:val="7"/>
        </w:numPr>
        <w:jc w:val="both"/>
        <w:rPr>
          <w:color w:val="000000" w:themeColor="text1"/>
          <w:sz w:val="22"/>
          <w:szCs w:val="22"/>
          <w:lang w:val="bg-BG"/>
        </w:rPr>
      </w:pPr>
      <w:r w:rsidRPr="00360046">
        <w:rPr>
          <w:color w:val="000000" w:themeColor="text1"/>
          <w:sz w:val="22"/>
          <w:szCs w:val="22"/>
          <w:lang w:val="bg-BG"/>
        </w:rPr>
        <w:t xml:space="preserve"> +  57 841 лева – компенсации за безплатни и по намалени цени пътувания </w:t>
      </w:r>
    </w:p>
    <w:p w:rsidR="00360046" w:rsidRPr="00360046" w:rsidRDefault="00360046" w:rsidP="00360046">
      <w:pPr>
        <w:numPr>
          <w:ilvl w:val="0"/>
          <w:numId w:val="7"/>
        </w:numPr>
        <w:jc w:val="both"/>
        <w:rPr>
          <w:color w:val="000000" w:themeColor="text1"/>
          <w:sz w:val="22"/>
          <w:szCs w:val="22"/>
          <w:lang w:val="bg-BG"/>
        </w:rPr>
      </w:pPr>
      <w:r w:rsidRPr="00360046">
        <w:rPr>
          <w:color w:val="000000" w:themeColor="text1"/>
          <w:sz w:val="22"/>
          <w:szCs w:val="22"/>
          <w:lang w:val="bg-BG"/>
        </w:rPr>
        <w:t xml:space="preserve"> +  0 лева</w:t>
      </w:r>
      <w:r w:rsidRPr="00360046">
        <w:rPr>
          <w:b/>
          <w:color w:val="000000" w:themeColor="text1"/>
          <w:sz w:val="22"/>
          <w:szCs w:val="22"/>
          <w:lang w:val="bg-BG"/>
        </w:rPr>
        <w:t xml:space="preserve"> </w:t>
      </w:r>
      <w:r w:rsidRPr="00360046">
        <w:rPr>
          <w:color w:val="000000" w:themeColor="text1"/>
          <w:sz w:val="22"/>
          <w:szCs w:val="22"/>
          <w:lang w:val="bg-BG"/>
        </w:rPr>
        <w:t>– за компенсация на безплатен транспорт на ученици по чл.283, ал.2 от ЗПУО</w:t>
      </w:r>
    </w:p>
    <w:p w:rsidR="00360046" w:rsidRPr="00360046" w:rsidRDefault="00360046" w:rsidP="00360046">
      <w:pPr>
        <w:ind w:firstLine="360"/>
        <w:jc w:val="both"/>
        <w:rPr>
          <w:color w:val="000000" w:themeColor="text1"/>
          <w:sz w:val="22"/>
          <w:szCs w:val="22"/>
          <w:lang w:val="bg-BG"/>
        </w:rPr>
      </w:pPr>
      <w:r w:rsidRPr="00360046">
        <w:rPr>
          <w:color w:val="000000" w:themeColor="text1"/>
          <w:sz w:val="22"/>
          <w:szCs w:val="22"/>
          <w:lang w:val="bg-BG"/>
        </w:rPr>
        <w:t xml:space="preserve">Усвоените средства към 31.12.2025г. </w:t>
      </w:r>
      <w:r w:rsidRPr="00360046">
        <w:rPr>
          <w:color w:val="000000" w:themeColor="text1"/>
          <w:sz w:val="22"/>
          <w:szCs w:val="22"/>
          <w:lang w:val="ru-RU"/>
        </w:rPr>
        <w:t xml:space="preserve">са в размер на </w:t>
      </w:r>
      <w:r w:rsidRPr="00360046">
        <w:rPr>
          <w:b/>
          <w:color w:val="000000" w:themeColor="text1"/>
          <w:sz w:val="22"/>
          <w:szCs w:val="22"/>
          <w:lang w:val="ru-RU"/>
        </w:rPr>
        <w:t>643 541</w:t>
      </w:r>
      <w:r w:rsidRPr="00360046">
        <w:rPr>
          <w:color w:val="000000" w:themeColor="text1"/>
          <w:sz w:val="22"/>
          <w:szCs w:val="22"/>
          <w:lang w:val="bg-BG"/>
        </w:rPr>
        <w:t xml:space="preserve"> лева.</w:t>
      </w:r>
    </w:p>
    <w:p w:rsidR="00360046" w:rsidRPr="00360046" w:rsidRDefault="00360046" w:rsidP="00360046">
      <w:pPr>
        <w:numPr>
          <w:ilvl w:val="0"/>
          <w:numId w:val="7"/>
        </w:numPr>
        <w:jc w:val="both"/>
        <w:rPr>
          <w:color w:val="000000" w:themeColor="text1"/>
          <w:sz w:val="22"/>
          <w:szCs w:val="22"/>
          <w:lang w:val="bg-BG"/>
        </w:rPr>
      </w:pPr>
      <w:r w:rsidRPr="00360046">
        <w:rPr>
          <w:color w:val="000000" w:themeColor="text1"/>
          <w:sz w:val="22"/>
          <w:szCs w:val="22"/>
          <w:lang w:val="bg-BG"/>
        </w:rPr>
        <w:t>+ 175 972 лева – субсидии за загуби  при вътрешноградски транспорт, остатък 13 757 лв.</w:t>
      </w:r>
    </w:p>
    <w:p w:rsidR="00360046" w:rsidRPr="00360046" w:rsidRDefault="00360046" w:rsidP="00360046">
      <w:pPr>
        <w:numPr>
          <w:ilvl w:val="0"/>
          <w:numId w:val="7"/>
        </w:numPr>
        <w:jc w:val="both"/>
        <w:rPr>
          <w:color w:val="000000" w:themeColor="text1"/>
          <w:sz w:val="22"/>
          <w:szCs w:val="22"/>
          <w:lang w:val="bg-BG"/>
        </w:rPr>
      </w:pPr>
      <w:r w:rsidRPr="00360046">
        <w:rPr>
          <w:color w:val="000000" w:themeColor="text1"/>
          <w:sz w:val="22"/>
          <w:szCs w:val="22"/>
          <w:lang w:val="bg-BG"/>
        </w:rPr>
        <w:t xml:space="preserve">+ 154 573 лева – компенсации за безплатни и по намалени цени пътувания, остатък 18 950 лева; </w:t>
      </w:r>
    </w:p>
    <w:p w:rsidR="00360046" w:rsidRPr="00360046" w:rsidRDefault="00360046" w:rsidP="00360046">
      <w:pPr>
        <w:numPr>
          <w:ilvl w:val="0"/>
          <w:numId w:val="7"/>
        </w:numPr>
        <w:tabs>
          <w:tab w:val="clear" w:pos="360"/>
          <w:tab w:val="num" w:pos="0"/>
          <w:tab w:val="left" w:pos="284"/>
        </w:tabs>
        <w:ind w:left="0" w:firstLine="0"/>
        <w:rPr>
          <w:color w:val="000000" w:themeColor="text1"/>
          <w:sz w:val="22"/>
          <w:szCs w:val="22"/>
          <w:lang w:val="bg-BG"/>
        </w:rPr>
      </w:pPr>
      <w:r w:rsidRPr="00360046">
        <w:rPr>
          <w:color w:val="000000" w:themeColor="text1"/>
          <w:sz w:val="22"/>
          <w:szCs w:val="22"/>
          <w:lang w:val="bg-BG"/>
        </w:rPr>
        <w:t xml:space="preserve"> + 312 996 лева – за компенсация на безплатен транспорт на ученици по чл.283, ал.2 от ЗПУО, остатък 21 361 лева</w:t>
      </w:r>
    </w:p>
    <w:p w:rsidR="00360046" w:rsidRPr="00360046" w:rsidRDefault="00360046" w:rsidP="00360046">
      <w:pPr>
        <w:tabs>
          <w:tab w:val="left" w:pos="284"/>
        </w:tabs>
        <w:rPr>
          <w:color w:val="000000" w:themeColor="text1"/>
          <w:sz w:val="22"/>
          <w:szCs w:val="22"/>
          <w:lang w:val="bg-BG"/>
        </w:rPr>
      </w:pPr>
      <w:r w:rsidRPr="00360046">
        <w:rPr>
          <w:rStyle w:val="a4"/>
          <w:color w:val="000000" w:themeColor="text1"/>
          <w:sz w:val="22"/>
          <w:szCs w:val="22"/>
          <w:u w:val="none"/>
          <w:shd w:val="clear" w:color="auto" w:fill="FFFFFF"/>
          <w:lang w:val="ru-RU"/>
        </w:rPr>
        <w:tab/>
        <w:t xml:space="preserve">С </w:t>
      </w:r>
      <w:hyperlink r:id="rId19" w:history="1">
        <w:r w:rsidRPr="00360046">
          <w:rPr>
            <w:rStyle w:val="a4"/>
            <w:color w:val="000000" w:themeColor="text1"/>
            <w:sz w:val="22"/>
            <w:szCs w:val="22"/>
            <w:u w:val="none"/>
            <w:shd w:val="clear" w:color="auto" w:fill="FFFFFF"/>
            <w:lang w:val="ru-RU"/>
          </w:rPr>
          <w:t>ФО-63 от 11.12.2025 г. за компенсиране на намалените приходи от прилагането на цени за пътуване, предвидени в нормативните актове за определени категории пътници и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за четвърто тримесечие на 2025 г., във връзка с чл. 52, ал. 1 от ЗДБРБ за 2025 г., чл. 12, ал. 1, т. 2 - 4, ал. 2, 3 и 7, и чл. 13, ал. 1, 3 и 4 от ПМС № 28 от 2025 г. за изпълнението на държавния бюджет на Република България за 2025 г.</w:t>
        </w:r>
      </w:hyperlink>
      <w:r w:rsidRPr="00360046">
        <w:rPr>
          <w:rStyle w:val="a4"/>
          <w:color w:val="000000" w:themeColor="text1"/>
          <w:sz w:val="22"/>
          <w:szCs w:val="22"/>
          <w:u w:val="none"/>
          <w:shd w:val="clear" w:color="auto" w:fill="FFFFFF"/>
          <w:lang w:val="ru-RU"/>
        </w:rPr>
        <w:t>, получените средства в общината са в размер на + 498 597 лева</w:t>
      </w:r>
    </w:p>
    <w:p w:rsidR="00360046" w:rsidRPr="00360046" w:rsidRDefault="00360046" w:rsidP="00360046">
      <w:pPr>
        <w:numPr>
          <w:ilvl w:val="0"/>
          <w:numId w:val="7"/>
        </w:numPr>
        <w:jc w:val="both"/>
        <w:rPr>
          <w:color w:val="000000" w:themeColor="text1"/>
          <w:sz w:val="22"/>
          <w:szCs w:val="22"/>
          <w:lang w:val="bg-BG"/>
        </w:rPr>
      </w:pPr>
      <w:r w:rsidRPr="00360046">
        <w:rPr>
          <w:color w:val="000000" w:themeColor="text1"/>
          <w:sz w:val="22"/>
          <w:szCs w:val="22"/>
          <w:lang w:val="bg-BG"/>
        </w:rPr>
        <w:t>+  87 090 лева – субсидии за загуби  при вътрешноградски транспорт</w:t>
      </w:r>
    </w:p>
    <w:p w:rsidR="00360046" w:rsidRPr="00360046" w:rsidRDefault="00360046" w:rsidP="00360046">
      <w:pPr>
        <w:numPr>
          <w:ilvl w:val="0"/>
          <w:numId w:val="7"/>
        </w:numPr>
        <w:jc w:val="both"/>
        <w:rPr>
          <w:color w:val="000000" w:themeColor="text1"/>
          <w:sz w:val="22"/>
          <w:szCs w:val="22"/>
          <w:lang w:val="bg-BG"/>
        </w:rPr>
      </w:pPr>
      <w:r w:rsidRPr="00360046">
        <w:rPr>
          <w:color w:val="000000" w:themeColor="text1"/>
          <w:sz w:val="22"/>
          <w:szCs w:val="22"/>
          <w:lang w:val="bg-BG"/>
        </w:rPr>
        <w:t xml:space="preserve">+  184 927 лева – компенсации за безплатни и по намалени цени пътувания </w:t>
      </w:r>
    </w:p>
    <w:p w:rsidR="00360046" w:rsidRPr="00360046" w:rsidRDefault="00360046" w:rsidP="00360046">
      <w:pPr>
        <w:numPr>
          <w:ilvl w:val="0"/>
          <w:numId w:val="7"/>
        </w:numPr>
        <w:jc w:val="both"/>
        <w:rPr>
          <w:color w:val="000000" w:themeColor="text1"/>
          <w:sz w:val="22"/>
          <w:szCs w:val="22"/>
          <w:lang w:val="bg-BG"/>
        </w:rPr>
      </w:pPr>
      <w:r w:rsidRPr="00360046">
        <w:rPr>
          <w:color w:val="000000" w:themeColor="text1"/>
          <w:sz w:val="22"/>
          <w:szCs w:val="22"/>
          <w:lang w:val="bg-BG"/>
        </w:rPr>
        <w:t>+  226 580 лева</w:t>
      </w:r>
      <w:r w:rsidRPr="00360046">
        <w:rPr>
          <w:b/>
          <w:color w:val="000000" w:themeColor="text1"/>
          <w:sz w:val="22"/>
          <w:szCs w:val="22"/>
          <w:lang w:val="bg-BG"/>
        </w:rPr>
        <w:t xml:space="preserve"> </w:t>
      </w:r>
      <w:r w:rsidRPr="00360046">
        <w:rPr>
          <w:color w:val="000000" w:themeColor="text1"/>
          <w:sz w:val="22"/>
          <w:szCs w:val="22"/>
          <w:lang w:val="bg-BG"/>
        </w:rPr>
        <w:t>– за компенсация на безплатен транспорт на ученици по чл.283, ал.2 от ЗПУО</w:t>
      </w:r>
      <w:r w:rsidRPr="00360046">
        <w:rPr>
          <w:color w:val="000000" w:themeColor="text1"/>
          <w:sz w:val="22"/>
          <w:szCs w:val="22"/>
          <w:lang w:val="ru-RU"/>
        </w:rPr>
        <w:t>.</w:t>
      </w:r>
    </w:p>
    <w:p w:rsidR="00360046" w:rsidRPr="00360046" w:rsidRDefault="00360046" w:rsidP="00360046">
      <w:pPr>
        <w:ind w:firstLine="360"/>
        <w:jc w:val="both"/>
        <w:rPr>
          <w:color w:val="000000" w:themeColor="text1"/>
          <w:sz w:val="22"/>
          <w:szCs w:val="22"/>
          <w:lang w:val="bg-BG"/>
        </w:rPr>
      </w:pPr>
    </w:p>
    <w:p w:rsidR="00360046" w:rsidRPr="00360046" w:rsidRDefault="00360046" w:rsidP="00360046">
      <w:pPr>
        <w:ind w:firstLine="360"/>
        <w:jc w:val="both"/>
        <w:rPr>
          <w:color w:val="000000" w:themeColor="text1"/>
          <w:sz w:val="22"/>
          <w:szCs w:val="22"/>
          <w:lang w:val="ru-RU"/>
        </w:rPr>
      </w:pPr>
      <w:r w:rsidRPr="00360046">
        <w:rPr>
          <w:color w:val="000000" w:themeColor="text1"/>
          <w:sz w:val="22"/>
          <w:szCs w:val="22"/>
          <w:lang w:val="bg-BG"/>
        </w:rPr>
        <w:t>В</w:t>
      </w:r>
      <w:r w:rsidRPr="00360046">
        <w:rPr>
          <w:color w:val="000000" w:themeColor="text1"/>
          <w:sz w:val="22"/>
          <w:szCs w:val="22"/>
          <w:lang w:val="ru-RU"/>
        </w:rPr>
        <w:t xml:space="preserve">ъзстановени трансфери по </w:t>
      </w:r>
      <w:r w:rsidRPr="00360046">
        <w:rPr>
          <w:b/>
          <w:color w:val="000000" w:themeColor="text1"/>
          <w:sz w:val="22"/>
          <w:szCs w:val="22"/>
          <w:lang w:val="ru-RU"/>
        </w:rPr>
        <w:t>§ 31-20 „Възстановени трансфери за ЦБ (-</w:t>
      </w:r>
      <w:r w:rsidRPr="00360046">
        <w:rPr>
          <w:color w:val="000000" w:themeColor="text1"/>
          <w:sz w:val="22"/>
          <w:szCs w:val="22"/>
          <w:lang w:val="ru-RU"/>
        </w:rPr>
        <w:t xml:space="preserve">)“ </w:t>
      </w:r>
      <w:r w:rsidRPr="00360046">
        <w:rPr>
          <w:color w:val="000000" w:themeColor="text1"/>
          <w:sz w:val="22"/>
          <w:szCs w:val="22"/>
          <w:lang w:val="bg-BG"/>
        </w:rPr>
        <w:t>са в</w:t>
      </w:r>
      <w:r w:rsidRPr="00360046">
        <w:rPr>
          <w:b/>
          <w:color w:val="000000" w:themeColor="text1"/>
          <w:sz w:val="22"/>
          <w:szCs w:val="22"/>
          <w:lang w:val="bg-BG"/>
        </w:rPr>
        <w:t xml:space="preserve"> размер на </w:t>
      </w:r>
      <w:r w:rsidRPr="00360046">
        <w:rPr>
          <w:color w:val="000000" w:themeColor="text1"/>
          <w:sz w:val="22"/>
          <w:szCs w:val="22"/>
          <w:lang w:val="ru-RU"/>
        </w:rPr>
        <w:t>(-)</w:t>
      </w:r>
      <w:r w:rsidRPr="00360046">
        <w:rPr>
          <w:b/>
          <w:color w:val="000000" w:themeColor="text1"/>
          <w:sz w:val="22"/>
          <w:szCs w:val="22"/>
          <w:lang w:val="bg-BG"/>
        </w:rPr>
        <w:t xml:space="preserve"> 8119 лева. </w:t>
      </w:r>
      <w:r w:rsidRPr="00360046">
        <w:rPr>
          <w:color w:val="000000" w:themeColor="text1"/>
          <w:sz w:val="22"/>
          <w:szCs w:val="22"/>
          <w:lang w:val="bg-BG"/>
        </w:rPr>
        <w:t>Средствата са възстановени на Министерството на финансите</w:t>
      </w:r>
      <w:r w:rsidRPr="00360046">
        <w:rPr>
          <w:color w:val="000000" w:themeColor="text1"/>
          <w:sz w:val="22"/>
          <w:szCs w:val="22"/>
          <w:lang w:val="ru-RU"/>
        </w:rPr>
        <w:t xml:space="preserve"> (средства от 2024 година за компенсиране на намалените приходи от прилагането на цени за пътуване, предвидени в </w:t>
      </w:r>
      <w:r w:rsidRPr="00360046">
        <w:rPr>
          <w:color w:val="000000" w:themeColor="text1"/>
          <w:sz w:val="22"/>
          <w:szCs w:val="22"/>
          <w:lang w:val="ru-RU"/>
        </w:rPr>
        <w:lastRenderedPageBreak/>
        <w:t>нормативните актове за определени категории пътници и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в размер на (-)7 819 лева  и (-)300 лева възстановени средства по НП „Иновации в действие“ от СУ„Йордан Йовков“ 9 Тутракан.</w:t>
      </w:r>
    </w:p>
    <w:p w:rsidR="00360046" w:rsidRPr="00360046" w:rsidRDefault="00360046" w:rsidP="00360046">
      <w:pPr>
        <w:ind w:firstLine="708"/>
        <w:jc w:val="both"/>
        <w:rPr>
          <w:b/>
          <w:color w:val="000000" w:themeColor="text1"/>
          <w:sz w:val="22"/>
          <w:szCs w:val="22"/>
          <w:lang w:val="bg-BG"/>
        </w:rPr>
      </w:pPr>
    </w:p>
    <w:p w:rsidR="00360046" w:rsidRPr="00360046" w:rsidRDefault="00360046" w:rsidP="00360046">
      <w:pPr>
        <w:jc w:val="both"/>
        <w:rPr>
          <w:color w:val="000000" w:themeColor="text1"/>
          <w:sz w:val="22"/>
          <w:szCs w:val="22"/>
          <w:lang w:val="bg-BG"/>
        </w:rPr>
      </w:pPr>
      <w:r w:rsidRPr="00360046">
        <w:rPr>
          <w:color w:val="000000" w:themeColor="text1"/>
          <w:sz w:val="22"/>
          <w:szCs w:val="22"/>
          <w:lang w:val="bg-BG"/>
        </w:rPr>
        <w:t xml:space="preserve">С получените трансфери  от ресорните министерства изпълнение на бюджета по §61-00 и </w:t>
      </w:r>
      <w:r w:rsidRPr="00360046">
        <w:rPr>
          <w:color w:val="000000" w:themeColor="text1"/>
          <w:sz w:val="22"/>
          <w:szCs w:val="22"/>
          <w:lang w:val="ru-RU"/>
        </w:rPr>
        <w:t>т</w:t>
      </w:r>
      <w:r w:rsidRPr="00360046">
        <w:rPr>
          <w:color w:val="000000" w:themeColor="text1"/>
          <w:sz w:val="22"/>
          <w:szCs w:val="22"/>
          <w:lang w:val="bg-BG"/>
        </w:rPr>
        <w:t>рансферите между бюджети и сметки за средствата от Европейския съюз по §62-00 е както следва:</w:t>
      </w:r>
    </w:p>
    <w:p w:rsidR="00360046" w:rsidRPr="00360046" w:rsidRDefault="00360046" w:rsidP="00360046">
      <w:pPr>
        <w:jc w:val="both"/>
        <w:rPr>
          <w:b/>
          <w:color w:val="000000" w:themeColor="text1"/>
          <w:sz w:val="22"/>
          <w:szCs w:val="22"/>
          <w:lang w:val="bg-BG"/>
        </w:rPr>
      </w:pPr>
    </w:p>
    <w:p w:rsidR="00360046" w:rsidRPr="00360046" w:rsidRDefault="00360046" w:rsidP="00360046">
      <w:pPr>
        <w:jc w:val="both"/>
        <w:rPr>
          <w:color w:val="000000" w:themeColor="text1"/>
          <w:sz w:val="22"/>
          <w:szCs w:val="22"/>
          <w:lang w:val="bg-BG"/>
        </w:rPr>
      </w:pPr>
      <w:r w:rsidRPr="00360046">
        <w:rPr>
          <w:b/>
          <w:color w:val="000000" w:themeColor="text1"/>
          <w:sz w:val="22"/>
          <w:szCs w:val="22"/>
          <w:lang w:val="bg-BG"/>
        </w:rPr>
        <w:t xml:space="preserve">§ 61-00    Трансфери между бюджетни сметки     + </w:t>
      </w:r>
      <w:r w:rsidRPr="00360046">
        <w:rPr>
          <w:b/>
          <w:color w:val="000000" w:themeColor="text1"/>
          <w:sz w:val="22"/>
          <w:szCs w:val="22"/>
          <w:lang w:val="ru-RU"/>
        </w:rPr>
        <w:t>4 577 876</w:t>
      </w:r>
      <w:r w:rsidRPr="00360046">
        <w:rPr>
          <w:b/>
          <w:color w:val="000000" w:themeColor="text1"/>
          <w:sz w:val="22"/>
          <w:szCs w:val="22"/>
          <w:lang w:val="bg-BG"/>
        </w:rPr>
        <w:t xml:space="preserve"> лева, в т.ч</w:t>
      </w:r>
      <w:r w:rsidRPr="00360046">
        <w:rPr>
          <w:color w:val="000000" w:themeColor="text1"/>
          <w:sz w:val="22"/>
          <w:szCs w:val="22"/>
          <w:lang w:val="bg-BG"/>
        </w:rPr>
        <w:t>.:</w:t>
      </w:r>
    </w:p>
    <w:p w:rsidR="00360046" w:rsidRPr="00360046" w:rsidRDefault="00360046" w:rsidP="00360046">
      <w:pPr>
        <w:numPr>
          <w:ilvl w:val="0"/>
          <w:numId w:val="1"/>
        </w:numPr>
        <w:tabs>
          <w:tab w:val="clear" w:pos="900"/>
          <w:tab w:val="left" w:pos="0"/>
          <w:tab w:val="num" w:pos="360"/>
          <w:tab w:val="left" w:pos="1560"/>
        </w:tabs>
        <w:ind w:left="360"/>
        <w:jc w:val="both"/>
        <w:rPr>
          <w:color w:val="000000" w:themeColor="text1"/>
          <w:sz w:val="22"/>
          <w:szCs w:val="22"/>
          <w:lang w:val="bg-BG"/>
        </w:rPr>
      </w:pPr>
      <w:r w:rsidRPr="00360046">
        <w:rPr>
          <w:color w:val="000000" w:themeColor="text1"/>
          <w:sz w:val="22"/>
          <w:szCs w:val="22"/>
          <w:lang w:val="bg-BG"/>
        </w:rPr>
        <w:t xml:space="preserve"> § 61-05 трансфери от МТСП по програми за осигуряване на заетост </w:t>
      </w:r>
      <w:r w:rsidRPr="00360046">
        <w:rPr>
          <w:b/>
          <w:color w:val="000000" w:themeColor="text1"/>
          <w:sz w:val="22"/>
          <w:szCs w:val="22"/>
          <w:lang w:val="bg-BG"/>
        </w:rPr>
        <w:t xml:space="preserve">+ </w:t>
      </w:r>
      <w:r w:rsidRPr="00360046">
        <w:rPr>
          <w:b/>
          <w:color w:val="000000" w:themeColor="text1"/>
          <w:sz w:val="22"/>
          <w:szCs w:val="22"/>
          <w:lang w:val="ru-RU"/>
        </w:rPr>
        <w:t>49 348</w:t>
      </w:r>
      <w:r w:rsidRPr="00360046">
        <w:rPr>
          <w:color w:val="000000" w:themeColor="text1"/>
          <w:sz w:val="22"/>
          <w:szCs w:val="22"/>
          <w:lang w:val="bg-BG"/>
        </w:rPr>
        <w:t xml:space="preserve"> лв.</w:t>
      </w:r>
    </w:p>
    <w:p w:rsidR="00360046" w:rsidRPr="00360046" w:rsidRDefault="00360046" w:rsidP="00360046">
      <w:pPr>
        <w:tabs>
          <w:tab w:val="left" w:pos="0"/>
          <w:tab w:val="num" w:pos="360"/>
          <w:tab w:val="left" w:pos="1560"/>
        </w:tabs>
        <w:ind w:left="360"/>
        <w:jc w:val="both"/>
        <w:rPr>
          <w:color w:val="000000" w:themeColor="text1"/>
          <w:sz w:val="22"/>
          <w:szCs w:val="22"/>
          <w:lang w:val="bg-BG"/>
        </w:rPr>
      </w:pPr>
      <w:r w:rsidRPr="00360046">
        <w:rPr>
          <w:color w:val="000000" w:themeColor="text1"/>
          <w:sz w:val="22"/>
          <w:szCs w:val="22"/>
          <w:lang w:val="ru-RU"/>
        </w:rPr>
        <w:t>(+)</w:t>
      </w:r>
      <w:r w:rsidRPr="00360046">
        <w:rPr>
          <w:color w:val="000000" w:themeColor="text1"/>
          <w:sz w:val="22"/>
          <w:szCs w:val="22"/>
          <w:lang w:val="bg-BG"/>
        </w:rPr>
        <w:t xml:space="preserve"> </w:t>
      </w:r>
      <w:r w:rsidRPr="00360046">
        <w:rPr>
          <w:color w:val="000000" w:themeColor="text1"/>
          <w:sz w:val="22"/>
          <w:szCs w:val="22"/>
          <w:lang w:val="ru-RU"/>
        </w:rPr>
        <w:t>49 348</w:t>
      </w:r>
      <w:r w:rsidRPr="00360046">
        <w:rPr>
          <w:color w:val="000000" w:themeColor="text1"/>
          <w:sz w:val="22"/>
          <w:szCs w:val="22"/>
          <w:lang w:val="bg-BG"/>
        </w:rPr>
        <w:t xml:space="preserve"> лв. – от </w:t>
      </w:r>
      <w:r w:rsidRPr="00360046">
        <w:rPr>
          <w:color w:val="000000" w:themeColor="text1"/>
          <w:sz w:val="22"/>
          <w:szCs w:val="22"/>
          <w:lang w:val="ru-RU"/>
        </w:rPr>
        <w:t xml:space="preserve">Агенцията по заетостта за </w:t>
      </w:r>
      <w:proofErr w:type="gramStart"/>
      <w:r w:rsidRPr="00360046">
        <w:rPr>
          <w:color w:val="000000" w:themeColor="text1"/>
          <w:sz w:val="22"/>
          <w:szCs w:val="22"/>
          <w:lang w:val="ru-RU"/>
        </w:rPr>
        <w:t>осигуряване  програма</w:t>
      </w:r>
      <w:proofErr w:type="gramEnd"/>
      <w:r w:rsidRPr="00360046">
        <w:rPr>
          <w:color w:val="000000" w:themeColor="text1"/>
          <w:sz w:val="22"/>
          <w:szCs w:val="22"/>
          <w:lang w:val="ru-RU"/>
        </w:rPr>
        <w:t xml:space="preserve"> СПОЗ</w:t>
      </w:r>
    </w:p>
    <w:p w:rsidR="00360046" w:rsidRPr="00360046" w:rsidRDefault="00360046" w:rsidP="00360046">
      <w:pPr>
        <w:numPr>
          <w:ilvl w:val="0"/>
          <w:numId w:val="1"/>
        </w:numPr>
        <w:tabs>
          <w:tab w:val="clear" w:pos="900"/>
          <w:tab w:val="left" w:pos="0"/>
          <w:tab w:val="num" w:pos="360"/>
          <w:tab w:val="left" w:pos="1560"/>
        </w:tabs>
        <w:ind w:left="360"/>
        <w:jc w:val="both"/>
        <w:rPr>
          <w:color w:val="000000" w:themeColor="text1"/>
          <w:sz w:val="22"/>
          <w:szCs w:val="22"/>
          <w:lang w:val="bg-BG"/>
        </w:rPr>
      </w:pPr>
      <w:r w:rsidRPr="00360046">
        <w:rPr>
          <w:color w:val="000000" w:themeColor="text1"/>
          <w:sz w:val="22"/>
          <w:szCs w:val="22"/>
          <w:lang w:val="bg-BG"/>
        </w:rPr>
        <w:t xml:space="preserve">§ 61-01 получени трансфери  </w:t>
      </w:r>
      <w:r w:rsidRPr="00360046">
        <w:rPr>
          <w:b/>
          <w:color w:val="000000" w:themeColor="text1"/>
          <w:sz w:val="22"/>
          <w:szCs w:val="22"/>
          <w:lang w:val="bg-BG"/>
        </w:rPr>
        <w:t xml:space="preserve">+ </w:t>
      </w:r>
      <w:r w:rsidRPr="00360046">
        <w:rPr>
          <w:b/>
          <w:color w:val="000000" w:themeColor="text1"/>
          <w:sz w:val="22"/>
          <w:szCs w:val="22"/>
          <w:lang w:val="ru-RU"/>
        </w:rPr>
        <w:t>4 642 828</w:t>
      </w:r>
      <w:r w:rsidRPr="00360046">
        <w:rPr>
          <w:color w:val="000000" w:themeColor="text1"/>
          <w:sz w:val="22"/>
          <w:szCs w:val="22"/>
          <w:lang w:val="bg-BG"/>
        </w:rPr>
        <w:t xml:space="preserve"> лв. в т.ч.:</w:t>
      </w:r>
    </w:p>
    <w:p w:rsidR="00360046" w:rsidRPr="00360046" w:rsidRDefault="00360046" w:rsidP="00360046">
      <w:pPr>
        <w:tabs>
          <w:tab w:val="left" w:pos="0"/>
          <w:tab w:val="num" w:pos="360"/>
          <w:tab w:val="left" w:pos="1560"/>
        </w:tabs>
        <w:ind w:left="360"/>
        <w:jc w:val="both"/>
        <w:rPr>
          <w:color w:val="000000" w:themeColor="text1"/>
          <w:sz w:val="22"/>
          <w:szCs w:val="22"/>
          <w:lang w:val="bg-BG"/>
        </w:rPr>
      </w:pPr>
      <w:r w:rsidRPr="00360046">
        <w:rPr>
          <w:color w:val="000000" w:themeColor="text1"/>
          <w:sz w:val="22"/>
          <w:szCs w:val="22"/>
          <w:lang w:val="ru-RU"/>
        </w:rPr>
        <w:t>(+)</w:t>
      </w:r>
      <w:r w:rsidRPr="00360046">
        <w:rPr>
          <w:color w:val="000000" w:themeColor="text1"/>
          <w:sz w:val="22"/>
          <w:szCs w:val="22"/>
          <w:lang w:val="bg-BG"/>
        </w:rPr>
        <w:t xml:space="preserve"> </w:t>
      </w:r>
      <w:r w:rsidRPr="00360046">
        <w:rPr>
          <w:color w:val="000000" w:themeColor="text1"/>
          <w:sz w:val="22"/>
          <w:szCs w:val="22"/>
          <w:lang w:val="ru-RU"/>
        </w:rPr>
        <w:t>2 639 330</w:t>
      </w:r>
      <w:r w:rsidRPr="00360046">
        <w:rPr>
          <w:color w:val="000000" w:themeColor="text1"/>
          <w:sz w:val="22"/>
          <w:szCs w:val="22"/>
          <w:lang w:val="bg-BG"/>
        </w:rPr>
        <w:t xml:space="preserve"> лева – от Министерството </w:t>
      </w:r>
      <w:proofErr w:type="gramStart"/>
      <w:r w:rsidRPr="00360046">
        <w:rPr>
          <w:color w:val="000000" w:themeColor="text1"/>
          <w:sz w:val="22"/>
          <w:szCs w:val="22"/>
          <w:lang w:val="bg-BG"/>
        </w:rPr>
        <w:t>на труда</w:t>
      </w:r>
      <w:proofErr w:type="gramEnd"/>
      <w:r w:rsidRPr="00360046">
        <w:rPr>
          <w:color w:val="000000" w:themeColor="text1"/>
          <w:sz w:val="22"/>
          <w:szCs w:val="22"/>
          <w:lang w:val="bg-BG"/>
        </w:rPr>
        <w:t xml:space="preserve"> и социалната политика за “</w:t>
      </w:r>
      <w:r w:rsidRPr="00360046">
        <w:rPr>
          <w:color w:val="000000" w:themeColor="text1"/>
          <w:sz w:val="22"/>
          <w:szCs w:val="22"/>
          <w:lang w:val="ru-RU"/>
        </w:rPr>
        <w:t xml:space="preserve"> Асистенти за лична помощ</w:t>
      </w:r>
      <w:r w:rsidRPr="00360046">
        <w:rPr>
          <w:color w:val="000000" w:themeColor="text1"/>
          <w:sz w:val="22"/>
          <w:szCs w:val="22"/>
          <w:lang w:val="bg-BG"/>
        </w:rPr>
        <w:t>“.</w:t>
      </w:r>
    </w:p>
    <w:p w:rsidR="00360046" w:rsidRPr="00360046" w:rsidRDefault="00360046" w:rsidP="00360046">
      <w:pPr>
        <w:tabs>
          <w:tab w:val="left" w:pos="0"/>
          <w:tab w:val="num" w:pos="360"/>
          <w:tab w:val="left" w:pos="1560"/>
        </w:tabs>
        <w:ind w:left="360"/>
        <w:jc w:val="both"/>
        <w:rPr>
          <w:color w:val="000000" w:themeColor="text1"/>
          <w:sz w:val="22"/>
          <w:szCs w:val="22"/>
          <w:lang w:val="bg-BG"/>
        </w:rPr>
      </w:pPr>
      <w:r w:rsidRPr="00360046">
        <w:rPr>
          <w:color w:val="000000" w:themeColor="text1"/>
          <w:sz w:val="22"/>
          <w:szCs w:val="22"/>
          <w:lang w:val="ru-RU"/>
        </w:rPr>
        <w:t>(+)</w:t>
      </w:r>
      <w:r w:rsidRPr="00360046">
        <w:rPr>
          <w:color w:val="000000" w:themeColor="text1"/>
          <w:sz w:val="22"/>
          <w:szCs w:val="22"/>
          <w:lang w:val="bg-BG"/>
        </w:rPr>
        <w:t xml:space="preserve"> 1213 лв. – получени средства от от МОН по </w:t>
      </w:r>
      <w:hyperlink r:id="rId20" w:tgtFrame="_blank" w:history="1">
        <w:r w:rsidRPr="00360046">
          <w:rPr>
            <w:color w:val="000000" w:themeColor="text1"/>
            <w:sz w:val="22"/>
            <w:szCs w:val="22"/>
            <w:lang w:val="bg-BG"/>
          </w:rPr>
          <w:t>НП „Подпомагане на общините за образователна десегрегация“</w:t>
        </w:r>
      </w:hyperlink>
    </w:p>
    <w:p w:rsidR="00360046" w:rsidRPr="00360046" w:rsidRDefault="00360046" w:rsidP="00360046">
      <w:pPr>
        <w:ind w:firstLine="360"/>
        <w:rPr>
          <w:color w:val="000000" w:themeColor="text1"/>
          <w:sz w:val="22"/>
          <w:szCs w:val="22"/>
          <w:lang w:val="bg-BG"/>
        </w:rPr>
      </w:pPr>
      <w:r w:rsidRPr="00360046">
        <w:rPr>
          <w:color w:val="000000" w:themeColor="text1"/>
          <w:sz w:val="22"/>
          <w:szCs w:val="22"/>
          <w:lang w:val="ru-RU"/>
        </w:rPr>
        <w:t>(+)</w:t>
      </w:r>
      <w:r w:rsidRPr="00360046">
        <w:rPr>
          <w:color w:val="000000" w:themeColor="text1"/>
          <w:sz w:val="22"/>
          <w:szCs w:val="22"/>
          <w:lang w:val="bg-BG"/>
        </w:rPr>
        <w:t xml:space="preserve"> 114 300 лв. средства от </w:t>
      </w:r>
      <w:proofErr w:type="gramStart"/>
      <w:r w:rsidRPr="00360046">
        <w:rPr>
          <w:color w:val="000000" w:themeColor="text1"/>
          <w:sz w:val="22"/>
          <w:szCs w:val="22"/>
          <w:lang w:val="bg-BG"/>
        </w:rPr>
        <w:t>Исторически</w:t>
      </w:r>
      <w:proofErr w:type="gramEnd"/>
      <w:r w:rsidRPr="00360046">
        <w:rPr>
          <w:color w:val="000000" w:themeColor="text1"/>
          <w:sz w:val="22"/>
          <w:szCs w:val="22"/>
          <w:lang w:val="bg-BG"/>
        </w:rPr>
        <w:t xml:space="preserve"> музей гр.Тутракан за погасяване на заем от фонд ФЛАГ; </w:t>
      </w:r>
    </w:p>
    <w:p w:rsidR="00360046" w:rsidRPr="00360046" w:rsidRDefault="00360046" w:rsidP="00360046">
      <w:pPr>
        <w:ind w:firstLine="360"/>
        <w:rPr>
          <w:color w:val="000000" w:themeColor="text1"/>
          <w:sz w:val="22"/>
          <w:szCs w:val="22"/>
          <w:lang w:val="bg-BG"/>
        </w:rPr>
      </w:pPr>
      <w:r w:rsidRPr="00360046">
        <w:rPr>
          <w:color w:val="000000" w:themeColor="text1"/>
          <w:sz w:val="22"/>
          <w:szCs w:val="22"/>
          <w:lang w:val="ru-RU"/>
        </w:rPr>
        <w:t>(+)</w:t>
      </w:r>
      <w:r w:rsidRPr="00360046">
        <w:rPr>
          <w:color w:val="000000" w:themeColor="text1"/>
          <w:sz w:val="22"/>
          <w:szCs w:val="22"/>
          <w:lang w:val="bg-BG"/>
        </w:rPr>
        <w:t xml:space="preserve"> 19 672 лв. – от ДФ “Земеделие“ за ДДС по проект „Благоустрояване на паркинг и прилежащо пространство на МБАЛ – Тутракан ЕООД“№BG06RDNP001-19.812-0001-С01/11.11.2024г.;</w:t>
      </w:r>
    </w:p>
    <w:p w:rsidR="00360046" w:rsidRPr="00360046" w:rsidRDefault="00360046" w:rsidP="00360046">
      <w:pPr>
        <w:ind w:firstLine="360"/>
        <w:rPr>
          <w:color w:val="000000" w:themeColor="text1"/>
          <w:sz w:val="22"/>
          <w:szCs w:val="22"/>
          <w:lang w:val="bg-BG"/>
        </w:rPr>
      </w:pPr>
      <w:r w:rsidRPr="00360046">
        <w:rPr>
          <w:color w:val="000000" w:themeColor="text1"/>
          <w:sz w:val="22"/>
          <w:szCs w:val="22"/>
          <w:lang w:val="ru-RU"/>
        </w:rPr>
        <w:t>(+)</w:t>
      </w:r>
      <w:r w:rsidRPr="00360046">
        <w:rPr>
          <w:color w:val="000000" w:themeColor="text1"/>
          <w:sz w:val="22"/>
          <w:szCs w:val="22"/>
          <w:lang w:val="bg-BG"/>
        </w:rPr>
        <w:t xml:space="preserve"> 4 116 лв. – от ДФ“Земеделие“ за ДДС по проект „Ремонт на бетонова настилка на вход/изход на Център за обществена подкрепа, находящ се в гр. Тутракан, улица Ангел Кънчев № 4“;</w:t>
      </w:r>
    </w:p>
    <w:p w:rsidR="00360046" w:rsidRPr="00360046" w:rsidRDefault="00360046" w:rsidP="00360046">
      <w:pPr>
        <w:ind w:firstLine="360"/>
        <w:rPr>
          <w:color w:val="000000" w:themeColor="text1"/>
          <w:sz w:val="22"/>
          <w:szCs w:val="22"/>
          <w:lang w:val="bg-BG"/>
        </w:rPr>
      </w:pPr>
      <w:r w:rsidRPr="00360046">
        <w:rPr>
          <w:color w:val="000000" w:themeColor="text1"/>
          <w:sz w:val="22"/>
          <w:szCs w:val="22"/>
          <w:lang w:val="ru-RU"/>
        </w:rPr>
        <w:t>(+)</w:t>
      </w:r>
      <w:r w:rsidRPr="00360046">
        <w:rPr>
          <w:color w:val="000000" w:themeColor="text1"/>
          <w:sz w:val="22"/>
          <w:szCs w:val="22"/>
          <w:lang w:val="bg-BG"/>
        </w:rPr>
        <w:t xml:space="preserve"> 574 125 лв. – трансфер от МРРБ за проект „Цялостно възстановяване и усилване на сграда и земна основа и изпълнение на мерки за енергийната ефективност за сграда, находяща се в гр. Тутракан, ул. "Сакар Планина" №10, блок Възход 2, във връзка </w:t>
      </w:r>
      <w:proofErr w:type="gramStart"/>
      <w:r w:rsidRPr="00360046">
        <w:rPr>
          <w:color w:val="000000" w:themeColor="text1"/>
          <w:sz w:val="22"/>
          <w:szCs w:val="22"/>
          <w:lang w:val="bg-BG"/>
        </w:rPr>
        <w:t>с реализация</w:t>
      </w:r>
      <w:proofErr w:type="gramEnd"/>
      <w:r w:rsidRPr="00360046">
        <w:rPr>
          <w:color w:val="000000" w:themeColor="text1"/>
          <w:sz w:val="22"/>
          <w:szCs w:val="22"/>
          <w:lang w:val="bg-BG"/>
        </w:rPr>
        <w:t xml:space="preserve"> на НПЕЕМЖС“;</w:t>
      </w:r>
    </w:p>
    <w:p w:rsidR="00360046" w:rsidRPr="00360046" w:rsidRDefault="00360046" w:rsidP="00360046">
      <w:pPr>
        <w:ind w:firstLine="360"/>
        <w:rPr>
          <w:color w:val="000000" w:themeColor="text1"/>
          <w:sz w:val="22"/>
          <w:szCs w:val="22"/>
          <w:lang w:val="bg-BG"/>
        </w:rPr>
      </w:pPr>
      <w:r w:rsidRPr="00360046">
        <w:rPr>
          <w:color w:val="000000" w:themeColor="text1"/>
          <w:sz w:val="22"/>
          <w:szCs w:val="22"/>
          <w:lang w:val="ru-RU"/>
        </w:rPr>
        <w:t>(+)</w:t>
      </w:r>
      <w:r w:rsidRPr="00360046">
        <w:rPr>
          <w:color w:val="000000" w:themeColor="text1"/>
          <w:sz w:val="22"/>
          <w:szCs w:val="22"/>
          <w:lang w:val="bg-BG"/>
        </w:rPr>
        <w:t xml:space="preserve"> 806 463 лв. трансфер от МРРБ за проект „Въвеждане на мерки за енергийната ефективност за сграда, находяща се в гр. Тутракан, ул. "Сакар Планина" №12, блок Възход 1“</w:t>
      </w:r>
    </w:p>
    <w:p w:rsidR="00360046" w:rsidRPr="00360046" w:rsidRDefault="00360046" w:rsidP="00360046">
      <w:pPr>
        <w:ind w:firstLine="360"/>
        <w:rPr>
          <w:color w:val="000000" w:themeColor="text1"/>
          <w:sz w:val="22"/>
          <w:szCs w:val="22"/>
          <w:lang w:val="bg-BG"/>
        </w:rPr>
      </w:pPr>
      <w:r w:rsidRPr="00360046">
        <w:rPr>
          <w:color w:val="000000" w:themeColor="text1"/>
          <w:sz w:val="22"/>
          <w:szCs w:val="22"/>
          <w:lang w:val="ru-RU"/>
        </w:rPr>
        <w:t>(-)</w:t>
      </w:r>
      <w:r w:rsidRPr="00360046">
        <w:rPr>
          <w:color w:val="000000" w:themeColor="text1"/>
          <w:sz w:val="22"/>
          <w:szCs w:val="22"/>
          <w:lang w:val="bg-BG"/>
        </w:rPr>
        <w:t xml:space="preserve"> 112 402 лв. – възстановени средства по чл.94, ал.1 от ЗДБРБ за 2025г., съгласно Споразумение РД-02-30-23/13.09.2023г. с МРРБ, за инженерни геоложко райониране на гр. Тутракан, Етап 1 - участък от склона между сградата на Общинска администрация и ул. "Ясен".</w:t>
      </w:r>
    </w:p>
    <w:p w:rsidR="00360046" w:rsidRPr="00360046" w:rsidRDefault="00360046" w:rsidP="00360046">
      <w:pPr>
        <w:ind w:firstLine="360"/>
        <w:rPr>
          <w:color w:val="000000" w:themeColor="text1"/>
          <w:sz w:val="22"/>
          <w:szCs w:val="22"/>
          <w:lang w:val="bg-BG"/>
        </w:rPr>
      </w:pPr>
      <w:r w:rsidRPr="00360046">
        <w:rPr>
          <w:color w:val="000000" w:themeColor="text1"/>
          <w:sz w:val="22"/>
          <w:szCs w:val="22"/>
          <w:lang w:val="ru-RU"/>
        </w:rPr>
        <w:t>(+)</w:t>
      </w:r>
      <w:r w:rsidRPr="00360046">
        <w:rPr>
          <w:color w:val="000000" w:themeColor="text1"/>
          <w:sz w:val="22"/>
          <w:szCs w:val="22"/>
          <w:lang w:val="bg-BG"/>
        </w:rPr>
        <w:t xml:space="preserve"> 80 277 </w:t>
      </w:r>
      <w:proofErr w:type="gramStart"/>
      <w:r w:rsidRPr="00360046">
        <w:rPr>
          <w:color w:val="000000" w:themeColor="text1"/>
          <w:sz w:val="22"/>
          <w:szCs w:val="22"/>
          <w:lang w:val="bg-BG"/>
        </w:rPr>
        <w:t>лв.-</w:t>
      </w:r>
      <w:proofErr w:type="gramEnd"/>
      <w:r w:rsidRPr="00360046">
        <w:rPr>
          <w:color w:val="000000" w:themeColor="text1"/>
          <w:sz w:val="22"/>
          <w:szCs w:val="22"/>
          <w:lang w:val="bg-BG"/>
        </w:rPr>
        <w:t xml:space="preserve"> възстановени средства от управляващия орган по проект BG16RFOP001-2.003-0039 "Енергийна ефективност в сградата на Областна дирекция по безопастност на храните и многофамилни жилищни сгради в Тутракан" .</w:t>
      </w:r>
    </w:p>
    <w:p w:rsidR="00360046" w:rsidRPr="00360046" w:rsidRDefault="00360046" w:rsidP="00360046">
      <w:pPr>
        <w:ind w:firstLine="360"/>
        <w:rPr>
          <w:color w:val="000000" w:themeColor="text1"/>
          <w:sz w:val="22"/>
          <w:szCs w:val="22"/>
          <w:lang w:val="bg-BG"/>
        </w:rPr>
      </w:pPr>
      <w:r w:rsidRPr="00360046">
        <w:rPr>
          <w:color w:val="000000" w:themeColor="text1"/>
          <w:sz w:val="22"/>
          <w:szCs w:val="22"/>
          <w:lang w:val="ru-RU"/>
        </w:rPr>
        <w:t>(+)</w:t>
      </w:r>
      <w:r w:rsidRPr="00360046">
        <w:rPr>
          <w:color w:val="000000" w:themeColor="text1"/>
          <w:sz w:val="22"/>
          <w:szCs w:val="22"/>
          <w:lang w:val="bg-BG"/>
        </w:rPr>
        <w:t xml:space="preserve"> 448 800 лв. – по споразумение № РД-02-30-434/19.12.2025г. МРРБ за Инженерни геоложко райониране на гр. Т-н Етап1 + 448 800 лв.;</w:t>
      </w:r>
    </w:p>
    <w:p w:rsidR="00360046" w:rsidRPr="00360046" w:rsidRDefault="00360046" w:rsidP="00360046">
      <w:pPr>
        <w:ind w:firstLine="360"/>
        <w:rPr>
          <w:color w:val="000000" w:themeColor="text1"/>
          <w:sz w:val="22"/>
          <w:szCs w:val="22"/>
          <w:lang w:val="bg-BG"/>
        </w:rPr>
      </w:pPr>
      <w:r w:rsidRPr="00360046">
        <w:rPr>
          <w:color w:val="000000" w:themeColor="text1"/>
          <w:sz w:val="22"/>
          <w:szCs w:val="22"/>
          <w:lang w:val="ru-RU"/>
        </w:rPr>
        <w:t>(+)</w:t>
      </w:r>
      <w:r w:rsidRPr="00360046">
        <w:rPr>
          <w:color w:val="000000" w:themeColor="text1"/>
          <w:sz w:val="22"/>
          <w:szCs w:val="22"/>
          <w:lang w:val="bg-BG"/>
        </w:rPr>
        <w:t xml:space="preserve"> 28 030 лв. – Възстановено ДДС по проект„Обновяване на образователни игрища-СУ"Христо Ботев" BG06RDNP001-19.619.</w:t>
      </w:r>
    </w:p>
    <w:p w:rsidR="00360046" w:rsidRPr="00360046" w:rsidRDefault="00360046" w:rsidP="00360046">
      <w:pPr>
        <w:ind w:firstLine="360"/>
        <w:rPr>
          <w:color w:val="000000" w:themeColor="text1"/>
          <w:sz w:val="22"/>
          <w:szCs w:val="22"/>
          <w:lang w:val="bg-BG"/>
        </w:rPr>
      </w:pPr>
      <w:r w:rsidRPr="00360046">
        <w:rPr>
          <w:color w:val="000000" w:themeColor="text1"/>
          <w:sz w:val="22"/>
          <w:szCs w:val="22"/>
          <w:lang w:val="ru-RU"/>
        </w:rPr>
        <w:t>(+)</w:t>
      </w:r>
      <w:r w:rsidRPr="00360046">
        <w:rPr>
          <w:color w:val="000000" w:themeColor="text1"/>
          <w:sz w:val="22"/>
          <w:szCs w:val="22"/>
          <w:lang w:val="bg-BG"/>
        </w:rPr>
        <w:t xml:space="preserve"> 36 895 лв. СУ "Йордан Йовков"</w:t>
      </w:r>
    </w:p>
    <w:p w:rsidR="00360046" w:rsidRPr="00360046" w:rsidRDefault="00360046" w:rsidP="00360046">
      <w:pPr>
        <w:ind w:firstLine="360"/>
        <w:rPr>
          <w:color w:val="000000" w:themeColor="text1"/>
          <w:sz w:val="22"/>
          <w:szCs w:val="22"/>
          <w:lang w:val="bg-BG"/>
        </w:rPr>
      </w:pPr>
      <w:r w:rsidRPr="00360046">
        <w:rPr>
          <w:color w:val="000000" w:themeColor="text1"/>
          <w:sz w:val="22"/>
          <w:szCs w:val="22"/>
          <w:lang w:val="ru-RU"/>
        </w:rPr>
        <w:t>(+)</w:t>
      </w:r>
      <w:r w:rsidRPr="00360046">
        <w:rPr>
          <w:color w:val="000000" w:themeColor="text1"/>
          <w:sz w:val="22"/>
          <w:szCs w:val="22"/>
          <w:lang w:val="bg-BG"/>
        </w:rPr>
        <w:t xml:space="preserve"> 1075 лв. СУ „Христо Ботев“</w:t>
      </w:r>
    </w:p>
    <w:p w:rsidR="00360046" w:rsidRPr="00360046" w:rsidRDefault="00360046" w:rsidP="00360046">
      <w:pPr>
        <w:ind w:firstLine="360"/>
        <w:rPr>
          <w:color w:val="000000" w:themeColor="text1"/>
          <w:sz w:val="22"/>
          <w:szCs w:val="22"/>
          <w:lang w:val="bg-BG"/>
        </w:rPr>
      </w:pPr>
      <w:r w:rsidRPr="00360046">
        <w:rPr>
          <w:color w:val="000000" w:themeColor="text1"/>
          <w:sz w:val="22"/>
          <w:szCs w:val="22"/>
          <w:lang w:val="ru-RU"/>
        </w:rPr>
        <w:t>(+)</w:t>
      </w:r>
      <w:r w:rsidRPr="00360046">
        <w:rPr>
          <w:color w:val="000000" w:themeColor="text1"/>
          <w:sz w:val="22"/>
          <w:szCs w:val="22"/>
          <w:lang w:val="bg-BG"/>
        </w:rPr>
        <w:t xml:space="preserve"> 99 лв. ОУ с.Нова Черна</w:t>
      </w:r>
    </w:p>
    <w:p w:rsidR="00360046" w:rsidRPr="00360046" w:rsidRDefault="00360046" w:rsidP="00360046">
      <w:pPr>
        <w:ind w:firstLine="360"/>
        <w:rPr>
          <w:color w:val="000000" w:themeColor="text1"/>
          <w:sz w:val="22"/>
          <w:szCs w:val="22"/>
          <w:lang w:val="bg-BG"/>
        </w:rPr>
      </w:pPr>
      <w:r w:rsidRPr="00360046">
        <w:rPr>
          <w:color w:val="000000" w:themeColor="text1"/>
          <w:sz w:val="22"/>
          <w:szCs w:val="22"/>
          <w:lang w:val="ru-RU"/>
        </w:rPr>
        <w:t>(+)</w:t>
      </w:r>
      <w:r w:rsidRPr="00360046">
        <w:rPr>
          <w:color w:val="000000" w:themeColor="text1"/>
          <w:sz w:val="22"/>
          <w:szCs w:val="22"/>
          <w:lang w:val="bg-BG"/>
        </w:rPr>
        <w:t xml:space="preserve"> 620 лв. ДГ „Славянка“</w:t>
      </w:r>
    </w:p>
    <w:p w:rsidR="00360046" w:rsidRPr="00360046" w:rsidRDefault="00360046" w:rsidP="00360046">
      <w:pPr>
        <w:ind w:firstLine="360"/>
        <w:rPr>
          <w:color w:val="000000" w:themeColor="text1"/>
          <w:sz w:val="22"/>
          <w:szCs w:val="22"/>
          <w:lang w:val="bg-BG"/>
        </w:rPr>
      </w:pPr>
      <w:r w:rsidRPr="00360046">
        <w:rPr>
          <w:color w:val="000000" w:themeColor="text1"/>
          <w:sz w:val="22"/>
          <w:szCs w:val="22"/>
          <w:lang w:val="ru-RU"/>
        </w:rPr>
        <w:t>(+)</w:t>
      </w:r>
      <w:r w:rsidRPr="00360046">
        <w:rPr>
          <w:color w:val="000000" w:themeColor="text1"/>
          <w:sz w:val="22"/>
          <w:szCs w:val="22"/>
          <w:lang w:val="bg-BG"/>
        </w:rPr>
        <w:t xml:space="preserve"> 215 лв. ДГ „Патиланчо“</w:t>
      </w:r>
    </w:p>
    <w:p w:rsidR="00360046" w:rsidRPr="00360046" w:rsidRDefault="00360046" w:rsidP="00360046">
      <w:pPr>
        <w:ind w:firstLine="360"/>
        <w:rPr>
          <w:color w:val="000000" w:themeColor="text1"/>
          <w:sz w:val="22"/>
          <w:szCs w:val="22"/>
          <w:lang w:val="ru-RU"/>
        </w:rPr>
      </w:pPr>
    </w:p>
    <w:p w:rsidR="00360046" w:rsidRPr="00360046" w:rsidRDefault="00360046" w:rsidP="00360046">
      <w:pPr>
        <w:pStyle w:val="ac"/>
        <w:numPr>
          <w:ilvl w:val="0"/>
          <w:numId w:val="21"/>
        </w:numPr>
        <w:ind w:left="426" w:hanging="426"/>
        <w:rPr>
          <w:rFonts w:ascii="Times New Roman" w:eastAsia="Times New Roman" w:hAnsi="Times New Roman" w:cs="Times New Roman"/>
          <w:color w:val="000000" w:themeColor="text1"/>
          <w:lang w:val="bg-BG"/>
        </w:rPr>
      </w:pPr>
      <w:r w:rsidRPr="00360046">
        <w:rPr>
          <w:rFonts w:ascii="Times New Roman" w:eastAsia="Times New Roman" w:hAnsi="Times New Roman" w:cs="Times New Roman"/>
          <w:color w:val="000000" w:themeColor="text1"/>
          <w:lang w:val="bg-BG"/>
        </w:rPr>
        <w:t>§ 61-02 трансфери между бюджети - предоставени трансфери  (-) 114 300 лева</w:t>
      </w:r>
    </w:p>
    <w:p w:rsidR="00360046" w:rsidRPr="00360046" w:rsidRDefault="00360046" w:rsidP="00360046">
      <w:pPr>
        <w:pStyle w:val="ac"/>
        <w:ind w:left="426" w:hanging="426"/>
        <w:rPr>
          <w:rFonts w:ascii="Times New Roman" w:eastAsia="Times New Roman" w:hAnsi="Times New Roman" w:cs="Times New Roman"/>
          <w:color w:val="000000" w:themeColor="text1"/>
          <w:lang w:val="bg-BG"/>
        </w:rPr>
      </w:pPr>
      <w:r w:rsidRPr="00360046">
        <w:rPr>
          <w:rFonts w:ascii="Times New Roman" w:eastAsia="Times New Roman" w:hAnsi="Times New Roman" w:cs="Times New Roman"/>
          <w:color w:val="000000" w:themeColor="text1"/>
          <w:lang w:val="bg-BG"/>
        </w:rPr>
        <w:t xml:space="preserve">(-) 114 300 лева - предоставени от Исторически музей гр. Тутракан на общината за погасяване на заем от фонд ФЛАГ </w:t>
      </w:r>
    </w:p>
    <w:p w:rsidR="00360046" w:rsidRPr="00360046" w:rsidRDefault="00360046" w:rsidP="00360046">
      <w:pPr>
        <w:tabs>
          <w:tab w:val="left" w:pos="0"/>
          <w:tab w:val="num" w:pos="360"/>
          <w:tab w:val="left" w:pos="1560"/>
        </w:tabs>
        <w:jc w:val="both"/>
        <w:rPr>
          <w:b/>
          <w:color w:val="000000" w:themeColor="text1"/>
          <w:sz w:val="22"/>
          <w:szCs w:val="22"/>
          <w:lang w:val="bg-BG"/>
        </w:rPr>
      </w:pPr>
      <w:r w:rsidRPr="00360046">
        <w:rPr>
          <w:b/>
          <w:color w:val="000000" w:themeColor="text1"/>
          <w:sz w:val="22"/>
          <w:szCs w:val="22"/>
          <w:lang w:val="bg-BG"/>
        </w:rPr>
        <w:t>§ 62-00    Трансфери между бюджет и СЕС   (-) 533 283</w:t>
      </w:r>
      <w:r w:rsidRPr="00360046">
        <w:rPr>
          <w:color w:val="000000" w:themeColor="text1"/>
          <w:sz w:val="22"/>
          <w:szCs w:val="22"/>
          <w:lang w:val="bg-BG"/>
        </w:rPr>
        <w:t xml:space="preserve"> </w:t>
      </w:r>
      <w:r w:rsidRPr="00360046">
        <w:rPr>
          <w:b/>
          <w:color w:val="000000" w:themeColor="text1"/>
          <w:sz w:val="22"/>
          <w:szCs w:val="22"/>
          <w:lang w:val="bg-BG"/>
        </w:rPr>
        <w:t>лева, в т.ч.</w:t>
      </w:r>
    </w:p>
    <w:p w:rsidR="00360046" w:rsidRPr="00360046" w:rsidRDefault="00360046" w:rsidP="00360046">
      <w:pPr>
        <w:numPr>
          <w:ilvl w:val="2"/>
          <w:numId w:val="5"/>
        </w:numPr>
        <w:tabs>
          <w:tab w:val="num" w:pos="426"/>
          <w:tab w:val="left" w:pos="709"/>
          <w:tab w:val="left" w:pos="1560"/>
        </w:tabs>
        <w:ind w:left="426" w:hanging="426"/>
        <w:jc w:val="both"/>
        <w:rPr>
          <w:color w:val="000000" w:themeColor="text1"/>
          <w:sz w:val="22"/>
          <w:szCs w:val="22"/>
          <w:lang w:val="bg-BG"/>
        </w:rPr>
      </w:pPr>
      <w:r w:rsidRPr="00360046">
        <w:rPr>
          <w:b/>
          <w:color w:val="000000" w:themeColor="text1"/>
          <w:sz w:val="22"/>
          <w:szCs w:val="22"/>
          <w:lang w:val="bg-BG"/>
        </w:rPr>
        <w:t>§ 62-0</w:t>
      </w:r>
      <w:r w:rsidRPr="00360046">
        <w:rPr>
          <w:b/>
          <w:color w:val="000000" w:themeColor="text1"/>
          <w:sz w:val="22"/>
          <w:szCs w:val="22"/>
          <w:lang w:val="ru-RU"/>
        </w:rPr>
        <w:t>1</w:t>
      </w:r>
      <w:r w:rsidRPr="00360046">
        <w:rPr>
          <w:color w:val="000000" w:themeColor="text1"/>
          <w:sz w:val="22"/>
          <w:szCs w:val="22"/>
          <w:lang w:val="bg-BG"/>
        </w:rPr>
        <w:t xml:space="preserve">   трансфери между бюджети - получени трансфери </w:t>
      </w:r>
      <w:r w:rsidRPr="00360046">
        <w:rPr>
          <w:b/>
          <w:color w:val="000000" w:themeColor="text1"/>
          <w:sz w:val="22"/>
          <w:szCs w:val="22"/>
          <w:lang w:val="ru-RU"/>
        </w:rPr>
        <w:t>(+)</w:t>
      </w:r>
      <w:r w:rsidRPr="00360046">
        <w:rPr>
          <w:b/>
          <w:color w:val="000000" w:themeColor="text1"/>
          <w:sz w:val="22"/>
          <w:szCs w:val="22"/>
          <w:lang w:val="bg-BG"/>
        </w:rPr>
        <w:t xml:space="preserve"> </w:t>
      </w:r>
      <w:r w:rsidRPr="00360046">
        <w:rPr>
          <w:b/>
          <w:color w:val="000000" w:themeColor="text1"/>
          <w:sz w:val="22"/>
          <w:szCs w:val="22"/>
          <w:lang w:val="ru-RU"/>
        </w:rPr>
        <w:t>796 174</w:t>
      </w:r>
      <w:r w:rsidRPr="00360046">
        <w:rPr>
          <w:b/>
          <w:color w:val="000000" w:themeColor="text1"/>
          <w:sz w:val="22"/>
          <w:szCs w:val="22"/>
          <w:lang w:val="bg-BG"/>
        </w:rPr>
        <w:t xml:space="preserve"> лв.</w:t>
      </w:r>
    </w:p>
    <w:p w:rsidR="00360046" w:rsidRPr="00360046" w:rsidRDefault="00360046" w:rsidP="00360046">
      <w:pPr>
        <w:tabs>
          <w:tab w:val="num" w:pos="426"/>
          <w:tab w:val="left" w:pos="709"/>
          <w:tab w:val="left" w:pos="1560"/>
        </w:tabs>
        <w:ind w:left="426" w:hanging="426"/>
        <w:jc w:val="both"/>
        <w:rPr>
          <w:color w:val="000000" w:themeColor="text1"/>
          <w:sz w:val="22"/>
          <w:szCs w:val="22"/>
          <w:lang w:val="bg-BG"/>
        </w:rPr>
      </w:pPr>
      <w:r w:rsidRPr="00360046">
        <w:rPr>
          <w:color w:val="000000" w:themeColor="text1"/>
          <w:sz w:val="22"/>
          <w:szCs w:val="22"/>
          <w:lang w:val="ru-RU"/>
        </w:rPr>
        <w:t>(+) 107</w:t>
      </w:r>
      <w:r w:rsidRPr="00360046">
        <w:rPr>
          <w:color w:val="000000" w:themeColor="text1"/>
          <w:sz w:val="22"/>
          <w:szCs w:val="22"/>
          <w:lang w:val="bg-BG"/>
        </w:rPr>
        <w:t xml:space="preserve"> лева – възстановен трансфер от Проект BG05M9OP001-1.001-0001"Нова възможност за младежка заетост", финансиран от ОП"РЧР";</w:t>
      </w:r>
    </w:p>
    <w:p w:rsidR="00360046" w:rsidRPr="00360046" w:rsidRDefault="00360046" w:rsidP="00360046">
      <w:pPr>
        <w:tabs>
          <w:tab w:val="num" w:pos="426"/>
          <w:tab w:val="left" w:pos="709"/>
          <w:tab w:val="left" w:pos="1560"/>
        </w:tabs>
        <w:ind w:left="426" w:hanging="426"/>
        <w:jc w:val="both"/>
        <w:rPr>
          <w:color w:val="000000" w:themeColor="text1"/>
          <w:sz w:val="22"/>
          <w:szCs w:val="22"/>
          <w:lang w:val="bg-BG"/>
        </w:rPr>
      </w:pPr>
      <w:r w:rsidRPr="00360046">
        <w:rPr>
          <w:color w:val="000000" w:themeColor="text1"/>
          <w:sz w:val="22"/>
          <w:szCs w:val="22"/>
          <w:lang w:val="ru-RU"/>
        </w:rPr>
        <w:t>(+)</w:t>
      </w:r>
      <w:r w:rsidRPr="00360046">
        <w:rPr>
          <w:color w:val="000000" w:themeColor="text1"/>
          <w:sz w:val="22"/>
          <w:szCs w:val="22"/>
          <w:lang w:val="bg-BG"/>
        </w:rPr>
        <w:t xml:space="preserve"> 11 999 лева – възстановено ДДС по BG06RDNP001-19.618-0002 Проект „Обновяване и възстановяване на изградена художествено-архитектурна ансамблирана система „Звук и светлина” за осветление на сгради и паметници" гр. Тутракан, община </w:t>
      </w:r>
      <w:proofErr w:type="gramStart"/>
      <w:r w:rsidRPr="00360046">
        <w:rPr>
          <w:color w:val="000000" w:themeColor="text1"/>
          <w:sz w:val="22"/>
          <w:szCs w:val="22"/>
          <w:lang w:val="bg-BG"/>
        </w:rPr>
        <w:t>Тутракан ”</w:t>
      </w:r>
      <w:proofErr w:type="gramEnd"/>
      <w:r w:rsidRPr="00360046">
        <w:rPr>
          <w:color w:val="000000" w:themeColor="text1"/>
          <w:sz w:val="22"/>
          <w:szCs w:val="22"/>
          <w:lang w:val="bg-BG"/>
        </w:rPr>
        <w:t>;</w:t>
      </w:r>
    </w:p>
    <w:p w:rsidR="00360046" w:rsidRPr="00360046" w:rsidRDefault="00360046" w:rsidP="00360046">
      <w:pPr>
        <w:tabs>
          <w:tab w:val="num" w:pos="426"/>
          <w:tab w:val="left" w:pos="709"/>
          <w:tab w:val="left" w:pos="1560"/>
        </w:tabs>
        <w:ind w:left="426" w:hanging="426"/>
        <w:jc w:val="both"/>
        <w:rPr>
          <w:color w:val="000000" w:themeColor="text1"/>
          <w:sz w:val="22"/>
          <w:szCs w:val="22"/>
          <w:lang w:val="bg-BG"/>
        </w:rPr>
      </w:pPr>
      <w:r w:rsidRPr="00360046">
        <w:rPr>
          <w:color w:val="000000" w:themeColor="text1"/>
          <w:sz w:val="22"/>
          <w:szCs w:val="22"/>
          <w:lang w:val="ru-RU"/>
        </w:rPr>
        <w:t>(+</w:t>
      </w:r>
      <w:proofErr w:type="gramStart"/>
      <w:r w:rsidRPr="00360046">
        <w:rPr>
          <w:color w:val="000000" w:themeColor="text1"/>
          <w:sz w:val="22"/>
          <w:szCs w:val="22"/>
          <w:lang w:val="ru-RU"/>
        </w:rPr>
        <w:t>)</w:t>
      </w:r>
      <w:r w:rsidRPr="00360046">
        <w:rPr>
          <w:color w:val="000000" w:themeColor="text1"/>
          <w:sz w:val="22"/>
          <w:szCs w:val="22"/>
          <w:lang w:val="bg-BG"/>
        </w:rPr>
        <w:t xml:space="preserve">  11</w:t>
      </w:r>
      <w:proofErr w:type="gramEnd"/>
      <w:r w:rsidRPr="00360046">
        <w:rPr>
          <w:color w:val="000000" w:themeColor="text1"/>
          <w:sz w:val="22"/>
          <w:szCs w:val="22"/>
          <w:lang w:val="bg-BG"/>
        </w:rPr>
        <w:t xml:space="preserve"> 276 лева – възстановено ДДС по проект „Рехабилитация на улица „Гео Милев“ гр. Тутракан с участък от вход „Открит градски пазар“ до кръстовище с ул. „Искър“ и от кръстовище с ул. „Искър“ до кръстовище с ул. „Сава Огнянов“  (ул. Силистра)“.;</w:t>
      </w:r>
    </w:p>
    <w:p w:rsidR="00360046" w:rsidRPr="00360046" w:rsidRDefault="00360046" w:rsidP="00360046">
      <w:pPr>
        <w:tabs>
          <w:tab w:val="num" w:pos="426"/>
          <w:tab w:val="left" w:pos="709"/>
          <w:tab w:val="left" w:pos="1560"/>
        </w:tabs>
        <w:ind w:left="426" w:hanging="426"/>
        <w:jc w:val="both"/>
        <w:rPr>
          <w:color w:val="000000" w:themeColor="text1"/>
          <w:sz w:val="22"/>
          <w:szCs w:val="22"/>
          <w:lang w:val="bg-BG"/>
        </w:rPr>
      </w:pPr>
      <w:r w:rsidRPr="00360046">
        <w:rPr>
          <w:color w:val="000000" w:themeColor="text1"/>
          <w:sz w:val="22"/>
          <w:szCs w:val="22"/>
          <w:lang w:val="bg-BG"/>
        </w:rPr>
        <w:t>(+) 47 732 лв. по проект Проект BG16RFOP001-2.003-0039"Енергийна ефективност в сградата на Областна дирекция по безопастност на храните и многофамилни жилищни сгради в Тутракан";</w:t>
      </w:r>
    </w:p>
    <w:p w:rsidR="00360046" w:rsidRPr="00360046" w:rsidRDefault="00360046" w:rsidP="00360046">
      <w:pPr>
        <w:tabs>
          <w:tab w:val="num" w:pos="426"/>
          <w:tab w:val="left" w:pos="709"/>
          <w:tab w:val="left" w:pos="1560"/>
        </w:tabs>
        <w:ind w:left="426" w:hanging="426"/>
        <w:jc w:val="both"/>
        <w:rPr>
          <w:color w:val="000000" w:themeColor="text1"/>
          <w:sz w:val="22"/>
          <w:szCs w:val="22"/>
          <w:lang w:val="bg-BG"/>
        </w:rPr>
      </w:pPr>
      <w:r w:rsidRPr="00360046">
        <w:rPr>
          <w:color w:val="000000" w:themeColor="text1"/>
          <w:sz w:val="22"/>
          <w:szCs w:val="22"/>
          <w:lang w:val="bg-BG"/>
        </w:rPr>
        <w:t>(+) 1 227 лв. по проект „Ремонт на бетонова настилка на вход/изход на Център за обществена подкрепа, находящ се в гр. Тутракан, улица Ангел Кънчев № 4“;</w:t>
      </w:r>
    </w:p>
    <w:p w:rsidR="00360046" w:rsidRPr="00360046" w:rsidRDefault="00360046" w:rsidP="00360046">
      <w:pPr>
        <w:tabs>
          <w:tab w:val="num" w:pos="426"/>
          <w:tab w:val="left" w:pos="709"/>
          <w:tab w:val="left" w:pos="1560"/>
        </w:tabs>
        <w:ind w:left="426" w:hanging="426"/>
        <w:jc w:val="both"/>
        <w:rPr>
          <w:color w:val="000000" w:themeColor="text1"/>
          <w:sz w:val="22"/>
          <w:szCs w:val="22"/>
          <w:lang w:val="bg-BG"/>
        </w:rPr>
      </w:pPr>
      <w:r w:rsidRPr="00360046">
        <w:rPr>
          <w:color w:val="000000" w:themeColor="text1"/>
          <w:sz w:val="22"/>
          <w:szCs w:val="22"/>
          <w:lang w:val="bg-BG"/>
        </w:rPr>
        <w:lastRenderedPageBreak/>
        <w:t>(+)  11 314 лв. по Проект "ТГС ИНТЕРРЕГ V-A Румъния - България" - Исторически музей;</w:t>
      </w:r>
    </w:p>
    <w:p w:rsidR="00360046" w:rsidRPr="00360046" w:rsidRDefault="00360046" w:rsidP="00360046">
      <w:pPr>
        <w:tabs>
          <w:tab w:val="num" w:pos="426"/>
          <w:tab w:val="left" w:pos="709"/>
          <w:tab w:val="left" w:pos="1560"/>
        </w:tabs>
        <w:ind w:left="426" w:hanging="426"/>
        <w:jc w:val="both"/>
        <w:rPr>
          <w:color w:val="000000" w:themeColor="text1"/>
          <w:sz w:val="22"/>
          <w:szCs w:val="22"/>
          <w:lang w:val="bg-BG"/>
        </w:rPr>
      </w:pPr>
      <w:r w:rsidRPr="00360046">
        <w:rPr>
          <w:color w:val="000000" w:themeColor="text1"/>
          <w:sz w:val="22"/>
          <w:szCs w:val="22"/>
          <w:lang w:val="bg-BG"/>
        </w:rPr>
        <w:t>(+) 149 034 лв. по проект Обновяване на образователни игрища-СУ"Христо Ботев" BG06RDNP001-19.619 на СНЦ"МИГ Тутракан-Сливо поле";</w:t>
      </w:r>
    </w:p>
    <w:p w:rsidR="00360046" w:rsidRPr="00360046" w:rsidRDefault="00360046" w:rsidP="00360046">
      <w:pPr>
        <w:tabs>
          <w:tab w:val="num" w:pos="426"/>
          <w:tab w:val="left" w:pos="709"/>
          <w:tab w:val="left" w:pos="1560"/>
        </w:tabs>
        <w:ind w:left="426" w:hanging="426"/>
        <w:jc w:val="both"/>
        <w:rPr>
          <w:color w:val="000000" w:themeColor="text1"/>
          <w:sz w:val="22"/>
          <w:szCs w:val="22"/>
          <w:lang w:val="bg-BG"/>
        </w:rPr>
      </w:pPr>
      <w:r w:rsidRPr="00360046">
        <w:rPr>
          <w:color w:val="000000" w:themeColor="text1"/>
          <w:sz w:val="22"/>
          <w:szCs w:val="22"/>
          <w:lang w:val="bg-BG"/>
        </w:rPr>
        <w:t>(+) 563 484 лв.  по проект BG-RRP-4.028-0010„Подкрепа за енергийно ефективни системи за улично осветление" Част 2</w:t>
      </w:r>
    </w:p>
    <w:p w:rsidR="00360046" w:rsidRPr="00360046" w:rsidRDefault="00360046" w:rsidP="00360046">
      <w:pPr>
        <w:tabs>
          <w:tab w:val="num" w:pos="426"/>
          <w:tab w:val="left" w:pos="709"/>
          <w:tab w:val="left" w:pos="1560"/>
        </w:tabs>
        <w:ind w:left="426" w:hanging="426"/>
        <w:jc w:val="both"/>
        <w:rPr>
          <w:color w:val="000000" w:themeColor="text1"/>
          <w:sz w:val="22"/>
          <w:szCs w:val="22"/>
          <w:lang w:val="bg-BG"/>
        </w:rPr>
      </w:pPr>
    </w:p>
    <w:p w:rsidR="00360046" w:rsidRPr="00360046" w:rsidRDefault="00360046" w:rsidP="00360046">
      <w:pPr>
        <w:numPr>
          <w:ilvl w:val="2"/>
          <w:numId w:val="5"/>
        </w:numPr>
        <w:tabs>
          <w:tab w:val="num" w:pos="426"/>
          <w:tab w:val="left" w:pos="709"/>
          <w:tab w:val="left" w:pos="1560"/>
        </w:tabs>
        <w:ind w:left="426" w:hanging="426"/>
        <w:jc w:val="both"/>
        <w:rPr>
          <w:color w:val="000000" w:themeColor="text1"/>
          <w:sz w:val="22"/>
          <w:szCs w:val="22"/>
          <w:lang w:val="bg-BG"/>
        </w:rPr>
      </w:pPr>
      <w:r w:rsidRPr="00360046">
        <w:rPr>
          <w:b/>
          <w:color w:val="000000" w:themeColor="text1"/>
          <w:sz w:val="22"/>
          <w:szCs w:val="22"/>
          <w:lang w:val="bg-BG"/>
        </w:rPr>
        <w:t>§ 62-02</w:t>
      </w:r>
      <w:r w:rsidRPr="00360046">
        <w:rPr>
          <w:color w:val="000000" w:themeColor="text1"/>
          <w:sz w:val="22"/>
          <w:szCs w:val="22"/>
          <w:lang w:val="bg-BG"/>
        </w:rPr>
        <w:t xml:space="preserve">   трансфери между бюджети - предоставени трансфери </w:t>
      </w:r>
      <w:r w:rsidRPr="00360046">
        <w:rPr>
          <w:b/>
          <w:color w:val="000000" w:themeColor="text1"/>
          <w:sz w:val="22"/>
          <w:szCs w:val="22"/>
          <w:lang w:val="bg-BG"/>
        </w:rPr>
        <w:t>(-) 1 329 457</w:t>
      </w:r>
      <w:r w:rsidRPr="00360046">
        <w:rPr>
          <w:color w:val="000000" w:themeColor="text1"/>
          <w:sz w:val="22"/>
          <w:szCs w:val="22"/>
          <w:lang w:val="bg-BG"/>
        </w:rPr>
        <w:t xml:space="preserve"> лв.</w:t>
      </w:r>
    </w:p>
    <w:p w:rsidR="00360046" w:rsidRPr="00360046" w:rsidRDefault="00360046" w:rsidP="00360046">
      <w:pPr>
        <w:tabs>
          <w:tab w:val="num" w:pos="426"/>
          <w:tab w:val="left" w:pos="709"/>
          <w:tab w:val="left" w:pos="1560"/>
        </w:tabs>
        <w:ind w:left="426" w:hanging="426"/>
        <w:jc w:val="both"/>
        <w:rPr>
          <w:color w:val="000000" w:themeColor="text1"/>
          <w:sz w:val="22"/>
          <w:szCs w:val="22"/>
          <w:lang w:val="ru-RU"/>
        </w:rPr>
      </w:pPr>
      <w:r w:rsidRPr="00360046">
        <w:rPr>
          <w:color w:val="000000" w:themeColor="text1"/>
          <w:sz w:val="22"/>
          <w:szCs w:val="22"/>
          <w:lang w:val="bg-BG"/>
        </w:rPr>
        <w:t xml:space="preserve">(-) 5 421 лева за проект </w:t>
      </w:r>
      <w:r w:rsidRPr="00360046">
        <w:rPr>
          <w:color w:val="000000" w:themeColor="text1"/>
          <w:sz w:val="22"/>
          <w:szCs w:val="22"/>
          <w:lang w:val="ru-RU"/>
        </w:rPr>
        <w:t xml:space="preserve"> </w:t>
      </w:r>
      <w:r w:rsidRPr="00360046">
        <w:rPr>
          <w:color w:val="000000" w:themeColor="text1"/>
          <w:sz w:val="22"/>
          <w:szCs w:val="22"/>
          <w:lang w:val="bg-BG"/>
        </w:rPr>
        <w:t>BG06RDNP001-19.618-0002 Проект „Обновяване и възстановяване на изградена художествено-архитектурна ансамблирана система „Звук и светлина” за осветление на сгради и паметници" гр. Тутракан, община Тутракан ”;</w:t>
      </w:r>
    </w:p>
    <w:p w:rsidR="00360046" w:rsidRPr="00360046" w:rsidRDefault="00360046" w:rsidP="00360046">
      <w:pPr>
        <w:tabs>
          <w:tab w:val="num" w:pos="426"/>
          <w:tab w:val="left" w:pos="709"/>
          <w:tab w:val="left" w:pos="1560"/>
        </w:tabs>
        <w:ind w:left="426" w:hanging="426"/>
        <w:jc w:val="both"/>
        <w:rPr>
          <w:color w:val="000000" w:themeColor="text1"/>
          <w:sz w:val="22"/>
          <w:szCs w:val="22"/>
          <w:lang w:val="ru-RU"/>
        </w:rPr>
      </w:pPr>
      <w:r w:rsidRPr="00360046">
        <w:rPr>
          <w:color w:val="000000" w:themeColor="text1"/>
          <w:sz w:val="22"/>
          <w:szCs w:val="22"/>
          <w:lang w:val="bg-BG"/>
        </w:rPr>
        <w:t xml:space="preserve">(-) 2 лева за проект </w:t>
      </w:r>
      <w:r w:rsidRPr="00360046">
        <w:rPr>
          <w:color w:val="000000" w:themeColor="text1"/>
          <w:sz w:val="22"/>
          <w:szCs w:val="22"/>
          <w:lang w:val="ru-RU"/>
        </w:rPr>
        <w:t>"Изграждане на път към допълнителни експозиционни площи на територията на МК "Военно гробище 1916" с.Шуменци</w:t>
      </w:r>
      <w:r w:rsidRPr="00360046">
        <w:rPr>
          <w:color w:val="000000" w:themeColor="text1"/>
          <w:sz w:val="22"/>
          <w:szCs w:val="22"/>
          <w:lang w:val="bg-BG"/>
        </w:rPr>
        <w:t>;</w:t>
      </w:r>
    </w:p>
    <w:p w:rsidR="00360046" w:rsidRPr="00360046" w:rsidRDefault="00360046" w:rsidP="00360046">
      <w:pPr>
        <w:tabs>
          <w:tab w:val="num" w:pos="426"/>
          <w:tab w:val="left" w:pos="709"/>
          <w:tab w:val="left" w:pos="1560"/>
        </w:tabs>
        <w:ind w:left="426" w:hanging="426"/>
        <w:jc w:val="both"/>
        <w:rPr>
          <w:color w:val="000000" w:themeColor="text1"/>
          <w:sz w:val="22"/>
          <w:szCs w:val="22"/>
          <w:lang w:val="bg-BG"/>
        </w:rPr>
      </w:pPr>
      <w:r w:rsidRPr="00360046">
        <w:rPr>
          <w:color w:val="000000" w:themeColor="text1"/>
          <w:sz w:val="22"/>
          <w:szCs w:val="22"/>
          <w:lang w:val="bg-BG"/>
        </w:rPr>
        <w:t>(-)</w:t>
      </w:r>
      <w:r w:rsidRPr="00360046">
        <w:rPr>
          <w:color w:val="000000" w:themeColor="text1"/>
          <w:sz w:val="22"/>
          <w:szCs w:val="22"/>
          <w:lang w:val="ru-RU"/>
        </w:rPr>
        <w:t xml:space="preserve"> 658 </w:t>
      </w:r>
      <w:r w:rsidRPr="00360046">
        <w:rPr>
          <w:color w:val="000000" w:themeColor="text1"/>
          <w:sz w:val="22"/>
          <w:szCs w:val="22"/>
          <w:lang w:val="bg-BG"/>
        </w:rPr>
        <w:t>лв. за Проект BG05M9OP001-1.001-0001"Нова възможност за младежка заетост", финансиран от ОП"РЧР" 6;</w:t>
      </w:r>
    </w:p>
    <w:p w:rsidR="00360046" w:rsidRPr="00360046" w:rsidRDefault="00360046" w:rsidP="00360046">
      <w:pPr>
        <w:tabs>
          <w:tab w:val="num" w:pos="426"/>
          <w:tab w:val="left" w:pos="709"/>
          <w:tab w:val="left" w:pos="1560"/>
        </w:tabs>
        <w:ind w:left="426" w:hanging="426"/>
        <w:jc w:val="both"/>
        <w:rPr>
          <w:color w:val="000000" w:themeColor="text1"/>
          <w:sz w:val="22"/>
          <w:szCs w:val="22"/>
          <w:lang w:val="bg-BG"/>
        </w:rPr>
      </w:pPr>
      <w:r w:rsidRPr="00360046">
        <w:rPr>
          <w:color w:val="000000" w:themeColor="text1"/>
          <w:sz w:val="22"/>
          <w:szCs w:val="22"/>
          <w:lang w:val="bg-BG"/>
        </w:rPr>
        <w:t>(-)</w:t>
      </w:r>
      <w:r w:rsidRPr="00360046">
        <w:rPr>
          <w:color w:val="000000" w:themeColor="text1"/>
          <w:sz w:val="22"/>
          <w:szCs w:val="22"/>
          <w:lang w:val="ru-RU"/>
        </w:rPr>
        <w:t xml:space="preserve"> 768 </w:t>
      </w:r>
      <w:r w:rsidRPr="00360046">
        <w:rPr>
          <w:color w:val="000000" w:themeColor="text1"/>
          <w:sz w:val="22"/>
          <w:szCs w:val="22"/>
          <w:lang w:val="bg-BG"/>
        </w:rPr>
        <w:t>лв. за Проект BG05M9OP001-1.001-0001"Нова възможност за младежка заетост", финансиран от ОП"РЧР" 7;</w:t>
      </w:r>
    </w:p>
    <w:p w:rsidR="00360046" w:rsidRPr="00360046" w:rsidRDefault="00360046" w:rsidP="00360046">
      <w:pPr>
        <w:tabs>
          <w:tab w:val="num" w:pos="426"/>
          <w:tab w:val="left" w:pos="709"/>
          <w:tab w:val="left" w:pos="1560"/>
        </w:tabs>
        <w:ind w:left="426" w:hanging="426"/>
        <w:jc w:val="both"/>
        <w:rPr>
          <w:color w:val="000000" w:themeColor="text1"/>
          <w:sz w:val="22"/>
          <w:szCs w:val="22"/>
          <w:lang w:val="bg-BG"/>
        </w:rPr>
      </w:pPr>
      <w:r w:rsidRPr="00360046">
        <w:rPr>
          <w:color w:val="000000" w:themeColor="text1"/>
          <w:sz w:val="22"/>
          <w:szCs w:val="22"/>
          <w:lang w:val="bg-BG"/>
        </w:rPr>
        <w:t>(-) 4 116 лв. по проект „Ремонт на бетонова настилка на вход/изход на Център за обществена подкрепа, находящ се в гр. Тутракан, улица Ангел Кънчев № 4“;</w:t>
      </w:r>
    </w:p>
    <w:p w:rsidR="00360046" w:rsidRPr="00360046" w:rsidRDefault="00360046" w:rsidP="00360046">
      <w:pPr>
        <w:tabs>
          <w:tab w:val="num" w:pos="426"/>
          <w:tab w:val="left" w:pos="709"/>
          <w:tab w:val="left" w:pos="1560"/>
        </w:tabs>
        <w:ind w:left="426" w:hanging="426"/>
        <w:jc w:val="both"/>
        <w:rPr>
          <w:color w:val="000000" w:themeColor="text1"/>
          <w:sz w:val="22"/>
          <w:szCs w:val="22"/>
          <w:lang w:val="bg-BG"/>
        </w:rPr>
      </w:pPr>
      <w:r w:rsidRPr="00360046">
        <w:rPr>
          <w:color w:val="000000" w:themeColor="text1"/>
          <w:sz w:val="22"/>
          <w:szCs w:val="22"/>
          <w:lang w:val="bg-BG"/>
        </w:rPr>
        <w:t>(-) 19 672 лв. по проект „Благоустрояване на паркинг и прилежащо пространство на МБАЛ – Тутракан ЕООД“№BG06RDNP001-19.812-0001-С01/11.11.2024г.;</w:t>
      </w:r>
    </w:p>
    <w:p w:rsidR="00360046" w:rsidRPr="00360046" w:rsidRDefault="00360046" w:rsidP="00360046">
      <w:pPr>
        <w:tabs>
          <w:tab w:val="num" w:pos="426"/>
          <w:tab w:val="left" w:pos="709"/>
          <w:tab w:val="left" w:pos="1560"/>
        </w:tabs>
        <w:ind w:left="426" w:hanging="426"/>
        <w:jc w:val="both"/>
        <w:rPr>
          <w:color w:val="000000" w:themeColor="text1"/>
          <w:sz w:val="22"/>
          <w:szCs w:val="22"/>
          <w:lang w:val="bg-BG"/>
        </w:rPr>
      </w:pPr>
      <w:r w:rsidRPr="00360046">
        <w:rPr>
          <w:color w:val="000000" w:themeColor="text1"/>
          <w:sz w:val="22"/>
          <w:szCs w:val="22"/>
          <w:lang w:val="bg-BG"/>
        </w:rPr>
        <w:t>(-) 179 751</w:t>
      </w:r>
      <w:r w:rsidRPr="00360046">
        <w:rPr>
          <w:color w:val="000000" w:themeColor="text1"/>
          <w:sz w:val="22"/>
          <w:szCs w:val="22"/>
          <w:lang w:val="ru-RU"/>
        </w:rPr>
        <w:t xml:space="preserve"> лв. по проект Обновяване на образователни игрища-СУ"Христо Ботев" </w:t>
      </w:r>
      <w:r w:rsidRPr="00360046">
        <w:rPr>
          <w:color w:val="000000" w:themeColor="text1"/>
          <w:sz w:val="22"/>
          <w:szCs w:val="22"/>
          <w:lang w:val="en-US"/>
        </w:rPr>
        <w:t>BG</w:t>
      </w:r>
      <w:r w:rsidRPr="00360046">
        <w:rPr>
          <w:color w:val="000000" w:themeColor="text1"/>
          <w:sz w:val="22"/>
          <w:szCs w:val="22"/>
          <w:lang w:val="ru-RU"/>
        </w:rPr>
        <w:t>06</w:t>
      </w:r>
      <w:r w:rsidRPr="00360046">
        <w:rPr>
          <w:color w:val="000000" w:themeColor="text1"/>
          <w:sz w:val="22"/>
          <w:szCs w:val="22"/>
          <w:lang w:val="en-US"/>
        </w:rPr>
        <w:t>RDNP</w:t>
      </w:r>
      <w:r w:rsidRPr="00360046">
        <w:rPr>
          <w:color w:val="000000" w:themeColor="text1"/>
          <w:sz w:val="22"/>
          <w:szCs w:val="22"/>
          <w:lang w:val="ru-RU"/>
        </w:rPr>
        <w:t>001-19.619 на СНЦ"МИГ Тутракан-Сливо поле"</w:t>
      </w:r>
      <w:r w:rsidRPr="00360046">
        <w:rPr>
          <w:color w:val="000000" w:themeColor="text1"/>
          <w:sz w:val="22"/>
          <w:szCs w:val="22"/>
          <w:lang w:val="bg-BG"/>
        </w:rPr>
        <w:t>;</w:t>
      </w:r>
    </w:p>
    <w:p w:rsidR="00360046" w:rsidRPr="00360046" w:rsidRDefault="00360046" w:rsidP="00360046">
      <w:pPr>
        <w:tabs>
          <w:tab w:val="num" w:pos="426"/>
          <w:tab w:val="left" w:pos="709"/>
          <w:tab w:val="left" w:pos="1560"/>
        </w:tabs>
        <w:ind w:left="426" w:hanging="426"/>
        <w:jc w:val="both"/>
        <w:rPr>
          <w:color w:val="000000" w:themeColor="text1"/>
          <w:sz w:val="22"/>
          <w:szCs w:val="22"/>
          <w:lang w:val="bg-BG"/>
        </w:rPr>
      </w:pPr>
      <w:r w:rsidRPr="00360046">
        <w:rPr>
          <w:color w:val="000000" w:themeColor="text1"/>
          <w:sz w:val="22"/>
          <w:szCs w:val="22"/>
          <w:lang w:val="bg-BG"/>
        </w:rPr>
        <w:t>(-) 563 484 лв. - по проект Подобряване на енергийната ефективност на територията на община Тутракан чрез обновяване на системата за улично осветление в град Тутракан"-"Част 1;</w:t>
      </w:r>
    </w:p>
    <w:p w:rsidR="00360046" w:rsidRPr="00360046" w:rsidRDefault="00360046" w:rsidP="00360046">
      <w:pPr>
        <w:tabs>
          <w:tab w:val="num" w:pos="426"/>
          <w:tab w:val="left" w:pos="709"/>
          <w:tab w:val="left" w:pos="1560"/>
        </w:tabs>
        <w:ind w:left="426" w:hanging="426"/>
        <w:jc w:val="both"/>
        <w:rPr>
          <w:color w:val="000000" w:themeColor="text1"/>
          <w:sz w:val="22"/>
          <w:szCs w:val="22"/>
          <w:lang w:val="bg-BG"/>
        </w:rPr>
      </w:pPr>
      <w:r w:rsidRPr="00360046">
        <w:rPr>
          <w:color w:val="000000" w:themeColor="text1"/>
          <w:sz w:val="22"/>
          <w:szCs w:val="22"/>
          <w:lang w:val="bg-BG"/>
        </w:rPr>
        <w:t>(-)  620 000 лв. по проект „Подкрепа за енергийно ефективни системи за улично осветление" Част 2</w:t>
      </w:r>
    </w:p>
    <w:p w:rsidR="00360046" w:rsidRPr="00360046" w:rsidRDefault="00360046" w:rsidP="00360046">
      <w:pPr>
        <w:tabs>
          <w:tab w:val="num" w:pos="426"/>
          <w:tab w:val="left" w:pos="709"/>
          <w:tab w:val="left" w:pos="1560"/>
        </w:tabs>
        <w:ind w:left="426" w:hanging="426"/>
        <w:jc w:val="both"/>
        <w:rPr>
          <w:color w:val="000000" w:themeColor="text1"/>
          <w:sz w:val="22"/>
          <w:szCs w:val="22"/>
          <w:lang w:val="ru-RU"/>
        </w:rPr>
      </w:pPr>
      <w:r w:rsidRPr="00360046">
        <w:rPr>
          <w:color w:val="000000" w:themeColor="text1"/>
          <w:sz w:val="22"/>
          <w:szCs w:val="22"/>
          <w:lang w:val="ru-RU"/>
        </w:rPr>
        <w:t>(+</w:t>
      </w:r>
      <w:proofErr w:type="gramStart"/>
      <w:r w:rsidRPr="00360046">
        <w:rPr>
          <w:color w:val="000000" w:themeColor="text1"/>
          <w:sz w:val="22"/>
          <w:szCs w:val="22"/>
          <w:lang w:val="ru-RU"/>
        </w:rPr>
        <w:t>)  64</w:t>
      </w:r>
      <w:proofErr w:type="gramEnd"/>
      <w:r w:rsidRPr="00360046">
        <w:rPr>
          <w:color w:val="000000" w:themeColor="text1"/>
          <w:sz w:val="22"/>
          <w:szCs w:val="22"/>
          <w:lang w:val="ru-RU"/>
        </w:rPr>
        <w:t xml:space="preserve"> 415</w:t>
      </w:r>
      <w:r w:rsidRPr="00360046">
        <w:rPr>
          <w:color w:val="000000" w:themeColor="text1"/>
          <w:sz w:val="22"/>
          <w:szCs w:val="22"/>
          <w:lang w:val="bg-BG"/>
        </w:rPr>
        <w:t xml:space="preserve"> лв. по </w:t>
      </w:r>
      <w:r w:rsidRPr="00360046">
        <w:rPr>
          <w:color w:val="000000" w:themeColor="text1"/>
          <w:sz w:val="22"/>
          <w:szCs w:val="22"/>
          <w:lang w:val="ru-RU"/>
        </w:rPr>
        <w:t xml:space="preserve">Проект "ТГС ИНТЕРРЕГ </w:t>
      </w:r>
      <w:r w:rsidRPr="00360046">
        <w:rPr>
          <w:color w:val="000000" w:themeColor="text1"/>
          <w:sz w:val="22"/>
          <w:szCs w:val="22"/>
        </w:rPr>
        <w:t>V</w:t>
      </w:r>
      <w:r w:rsidRPr="00360046">
        <w:rPr>
          <w:color w:val="000000" w:themeColor="text1"/>
          <w:sz w:val="22"/>
          <w:szCs w:val="22"/>
          <w:lang w:val="ru-RU"/>
        </w:rPr>
        <w:t>-</w:t>
      </w:r>
      <w:r w:rsidRPr="00360046">
        <w:rPr>
          <w:color w:val="000000" w:themeColor="text1"/>
          <w:sz w:val="22"/>
          <w:szCs w:val="22"/>
        </w:rPr>
        <w:t>A</w:t>
      </w:r>
      <w:r w:rsidRPr="00360046">
        <w:rPr>
          <w:color w:val="000000" w:themeColor="text1"/>
          <w:sz w:val="22"/>
          <w:szCs w:val="22"/>
          <w:lang w:val="ru-RU"/>
        </w:rPr>
        <w:t xml:space="preserve"> Румъния - България" - Исторически музей;</w:t>
      </w:r>
    </w:p>
    <w:p w:rsidR="00360046" w:rsidRPr="00360046" w:rsidRDefault="00360046" w:rsidP="00360046">
      <w:pPr>
        <w:tabs>
          <w:tab w:val="num" w:pos="426"/>
          <w:tab w:val="left" w:pos="709"/>
          <w:tab w:val="left" w:pos="1560"/>
        </w:tabs>
        <w:ind w:left="426" w:hanging="426"/>
        <w:jc w:val="both"/>
        <w:rPr>
          <w:color w:val="000000" w:themeColor="text1"/>
          <w:sz w:val="22"/>
          <w:szCs w:val="22"/>
          <w:lang w:val="ru-RU"/>
        </w:rPr>
      </w:pPr>
    </w:p>
    <w:p w:rsidR="00360046" w:rsidRPr="00360046" w:rsidRDefault="00360046" w:rsidP="00360046">
      <w:pPr>
        <w:numPr>
          <w:ilvl w:val="2"/>
          <w:numId w:val="5"/>
        </w:numPr>
        <w:tabs>
          <w:tab w:val="num" w:pos="426"/>
          <w:tab w:val="left" w:pos="709"/>
          <w:tab w:val="left" w:pos="1560"/>
        </w:tabs>
        <w:ind w:left="426" w:hanging="426"/>
        <w:jc w:val="both"/>
        <w:rPr>
          <w:color w:val="000000" w:themeColor="text1"/>
          <w:sz w:val="22"/>
          <w:szCs w:val="22"/>
          <w:lang w:val="bg-BG"/>
        </w:rPr>
      </w:pPr>
      <w:r w:rsidRPr="00360046">
        <w:rPr>
          <w:b/>
          <w:color w:val="000000" w:themeColor="text1"/>
          <w:sz w:val="22"/>
          <w:szCs w:val="22"/>
          <w:lang w:val="bg-BG"/>
        </w:rPr>
        <w:t>§64-01</w:t>
      </w:r>
      <w:r w:rsidRPr="00360046">
        <w:rPr>
          <w:color w:val="000000" w:themeColor="text1"/>
          <w:sz w:val="22"/>
          <w:szCs w:val="22"/>
          <w:lang w:val="bg-BG"/>
        </w:rPr>
        <w:t xml:space="preserve"> „ПУДООС – получени трансфери (+)” </w:t>
      </w:r>
      <w:r w:rsidRPr="00360046">
        <w:rPr>
          <w:b/>
          <w:color w:val="000000" w:themeColor="text1"/>
          <w:sz w:val="22"/>
          <w:szCs w:val="22"/>
          <w:lang w:val="bg-BG"/>
        </w:rPr>
        <w:t>+ 52 466</w:t>
      </w:r>
      <w:r w:rsidRPr="00360046">
        <w:rPr>
          <w:color w:val="000000" w:themeColor="text1"/>
          <w:sz w:val="22"/>
          <w:szCs w:val="22"/>
          <w:lang w:val="bg-BG"/>
        </w:rPr>
        <w:t xml:space="preserve">  лв. През 2024г. МОСВ финансира 10 проекта, но към 31.12.2024 г. получените средства бяха с горепосочената сума по-малко. В началото на тази година МОСВ преведе средствата. </w:t>
      </w:r>
    </w:p>
    <w:p w:rsidR="00360046" w:rsidRPr="00360046" w:rsidRDefault="00360046" w:rsidP="00360046">
      <w:pPr>
        <w:ind w:left="180" w:firstLine="360"/>
        <w:rPr>
          <w:color w:val="000000" w:themeColor="text1"/>
          <w:sz w:val="22"/>
          <w:szCs w:val="22"/>
          <w:lang w:val="bg-BG"/>
        </w:rPr>
      </w:pPr>
    </w:p>
    <w:p w:rsidR="00360046" w:rsidRPr="00360046" w:rsidRDefault="00360046" w:rsidP="00360046">
      <w:pPr>
        <w:jc w:val="both"/>
        <w:rPr>
          <w:color w:val="000000" w:themeColor="text1"/>
          <w:sz w:val="22"/>
          <w:szCs w:val="22"/>
          <w:lang w:val="bg-BG"/>
        </w:rPr>
      </w:pPr>
      <w:r w:rsidRPr="00360046">
        <w:rPr>
          <w:color w:val="000000" w:themeColor="text1"/>
          <w:sz w:val="22"/>
          <w:szCs w:val="22"/>
          <w:lang w:val="bg-BG"/>
        </w:rPr>
        <w:t>Във връзка с реализиране на бюджетната дейност са отчетени:</w:t>
      </w:r>
    </w:p>
    <w:p w:rsidR="00360046" w:rsidRPr="00360046" w:rsidRDefault="00360046" w:rsidP="00360046">
      <w:pPr>
        <w:pStyle w:val="aa"/>
        <w:numPr>
          <w:ilvl w:val="0"/>
          <w:numId w:val="6"/>
        </w:numPr>
        <w:spacing w:before="0"/>
        <w:ind w:left="0" w:firstLine="360"/>
        <w:jc w:val="both"/>
        <w:rPr>
          <w:rStyle w:val="a9"/>
          <w:rFonts w:ascii="Times New Roman" w:hAnsi="Times New Roman"/>
          <w:b w:val="0"/>
          <w:i w:val="0"/>
          <w:color w:val="000000" w:themeColor="text1"/>
          <w:sz w:val="22"/>
          <w:szCs w:val="22"/>
          <w:lang w:val="bg-BG"/>
        </w:rPr>
      </w:pPr>
      <w:r w:rsidRPr="00360046">
        <w:rPr>
          <w:rStyle w:val="a9"/>
          <w:rFonts w:ascii="Times New Roman" w:hAnsi="Times New Roman"/>
          <w:b w:val="0"/>
          <w:i w:val="0"/>
          <w:color w:val="000000" w:themeColor="text1"/>
          <w:sz w:val="22"/>
          <w:szCs w:val="22"/>
          <w:lang w:val="bg-BG"/>
        </w:rPr>
        <w:t>В</w:t>
      </w:r>
      <w:r w:rsidRPr="00360046">
        <w:rPr>
          <w:rStyle w:val="a9"/>
          <w:rFonts w:ascii="Times New Roman" w:hAnsi="Times New Roman"/>
          <w:b w:val="0"/>
          <w:i w:val="0"/>
          <w:color w:val="000000" w:themeColor="text1"/>
          <w:sz w:val="22"/>
          <w:szCs w:val="22"/>
          <w:lang w:val="ru-RU"/>
        </w:rPr>
        <w:t xml:space="preserve">ътрешни заеми по </w:t>
      </w:r>
      <w:r w:rsidRPr="00360046">
        <w:rPr>
          <w:rStyle w:val="a9"/>
          <w:rFonts w:ascii="Times New Roman" w:hAnsi="Times New Roman"/>
          <w:i w:val="0"/>
          <w:color w:val="000000" w:themeColor="text1"/>
          <w:sz w:val="22"/>
          <w:szCs w:val="22"/>
          <w:lang w:val="ru-RU"/>
        </w:rPr>
        <w:t xml:space="preserve">§76-00 в </w:t>
      </w:r>
      <w:r w:rsidRPr="00360046">
        <w:rPr>
          <w:rStyle w:val="a9"/>
          <w:rFonts w:ascii="Times New Roman" w:hAnsi="Times New Roman"/>
          <w:b w:val="0"/>
          <w:i w:val="0"/>
          <w:color w:val="000000" w:themeColor="text1"/>
          <w:sz w:val="22"/>
          <w:szCs w:val="22"/>
          <w:lang w:val="ru-RU"/>
        </w:rPr>
        <w:t>размер на</w:t>
      </w:r>
      <w:r w:rsidRPr="00360046">
        <w:rPr>
          <w:rStyle w:val="a9"/>
          <w:rFonts w:ascii="Times New Roman" w:hAnsi="Times New Roman"/>
          <w:i w:val="0"/>
          <w:color w:val="000000" w:themeColor="text1"/>
          <w:sz w:val="22"/>
          <w:szCs w:val="22"/>
          <w:lang w:val="ru-RU"/>
        </w:rPr>
        <w:t xml:space="preserve">  </w:t>
      </w:r>
      <w:r w:rsidRPr="00360046">
        <w:rPr>
          <w:rFonts w:ascii="Times New Roman" w:hAnsi="Times New Roman"/>
          <w:color w:val="000000" w:themeColor="text1"/>
          <w:sz w:val="22"/>
          <w:szCs w:val="22"/>
          <w:lang w:val="bg-BG"/>
        </w:rPr>
        <w:t>(-) 322 838</w:t>
      </w:r>
      <w:r w:rsidRPr="00360046">
        <w:rPr>
          <w:rStyle w:val="a9"/>
          <w:rFonts w:ascii="Times New Roman" w:hAnsi="Times New Roman"/>
          <w:i w:val="0"/>
          <w:color w:val="000000" w:themeColor="text1"/>
          <w:sz w:val="22"/>
          <w:szCs w:val="22"/>
          <w:lang w:val="ru-RU"/>
        </w:rPr>
        <w:t xml:space="preserve"> лв</w:t>
      </w:r>
      <w:r w:rsidRPr="00360046">
        <w:rPr>
          <w:rStyle w:val="a9"/>
          <w:rFonts w:ascii="Times New Roman" w:hAnsi="Times New Roman"/>
          <w:b w:val="0"/>
          <w:i w:val="0"/>
          <w:color w:val="000000" w:themeColor="text1"/>
          <w:sz w:val="22"/>
          <w:szCs w:val="22"/>
          <w:lang w:val="ru-RU"/>
        </w:rPr>
        <w:t>. към сметките за ЕС. в т.ч.</w:t>
      </w:r>
      <w:r w:rsidRPr="00360046">
        <w:rPr>
          <w:rStyle w:val="a9"/>
          <w:rFonts w:ascii="Times New Roman" w:hAnsi="Times New Roman"/>
          <w:b w:val="0"/>
          <w:i w:val="0"/>
          <w:color w:val="000000" w:themeColor="text1"/>
          <w:sz w:val="22"/>
          <w:szCs w:val="22"/>
          <w:lang w:val="bg-BG"/>
        </w:rPr>
        <w:t>:</w:t>
      </w:r>
    </w:p>
    <w:p w:rsidR="00360046" w:rsidRPr="00360046" w:rsidRDefault="00360046" w:rsidP="00360046">
      <w:pPr>
        <w:pStyle w:val="aa"/>
        <w:spacing w:before="0"/>
        <w:jc w:val="both"/>
        <w:rPr>
          <w:rStyle w:val="a9"/>
          <w:rFonts w:ascii="Times New Roman" w:hAnsi="Times New Roman"/>
          <w:b w:val="0"/>
          <w:i w:val="0"/>
          <w:color w:val="000000" w:themeColor="text1"/>
          <w:sz w:val="22"/>
          <w:szCs w:val="22"/>
          <w:lang w:val="bg-BG"/>
        </w:rPr>
      </w:pPr>
      <w:r w:rsidRPr="00360046">
        <w:rPr>
          <w:rStyle w:val="a9"/>
          <w:rFonts w:ascii="Times New Roman" w:hAnsi="Times New Roman"/>
          <w:b w:val="0"/>
          <w:i w:val="0"/>
          <w:color w:val="000000" w:themeColor="text1"/>
          <w:sz w:val="22"/>
          <w:szCs w:val="22"/>
          <w:lang w:val="bg-BG"/>
        </w:rPr>
        <w:t>+ 9 100 лева по Проект BG05M9OP001-1.001-0001"Нова възможност за младежка заетост", финансиран от ОП"РЧР" 5;</w:t>
      </w:r>
    </w:p>
    <w:p w:rsidR="00360046" w:rsidRPr="00360046" w:rsidRDefault="00360046" w:rsidP="00360046">
      <w:pPr>
        <w:rPr>
          <w:color w:val="000000" w:themeColor="text1"/>
          <w:sz w:val="22"/>
          <w:szCs w:val="22"/>
          <w:lang w:val="bg-BG"/>
        </w:rPr>
      </w:pPr>
      <w:r w:rsidRPr="00360046">
        <w:rPr>
          <w:color w:val="000000" w:themeColor="text1"/>
          <w:sz w:val="22"/>
          <w:szCs w:val="22"/>
          <w:lang w:val="bg-BG"/>
        </w:rPr>
        <w:t>+ 7 700 лева по проект Проект BG05M9OP001-1.001-0001"Нова възможност за младежка заетост", финансиран от ОП"РЧР" 6;</w:t>
      </w:r>
    </w:p>
    <w:p w:rsidR="00360046" w:rsidRPr="00360046" w:rsidRDefault="00360046" w:rsidP="00360046">
      <w:pPr>
        <w:pStyle w:val="aa"/>
        <w:spacing w:before="0"/>
        <w:jc w:val="both"/>
        <w:rPr>
          <w:rStyle w:val="a9"/>
          <w:rFonts w:ascii="Times New Roman" w:hAnsi="Times New Roman"/>
          <w:b w:val="0"/>
          <w:i w:val="0"/>
          <w:color w:val="000000" w:themeColor="text1"/>
          <w:sz w:val="22"/>
          <w:szCs w:val="22"/>
          <w:lang w:val="bg-BG"/>
        </w:rPr>
      </w:pPr>
      <w:r w:rsidRPr="00360046">
        <w:rPr>
          <w:rStyle w:val="a9"/>
          <w:rFonts w:ascii="Times New Roman" w:hAnsi="Times New Roman"/>
          <w:b w:val="0"/>
          <w:i w:val="0"/>
          <w:color w:val="000000" w:themeColor="text1"/>
          <w:sz w:val="22"/>
          <w:szCs w:val="22"/>
          <w:lang w:val="bg-BG"/>
        </w:rPr>
        <w:t>финансиран от ОП"РЧР" 5;</w:t>
      </w:r>
    </w:p>
    <w:p w:rsidR="00360046" w:rsidRPr="00360046" w:rsidRDefault="00360046" w:rsidP="00360046">
      <w:pPr>
        <w:rPr>
          <w:color w:val="000000" w:themeColor="text1"/>
          <w:sz w:val="22"/>
          <w:szCs w:val="22"/>
          <w:lang w:val="bg-BG"/>
        </w:rPr>
      </w:pPr>
      <w:r w:rsidRPr="00360046">
        <w:rPr>
          <w:color w:val="000000" w:themeColor="text1"/>
          <w:sz w:val="22"/>
          <w:szCs w:val="22"/>
          <w:lang w:val="bg-BG"/>
        </w:rPr>
        <w:t>- 7 800 лева по проект Проект BG05M9OP001-1.001-0001"Нова възможност за младежка заетост", финансиран от ОП"РЧР" 8;</w:t>
      </w:r>
    </w:p>
    <w:p w:rsidR="00360046" w:rsidRPr="00360046" w:rsidRDefault="00360046" w:rsidP="00360046">
      <w:pPr>
        <w:rPr>
          <w:color w:val="000000" w:themeColor="text1"/>
          <w:sz w:val="22"/>
          <w:szCs w:val="22"/>
          <w:lang w:val="bg-BG"/>
        </w:rPr>
      </w:pPr>
      <w:r w:rsidRPr="00360046">
        <w:rPr>
          <w:color w:val="000000" w:themeColor="text1"/>
          <w:sz w:val="22"/>
          <w:szCs w:val="22"/>
          <w:lang w:val="bg-BG"/>
        </w:rPr>
        <w:t>- 6 430 лева по проект  Енергийно обновяване на многофамилна жилищна сграда бл. "Ела" ул. "Никола Обретенов"№4, град Тутракан</w:t>
      </w:r>
    </w:p>
    <w:p w:rsidR="00360046" w:rsidRPr="00360046" w:rsidRDefault="00360046" w:rsidP="00360046">
      <w:pPr>
        <w:rPr>
          <w:color w:val="000000" w:themeColor="text1"/>
          <w:sz w:val="22"/>
          <w:szCs w:val="22"/>
          <w:lang w:val="bg-BG"/>
        </w:rPr>
      </w:pPr>
      <w:r w:rsidRPr="00360046">
        <w:rPr>
          <w:color w:val="000000" w:themeColor="text1"/>
          <w:sz w:val="22"/>
          <w:szCs w:val="22"/>
          <w:lang w:val="bg-BG"/>
        </w:rPr>
        <w:t>+   8 000 лева по Проект ДОГОВОР № BG-RRP-4.025-0024-C01„Подобряване на енергийната ефективност на територията на община Тутракан чрез обновяване на системата за улично осветление в град Тутракан"-1</w:t>
      </w:r>
    </w:p>
    <w:p w:rsidR="00360046" w:rsidRPr="00360046" w:rsidRDefault="00360046" w:rsidP="00360046">
      <w:pPr>
        <w:rPr>
          <w:color w:val="000000" w:themeColor="text1"/>
          <w:sz w:val="22"/>
          <w:szCs w:val="22"/>
          <w:lang w:val="bg-BG"/>
        </w:rPr>
      </w:pPr>
      <w:r w:rsidRPr="00360046">
        <w:rPr>
          <w:color w:val="000000" w:themeColor="text1"/>
          <w:sz w:val="22"/>
          <w:szCs w:val="22"/>
          <w:lang w:val="bg-BG"/>
        </w:rPr>
        <w:t xml:space="preserve"> - 28 000 лева по Проект ДОГОВОР № BG-RRP-4.028-0010„Подкрепа за енергийно ефективни системи за улично осветление" Част 2;</w:t>
      </w:r>
    </w:p>
    <w:p w:rsidR="00360046" w:rsidRPr="00360046" w:rsidRDefault="00360046" w:rsidP="00360046">
      <w:pPr>
        <w:rPr>
          <w:color w:val="000000" w:themeColor="text1"/>
          <w:sz w:val="22"/>
          <w:szCs w:val="22"/>
          <w:lang w:val="bg-BG"/>
        </w:rPr>
      </w:pPr>
      <w:r w:rsidRPr="00360046">
        <w:rPr>
          <w:color w:val="000000" w:themeColor="text1"/>
          <w:sz w:val="22"/>
          <w:szCs w:val="22"/>
          <w:lang w:val="bg-BG"/>
        </w:rPr>
        <w:t>- 10 100 лева по проект Енергийно обновяване на многофамилна жилищна сграда бл. "Истър-2" , ул. "Силистра" № 2, град Тутракан;</w:t>
      </w:r>
    </w:p>
    <w:p w:rsidR="00360046" w:rsidRPr="00360046" w:rsidRDefault="00360046" w:rsidP="00360046">
      <w:pPr>
        <w:rPr>
          <w:color w:val="000000" w:themeColor="text1"/>
          <w:sz w:val="22"/>
          <w:szCs w:val="22"/>
          <w:lang w:val="bg-BG"/>
        </w:rPr>
      </w:pPr>
      <w:r w:rsidRPr="00360046">
        <w:rPr>
          <w:color w:val="000000" w:themeColor="text1"/>
          <w:sz w:val="22"/>
          <w:szCs w:val="22"/>
          <w:lang w:val="bg-BG"/>
        </w:rPr>
        <w:t>- 303 000 лева по проект "Топъл обяд в Община Тутракан“по процедура за директно предоставяне на безвъзмездна финансова помощ BG05SFPR003-1.001</w:t>
      </w:r>
    </w:p>
    <w:p w:rsidR="00360046" w:rsidRPr="00360046" w:rsidRDefault="00360046" w:rsidP="00360046">
      <w:pPr>
        <w:rPr>
          <w:color w:val="000000" w:themeColor="text1"/>
          <w:sz w:val="22"/>
          <w:szCs w:val="22"/>
          <w:lang w:val="bg-BG"/>
        </w:rPr>
      </w:pPr>
      <w:r w:rsidRPr="00360046">
        <w:rPr>
          <w:color w:val="000000" w:themeColor="text1"/>
          <w:sz w:val="22"/>
          <w:szCs w:val="22"/>
          <w:lang w:val="bg-BG"/>
        </w:rPr>
        <w:t>- 51 588 лева по проект „Изграждане и оборудване на нови социални и интегрирани здравно-социални услуги за резидентна грижа и специализирани социални услуги за лица с увреждания“финансирана от Национален план за възстановяване и устойчивост;</w:t>
      </w:r>
    </w:p>
    <w:p w:rsidR="00360046" w:rsidRPr="00360046" w:rsidRDefault="00360046" w:rsidP="00360046">
      <w:pPr>
        <w:rPr>
          <w:color w:val="000000" w:themeColor="text1"/>
          <w:sz w:val="22"/>
          <w:szCs w:val="22"/>
          <w:lang w:val="bg-BG"/>
        </w:rPr>
      </w:pPr>
      <w:r w:rsidRPr="00360046">
        <w:rPr>
          <w:color w:val="000000" w:themeColor="text1"/>
          <w:sz w:val="22"/>
          <w:szCs w:val="22"/>
          <w:lang w:val="bg-BG"/>
        </w:rPr>
        <w:t>+ 12 417 лева BG06RDNP001-19.618-0002 Проект „Обновяване и възстановяване на изградена художествено-архитектурна ансамблирана система „Звук и светлина” за осветление на сгради и паметници" гр. Тутракан, община Тутракан ”;</w:t>
      </w:r>
    </w:p>
    <w:p w:rsidR="00360046" w:rsidRPr="00360046" w:rsidRDefault="00360046" w:rsidP="00360046">
      <w:pPr>
        <w:rPr>
          <w:color w:val="000000" w:themeColor="text1"/>
          <w:sz w:val="22"/>
          <w:szCs w:val="22"/>
          <w:lang w:val="bg-BG"/>
        </w:rPr>
      </w:pPr>
      <w:r w:rsidRPr="00360046">
        <w:rPr>
          <w:color w:val="000000" w:themeColor="text1"/>
          <w:sz w:val="22"/>
          <w:szCs w:val="22"/>
          <w:lang w:val="bg-BG"/>
        </w:rPr>
        <w:t>+ 1 533 лева по проект Обновяване на образователни игрища-СУ"Христо Ботев" BG06RDNP001-19.619 на СНЦ"МИГ Тутракан-Сливо поле"</w:t>
      </w:r>
    </w:p>
    <w:p w:rsidR="00360046" w:rsidRPr="00360046" w:rsidRDefault="00360046" w:rsidP="00360046">
      <w:pPr>
        <w:rPr>
          <w:color w:val="000000" w:themeColor="text1"/>
          <w:sz w:val="22"/>
          <w:szCs w:val="22"/>
          <w:lang w:val="bg-BG"/>
        </w:rPr>
      </w:pPr>
      <w:r w:rsidRPr="00360046">
        <w:rPr>
          <w:color w:val="000000" w:themeColor="text1"/>
          <w:sz w:val="22"/>
          <w:szCs w:val="22"/>
          <w:lang w:val="bg-BG"/>
        </w:rPr>
        <w:lastRenderedPageBreak/>
        <w:t>+ 15 689 лева по проект Рехабилитация на улица „Гео Милев“ гр. Тутракан с участък от вход „Открит градски пазар“ до кръстовище с ул. „Искър“ и от кръстовище с ул. „Искър“ до кръстовище с ул. „Сава Огнянов“(ул. Силистра);</w:t>
      </w:r>
    </w:p>
    <w:p w:rsidR="00360046" w:rsidRPr="00360046" w:rsidRDefault="00360046" w:rsidP="00360046">
      <w:pPr>
        <w:rPr>
          <w:color w:val="000000" w:themeColor="text1"/>
          <w:sz w:val="22"/>
          <w:szCs w:val="22"/>
          <w:lang w:val="bg-BG"/>
        </w:rPr>
      </w:pPr>
      <w:r w:rsidRPr="00360046">
        <w:rPr>
          <w:color w:val="000000" w:themeColor="text1"/>
          <w:sz w:val="22"/>
          <w:szCs w:val="22"/>
          <w:lang w:val="bg-BG"/>
        </w:rPr>
        <w:t>+ 2 889 лева по проект „Ремонт на бетонова настилка на вход/изход на Център за обществена подкрепа, находящ се в гр. Тутракан, улица Ангел Кънчев № 4“;</w:t>
      </w:r>
    </w:p>
    <w:p w:rsidR="00360046" w:rsidRPr="00360046" w:rsidRDefault="00360046" w:rsidP="00360046">
      <w:pPr>
        <w:rPr>
          <w:color w:val="000000" w:themeColor="text1"/>
          <w:sz w:val="22"/>
          <w:szCs w:val="22"/>
          <w:lang w:val="bg-BG"/>
        </w:rPr>
      </w:pPr>
      <w:r w:rsidRPr="00360046">
        <w:rPr>
          <w:color w:val="000000" w:themeColor="text1"/>
          <w:sz w:val="22"/>
          <w:szCs w:val="22"/>
          <w:lang w:val="bg-BG"/>
        </w:rPr>
        <w:t>+ 5 480 лева Проект "Изграждане на път към допълнителни експозиционни площи на територията на МК "Военно гробище 1916" с.Шуменци;</w:t>
      </w:r>
    </w:p>
    <w:p w:rsidR="00360046" w:rsidRPr="00360046" w:rsidRDefault="00360046" w:rsidP="00360046">
      <w:pPr>
        <w:rPr>
          <w:color w:val="000000" w:themeColor="text1"/>
          <w:sz w:val="22"/>
          <w:szCs w:val="22"/>
          <w:lang w:val="bg-BG"/>
        </w:rPr>
      </w:pPr>
      <w:r w:rsidRPr="00360046">
        <w:rPr>
          <w:color w:val="000000" w:themeColor="text1"/>
          <w:sz w:val="22"/>
          <w:szCs w:val="22"/>
          <w:lang w:val="bg-BG"/>
        </w:rPr>
        <w:t xml:space="preserve">+ 23 919 лева по </w:t>
      </w:r>
      <w:r w:rsidRPr="00360046">
        <w:rPr>
          <w:color w:val="000000" w:themeColor="text1"/>
          <w:sz w:val="22"/>
          <w:szCs w:val="22"/>
          <w:lang w:val="ru-RU"/>
        </w:rPr>
        <w:t xml:space="preserve">Проект "ТГС ИНТЕРРЕГ </w:t>
      </w:r>
      <w:r w:rsidRPr="00360046">
        <w:rPr>
          <w:color w:val="000000" w:themeColor="text1"/>
          <w:sz w:val="22"/>
          <w:szCs w:val="22"/>
        </w:rPr>
        <w:t>V</w:t>
      </w:r>
      <w:r w:rsidRPr="00360046">
        <w:rPr>
          <w:color w:val="000000" w:themeColor="text1"/>
          <w:sz w:val="22"/>
          <w:szCs w:val="22"/>
          <w:lang w:val="ru-RU"/>
        </w:rPr>
        <w:t>-</w:t>
      </w:r>
      <w:r w:rsidRPr="00360046">
        <w:rPr>
          <w:color w:val="000000" w:themeColor="text1"/>
          <w:sz w:val="22"/>
          <w:szCs w:val="22"/>
        </w:rPr>
        <w:t>A</w:t>
      </w:r>
      <w:r w:rsidRPr="00360046">
        <w:rPr>
          <w:color w:val="000000" w:themeColor="text1"/>
          <w:sz w:val="22"/>
          <w:szCs w:val="22"/>
          <w:lang w:val="ru-RU"/>
        </w:rPr>
        <w:t xml:space="preserve"> Румъния - България" - Исторически музей</w:t>
      </w:r>
    </w:p>
    <w:p w:rsidR="00360046" w:rsidRPr="00360046" w:rsidRDefault="00360046" w:rsidP="00360046">
      <w:pPr>
        <w:rPr>
          <w:color w:val="000000" w:themeColor="text1"/>
          <w:sz w:val="22"/>
          <w:szCs w:val="22"/>
          <w:lang w:val="ru-RU"/>
        </w:rPr>
      </w:pPr>
      <w:r w:rsidRPr="00360046">
        <w:rPr>
          <w:color w:val="000000" w:themeColor="text1"/>
          <w:sz w:val="22"/>
          <w:szCs w:val="22"/>
          <w:lang w:val="bg-BG"/>
        </w:rPr>
        <w:t xml:space="preserve">+ 5 910 лева по проекти, реализирани от общинските училища и детски градини </w:t>
      </w:r>
      <w:r w:rsidRPr="00360046">
        <w:rPr>
          <w:color w:val="000000" w:themeColor="text1"/>
          <w:sz w:val="22"/>
          <w:szCs w:val="22"/>
          <w:lang w:val="ru-RU"/>
        </w:rPr>
        <w:t>( 13 706 лева по Проект BG05SFPR001-1.001-0001 „Успех за теб“ по програма „Образование“ – 2021-2027,  съфинансирана от ЕС и 6 123 лева по Проект BG05SFPR001-1.003-0001 „Силен старт", по програма "Образование" 2021-2027г.);</w:t>
      </w:r>
    </w:p>
    <w:p w:rsidR="00360046" w:rsidRPr="00360046" w:rsidRDefault="00360046" w:rsidP="00360046">
      <w:pPr>
        <w:rPr>
          <w:color w:val="000000" w:themeColor="text1"/>
          <w:sz w:val="22"/>
          <w:szCs w:val="22"/>
          <w:lang w:val="ru-RU"/>
        </w:rPr>
      </w:pPr>
      <w:r w:rsidRPr="00360046">
        <w:rPr>
          <w:color w:val="000000" w:themeColor="text1"/>
          <w:sz w:val="22"/>
          <w:szCs w:val="22"/>
          <w:lang w:val="ru-RU"/>
        </w:rPr>
        <w:t>- 8 557 лева по Проект BG05SFPR001-1.003-0001 „Силен старт", по програма "Образование" 2021-2027г., изпълняван от трите детски градини.</w:t>
      </w:r>
    </w:p>
    <w:p w:rsidR="00360046" w:rsidRPr="00360046" w:rsidRDefault="00360046" w:rsidP="00360046">
      <w:pPr>
        <w:ind w:firstLine="708"/>
        <w:jc w:val="both"/>
        <w:rPr>
          <w:color w:val="000000" w:themeColor="text1"/>
          <w:sz w:val="22"/>
          <w:szCs w:val="22"/>
          <w:lang w:val="bg-BG"/>
        </w:rPr>
      </w:pPr>
    </w:p>
    <w:p w:rsidR="00360046" w:rsidRPr="00360046" w:rsidRDefault="00360046" w:rsidP="00360046">
      <w:pPr>
        <w:rPr>
          <w:b/>
          <w:bCs/>
          <w:color w:val="000000" w:themeColor="text1"/>
          <w:sz w:val="22"/>
          <w:szCs w:val="22"/>
          <w:lang w:val="bg-BG"/>
        </w:rPr>
      </w:pPr>
      <w:r w:rsidRPr="00360046">
        <w:rPr>
          <w:b/>
          <w:bCs/>
          <w:color w:val="000000" w:themeColor="text1"/>
          <w:sz w:val="22"/>
          <w:szCs w:val="22"/>
          <w:lang w:val="bg-BG"/>
        </w:rPr>
        <w:t>Операции с финансови активи и пасиви :</w:t>
      </w:r>
    </w:p>
    <w:tbl>
      <w:tblPr>
        <w:tblStyle w:val="a3"/>
        <w:tblW w:w="9856" w:type="dxa"/>
        <w:tblLook w:val="04A0" w:firstRow="1" w:lastRow="0" w:firstColumn="1" w:lastColumn="0" w:noHBand="0" w:noVBand="1"/>
      </w:tblPr>
      <w:tblGrid>
        <w:gridCol w:w="4462"/>
        <w:gridCol w:w="1256"/>
        <w:gridCol w:w="1153"/>
        <w:gridCol w:w="1534"/>
        <w:gridCol w:w="1451"/>
      </w:tblGrid>
      <w:tr w:rsidR="00360046" w:rsidRPr="00360046" w:rsidTr="00E122E0">
        <w:trPr>
          <w:trHeight w:val="375"/>
        </w:trPr>
        <w:tc>
          <w:tcPr>
            <w:tcW w:w="4462" w:type="dxa"/>
            <w:noWrap/>
            <w:hideMark/>
          </w:tcPr>
          <w:p w:rsidR="00360046" w:rsidRPr="00360046" w:rsidRDefault="00360046" w:rsidP="00E122E0">
            <w:pPr>
              <w:jc w:val="center"/>
              <w:rPr>
                <w:b/>
                <w:bCs/>
                <w:color w:val="000000" w:themeColor="text1"/>
                <w:sz w:val="22"/>
                <w:szCs w:val="22"/>
                <w:lang w:val="ru-RU"/>
              </w:rPr>
            </w:pPr>
            <w:r w:rsidRPr="00360046">
              <w:rPr>
                <w:b/>
                <w:bCs/>
                <w:color w:val="000000" w:themeColor="text1"/>
                <w:sz w:val="22"/>
                <w:szCs w:val="22"/>
                <w:lang w:val="ru-RU"/>
              </w:rPr>
              <w:t xml:space="preserve"> Операции с финансови активи и пасиви</w:t>
            </w:r>
          </w:p>
        </w:tc>
        <w:tc>
          <w:tcPr>
            <w:tcW w:w="1256" w:type="dxa"/>
            <w:noWrap/>
            <w:vAlign w:val="center"/>
            <w:hideMark/>
          </w:tcPr>
          <w:p w:rsidR="00360046" w:rsidRPr="00360046" w:rsidRDefault="00360046" w:rsidP="00E122E0">
            <w:pPr>
              <w:jc w:val="center"/>
              <w:rPr>
                <w:b/>
                <w:color w:val="000000" w:themeColor="text1"/>
                <w:sz w:val="22"/>
                <w:szCs w:val="22"/>
                <w:lang w:val="ru-RU"/>
              </w:rPr>
            </w:pPr>
            <w:r w:rsidRPr="00360046">
              <w:rPr>
                <w:b/>
                <w:color w:val="000000" w:themeColor="text1"/>
                <w:sz w:val="22"/>
                <w:szCs w:val="22"/>
                <w:lang w:val="ru-RU"/>
              </w:rPr>
              <w:t>Код на параграф</w:t>
            </w:r>
          </w:p>
        </w:tc>
        <w:tc>
          <w:tcPr>
            <w:tcW w:w="1153" w:type="dxa"/>
            <w:noWrap/>
            <w:vAlign w:val="center"/>
            <w:hideMark/>
          </w:tcPr>
          <w:p w:rsidR="00360046" w:rsidRPr="00360046" w:rsidRDefault="00360046" w:rsidP="00E122E0">
            <w:pPr>
              <w:jc w:val="center"/>
              <w:rPr>
                <w:b/>
                <w:color w:val="000000" w:themeColor="text1"/>
                <w:sz w:val="22"/>
                <w:szCs w:val="22"/>
                <w:lang w:val="ru-RU"/>
              </w:rPr>
            </w:pPr>
            <w:r w:rsidRPr="00360046">
              <w:rPr>
                <w:b/>
                <w:color w:val="000000" w:themeColor="text1"/>
                <w:sz w:val="22"/>
                <w:szCs w:val="22"/>
                <w:lang w:val="ru-RU"/>
              </w:rPr>
              <w:t>Уточнен годишен план</w:t>
            </w:r>
          </w:p>
        </w:tc>
        <w:tc>
          <w:tcPr>
            <w:tcW w:w="1534" w:type="dxa"/>
            <w:noWrap/>
            <w:vAlign w:val="center"/>
            <w:hideMark/>
          </w:tcPr>
          <w:p w:rsidR="00360046" w:rsidRPr="00360046" w:rsidRDefault="00360046" w:rsidP="00E122E0">
            <w:pPr>
              <w:jc w:val="center"/>
              <w:rPr>
                <w:b/>
                <w:color w:val="000000" w:themeColor="text1"/>
                <w:sz w:val="22"/>
                <w:szCs w:val="22"/>
                <w:lang w:val="ru-RU"/>
              </w:rPr>
            </w:pPr>
            <w:r w:rsidRPr="00360046">
              <w:rPr>
                <w:b/>
                <w:color w:val="000000" w:themeColor="text1"/>
                <w:sz w:val="22"/>
                <w:szCs w:val="22"/>
                <w:lang w:val="ru-RU"/>
              </w:rPr>
              <w:t>Тримесечен отчет</w:t>
            </w:r>
          </w:p>
        </w:tc>
        <w:tc>
          <w:tcPr>
            <w:tcW w:w="1451" w:type="dxa"/>
            <w:noWrap/>
            <w:vAlign w:val="center"/>
            <w:hideMark/>
          </w:tcPr>
          <w:p w:rsidR="00360046" w:rsidRPr="00360046" w:rsidRDefault="00360046" w:rsidP="00E122E0">
            <w:pPr>
              <w:jc w:val="center"/>
              <w:rPr>
                <w:b/>
                <w:color w:val="000000" w:themeColor="text1"/>
                <w:sz w:val="22"/>
                <w:szCs w:val="22"/>
                <w:lang w:val="ru-RU"/>
              </w:rPr>
            </w:pPr>
            <w:r w:rsidRPr="00360046">
              <w:rPr>
                <w:b/>
                <w:color w:val="000000" w:themeColor="text1"/>
                <w:sz w:val="22"/>
                <w:szCs w:val="22"/>
                <w:lang w:val="ru-RU"/>
              </w:rPr>
              <w:t>% отношение</w:t>
            </w:r>
          </w:p>
        </w:tc>
      </w:tr>
      <w:tr w:rsidR="00360046" w:rsidRPr="00360046" w:rsidTr="00E122E0">
        <w:trPr>
          <w:trHeight w:val="375"/>
        </w:trPr>
        <w:tc>
          <w:tcPr>
            <w:tcW w:w="4462" w:type="dxa"/>
            <w:noWrap/>
            <w:vAlign w:val="center"/>
          </w:tcPr>
          <w:p w:rsidR="00360046" w:rsidRPr="00360046" w:rsidRDefault="00360046" w:rsidP="00E122E0">
            <w:pPr>
              <w:ind w:firstLineChars="300" w:firstLine="660"/>
              <w:rPr>
                <w:color w:val="000000" w:themeColor="text1"/>
                <w:sz w:val="22"/>
                <w:szCs w:val="22"/>
                <w:lang w:val="ru-RU"/>
              </w:rPr>
            </w:pPr>
            <w:r w:rsidRPr="00360046">
              <w:rPr>
                <w:color w:val="000000" w:themeColor="text1"/>
                <w:sz w:val="22"/>
                <w:szCs w:val="22"/>
                <w:lang w:val="ru-RU"/>
              </w:rPr>
              <w:t>Заеми от банки и други лица в страната - нето (+/-)</w:t>
            </w:r>
          </w:p>
        </w:tc>
        <w:tc>
          <w:tcPr>
            <w:tcW w:w="1256" w:type="dxa"/>
            <w:noWrap/>
            <w:vAlign w:val="center"/>
          </w:tcPr>
          <w:p w:rsidR="00360046" w:rsidRPr="00360046" w:rsidRDefault="00360046" w:rsidP="00E122E0">
            <w:pPr>
              <w:jc w:val="center"/>
              <w:rPr>
                <w:color w:val="000000" w:themeColor="text1"/>
                <w:sz w:val="22"/>
                <w:szCs w:val="22"/>
                <w:lang w:val="en-US"/>
              </w:rPr>
            </w:pPr>
            <w:r w:rsidRPr="00360046">
              <w:rPr>
                <w:color w:val="000000" w:themeColor="text1"/>
                <w:sz w:val="22"/>
                <w:szCs w:val="22"/>
              </w:rPr>
              <w:t>8300</w:t>
            </w:r>
          </w:p>
        </w:tc>
        <w:tc>
          <w:tcPr>
            <w:tcW w:w="1153" w:type="dxa"/>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3258024</w:t>
            </w:r>
          </w:p>
        </w:tc>
        <w:tc>
          <w:tcPr>
            <w:tcW w:w="1534" w:type="dxa"/>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3258132</w:t>
            </w:r>
          </w:p>
        </w:tc>
        <w:tc>
          <w:tcPr>
            <w:tcW w:w="1451" w:type="dxa"/>
            <w:noWrap/>
            <w:vAlign w:val="center"/>
          </w:tcPr>
          <w:p w:rsidR="00360046" w:rsidRPr="00360046" w:rsidRDefault="00360046" w:rsidP="00E122E0">
            <w:pPr>
              <w:jc w:val="right"/>
              <w:rPr>
                <w:color w:val="000000" w:themeColor="text1"/>
                <w:sz w:val="22"/>
                <w:szCs w:val="22"/>
                <w:lang w:val="bg-BG"/>
              </w:rPr>
            </w:pPr>
            <w:r w:rsidRPr="00360046">
              <w:rPr>
                <w:color w:val="000000" w:themeColor="text1"/>
                <w:sz w:val="22"/>
                <w:szCs w:val="22"/>
                <w:lang w:val="bg-BG"/>
              </w:rPr>
              <w:t>100.00</w:t>
            </w:r>
          </w:p>
        </w:tc>
      </w:tr>
      <w:tr w:rsidR="00360046" w:rsidRPr="00360046" w:rsidTr="00E122E0">
        <w:trPr>
          <w:trHeight w:val="375"/>
        </w:trPr>
        <w:tc>
          <w:tcPr>
            <w:tcW w:w="4462" w:type="dxa"/>
            <w:noWrap/>
            <w:vAlign w:val="center"/>
          </w:tcPr>
          <w:p w:rsidR="00360046" w:rsidRPr="00360046" w:rsidRDefault="00360046" w:rsidP="00E122E0">
            <w:pPr>
              <w:ind w:firstLineChars="300" w:firstLine="660"/>
              <w:rPr>
                <w:color w:val="000000" w:themeColor="text1"/>
                <w:sz w:val="22"/>
                <w:szCs w:val="22"/>
                <w:lang w:val="ru-RU"/>
              </w:rPr>
            </w:pPr>
            <w:r w:rsidRPr="00360046">
              <w:rPr>
                <w:color w:val="000000" w:themeColor="text1"/>
                <w:sz w:val="22"/>
                <w:szCs w:val="22"/>
                <w:lang w:val="ru-RU"/>
              </w:rPr>
              <w:t>получени дългосрочни заеми от банки в страната (+)</w:t>
            </w:r>
          </w:p>
        </w:tc>
        <w:tc>
          <w:tcPr>
            <w:tcW w:w="1256" w:type="dxa"/>
            <w:noWrap/>
            <w:vAlign w:val="center"/>
          </w:tcPr>
          <w:p w:rsidR="00360046" w:rsidRPr="00360046" w:rsidRDefault="00360046" w:rsidP="00E122E0">
            <w:pPr>
              <w:jc w:val="center"/>
              <w:rPr>
                <w:color w:val="000000" w:themeColor="text1"/>
                <w:sz w:val="22"/>
                <w:szCs w:val="22"/>
              </w:rPr>
            </w:pPr>
            <w:r w:rsidRPr="00360046">
              <w:rPr>
                <w:color w:val="000000" w:themeColor="text1"/>
                <w:sz w:val="22"/>
                <w:szCs w:val="22"/>
              </w:rPr>
              <w:t>8312</w:t>
            </w:r>
          </w:p>
        </w:tc>
        <w:tc>
          <w:tcPr>
            <w:tcW w:w="1153" w:type="dxa"/>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3500000</w:t>
            </w:r>
          </w:p>
        </w:tc>
        <w:tc>
          <w:tcPr>
            <w:tcW w:w="1534" w:type="dxa"/>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3500000</w:t>
            </w:r>
          </w:p>
        </w:tc>
        <w:tc>
          <w:tcPr>
            <w:tcW w:w="1451" w:type="dxa"/>
            <w:noWrap/>
            <w:vAlign w:val="center"/>
          </w:tcPr>
          <w:p w:rsidR="00360046" w:rsidRPr="00360046" w:rsidRDefault="00360046" w:rsidP="00E122E0">
            <w:pPr>
              <w:jc w:val="right"/>
              <w:rPr>
                <w:color w:val="000000" w:themeColor="text1"/>
                <w:sz w:val="22"/>
                <w:szCs w:val="22"/>
                <w:lang w:val="bg-BG"/>
              </w:rPr>
            </w:pPr>
            <w:r w:rsidRPr="00360046">
              <w:rPr>
                <w:color w:val="000000" w:themeColor="text1"/>
                <w:sz w:val="22"/>
                <w:szCs w:val="22"/>
                <w:lang w:val="bg-BG"/>
              </w:rPr>
              <w:t>100.00</w:t>
            </w:r>
          </w:p>
        </w:tc>
      </w:tr>
      <w:tr w:rsidR="00360046" w:rsidRPr="00360046" w:rsidTr="00E122E0">
        <w:trPr>
          <w:trHeight w:val="375"/>
        </w:trPr>
        <w:tc>
          <w:tcPr>
            <w:tcW w:w="4462" w:type="dxa"/>
            <w:noWrap/>
            <w:vAlign w:val="center"/>
          </w:tcPr>
          <w:p w:rsidR="00360046" w:rsidRPr="00360046" w:rsidRDefault="00360046" w:rsidP="00E122E0">
            <w:pPr>
              <w:ind w:firstLineChars="300" w:firstLine="660"/>
              <w:rPr>
                <w:color w:val="000000" w:themeColor="text1"/>
                <w:sz w:val="22"/>
                <w:szCs w:val="22"/>
                <w:lang w:val="ru-RU"/>
              </w:rPr>
            </w:pPr>
            <w:r w:rsidRPr="00360046">
              <w:rPr>
                <w:color w:val="000000" w:themeColor="text1"/>
                <w:sz w:val="22"/>
                <w:szCs w:val="22"/>
                <w:lang w:val="ru-RU"/>
              </w:rPr>
              <w:t>погашения по дългосрочни заеми от банки в страната (-)</w:t>
            </w:r>
          </w:p>
        </w:tc>
        <w:tc>
          <w:tcPr>
            <w:tcW w:w="1256" w:type="dxa"/>
            <w:noWrap/>
            <w:vAlign w:val="center"/>
          </w:tcPr>
          <w:p w:rsidR="00360046" w:rsidRPr="00360046" w:rsidRDefault="00360046" w:rsidP="00E122E0">
            <w:pPr>
              <w:jc w:val="center"/>
              <w:rPr>
                <w:color w:val="000000" w:themeColor="text1"/>
                <w:sz w:val="22"/>
                <w:szCs w:val="22"/>
              </w:rPr>
            </w:pPr>
            <w:r w:rsidRPr="00360046">
              <w:rPr>
                <w:color w:val="000000" w:themeColor="text1"/>
                <w:sz w:val="22"/>
                <w:szCs w:val="22"/>
              </w:rPr>
              <w:t>8322</w:t>
            </w:r>
          </w:p>
        </w:tc>
        <w:tc>
          <w:tcPr>
            <w:tcW w:w="1153" w:type="dxa"/>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-70000</w:t>
            </w:r>
          </w:p>
        </w:tc>
        <w:tc>
          <w:tcPr>
            <w:tcW w:w="1534" w:type="dxa"/>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-69892</w:t>
            </w:r>
          </w:p>
        </w:tc>
        <w:tc>
          <w:tcPr>
            <w:tcW w:w="1451" w:type="dxa"/>
            <w:noWrap/>
            <w:vAlign w:val="center"/>
          </w:tcPr>
          <w:p w:rsidR="00360046" w:rsidRPr="00360046" w:rsidRDefault="00360046" w:rsidP="00E122E0">
            <w:pPr>
              <w:jc w:val="right"/>
              <w:rPr>
                <w:color w:val="000000" w:themeColor="text1"/>
                <w:sz w:val="22"/>
                <w:szCs w:val="22"/>
                <w:lang w:val="bg-BG"/>
              </w:rPr>
            </w:pPr>
            <w:r w:rsidRPr="00360046">
              <w:rPr>
                <w:color w:val="000000" w:themeColor="text1"/>
                <w:sz w:val="22"/>
                <w:szCs w:val="22"/>
                <w:lang w:val="bg-BG"/>
              </w:rPr>
              <w:t>99.85</w:t>
            </w:r>
          </w:p>
        </w:tc>
      </w:tr>
      <w:tr w:rsidR="00360046" w:rsidRPr="00360046" w:rsidTr="00E122E0">
        <w:trPr>
          <w:trHeight w:val="375"/>
        </w:trPr>
        <w:tc>
          <w:tcPr>
            <w:tcW w:w="4462" w:type="dxa"/>
            <w:noWrap/>
            <w:vAlign w:val="center"/>
          </w:tcPr>
          <w:p w:rsidR="00360046" w:rsidRPr="00360046" w:rsidRDefault="00360046" w:rsidP="00E122E0">
            <w:pPr>
              <w:ind w:firstLineChars="300" w:firstLine="660"/>
              <w:rPr>
                <w:color w:val="000000" w:themeColor="text1"/>
                <w:sz w:val="22"/>
                <w:szCs w:val="22"/>
                <w:lang w:val="ru-RU"/>
              </w:rPr>
            </w:pPr>
            <w:r w:rsidRPr="00360046">
              <w:rPr>
                <w:color w:val="000000" w:themeColor="text1"/>
                <w:sz w:val="22"/>
                <w:szCs w:val="22"/>
                <w:lang w:val="ru-RU"/>
              </w:rPr>
              <w:t>получени краткосрочни заеми от други лица  в страната (+)</w:t>
            </w:r>
          </w:p>
        </w:tc>
        <w:tc>
          <w:tcPr>
            <w:tcW w:w="1256" w:type="dxa"/>
            <w:noWrap/>
            <w:vAlign w:val="center"/>
          </w:tcPr>
          <w:p w:rsidR="00360046" w:rsidRPr="00360046" w:rsidRDefault="00360046" w:rsidP="00E122E0">
            <w:pPr>
              <w:jc w:val="center"/>
              <w:rPr>
                <w:color w:val="000000" w:themeColor="text1"/>
                <w:sz w:val="22"/>
                <w:szCs w:val="22"/>
              </w:rPr>
            </w:pPr>
            <w:r w:rsidRPr="00360046">
              <w:rPr>
                <w:color w:val="000000" w:themeColor="text1"/>
                <w:sz w:val="22"/>
                <w:szCs w:val="22"/>
              </w:rPr>
              <w:t>8371</w:t>
            </w:r>
          </w:p>
        </w:tc>
        <w:tc>
          <w:tcPr>
            <w:tcW w:w="1153" w:type="dxa"/>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1335205</w:t>
            </w:r>
          </w:p>
        </w:tc>
        <w:tc>
          <w:tcPr>
            <w:tcW w:w="1534" w:type="dxa"/>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1335205</w:t>
            </w:r>
          </w:p>
        </w:tc>
        <w:tc>
          <w:tcPr>
            <w:tcW w:w="1451" w:type="dxa"/>
            <w:noWrap/>
            <w:vAlign w:val="center"/>
          </w:tcPr>
          <w:p w:rsidR="00360046" w:rsidRPr="00360046" w:rsidRDefault="00360046" w:rsidP="00E122E0">
            <w:pPr>
              <w:jc w:val="right"/>
              <w:rPr>
                <w:color w:val="000000" w:themeColor="text1"/>
                <w:sz w:val="22"/>
                <w:szCs w:val="22"/>
                <w:lang w:val="bg-BG"/>
              </w:rPr>
            </w:pPr>
            <w:r w:rsidRPr="00360046">
              <w:rPr>
                <w:color w:val="000000" w:themeColor="text1"/>
                <w:sz w:val="22"/>
                <w:szCs w:val="22"/>
                <w:lang w:val="bg-BG"/>
              </w:rPr>
              <w:t>100.00</w:t>
            </w:r>
          </w:p>
        </w:tc>
      </w:tr>
      <w:tr w:rsidR="00360046" w:rsidRPr="00360046" w:rsidTr="00E122E0">
        <w:trPr>
          <w:trHeight w:val="375"/>
        </w:trPr>
        <w:tc>
          <w:tcPr>
            <w:tcW w:w="4462" w:type="dxa"/>
            <w:noWrap/>
            <w:vAlign w:val="center"/>
          </w:tcPr>
          <w:p w:rsidR="00360046" w:rsidRPr="00360046" w:rsidRDefault="00360046" w:rsidP="00E122E0">
            <w:pPr>
              <w:ind w:firstLineChars="300" w:firstLine="660"/>
              <w:rPr>
                <w:color w:val="000000" w:themeColor="text1"/>
                <w:sz w:val="22"/>
                <w:szCs w:val="22"/>
                <w:lang w:val="ru-RU"/>
              </w:rPr>
            </w:pPr>
            <w:r w:rsidRPr="00360046">
              <w:rPr>
                <w:color w:val="000000" w:themeColor="text1"/>
                <w:sz w:val="22"/>
                <w:szCs w:val="22"/>
                <w:lang w:val="ru-RU"/>
              </w:rPr>
              <w:t>погашения по краткосрочни заеми от други лица в страната (-)</w:t>
            </w:r>
          </w:p>
        </w:tc>
        <w:tc>
          <w:tcPr>
            <w:tcW w:w="1256" w:type="dxa"/>
            <w:noWrap/>
            <w:vAlign w:val="center"/>
          </w:tcPr>
          <w:p w:rsidR="00360046" w:rsidRPr="00360046" w:rsidRDefault="00360046" w:rsidP="00E122E0">
            <w:pPr>
              <w:jc w:val="center"/>
              <w:rPr>
                <w:color w:val="000000" w:themeColor="text1"/>
                <w:sz w:val="22"/>
                <w:szCs w:val="22"/>
              </w:rPr>
            </w:pPr>
            <w:r w:rsidRPr="00360046">
              <w:rPr>
                <w:color w:val="000000" w:themeColor="text1"/>
                <w:sz w:val="22"/>
                <w:szCs w:val="22"/>
              </w:rPr>
              <w:t>8381</w:t>
            </w:r>
          </w:p>
        </w:tc>
        <w:tc>
          <w:tcPr>
            <w:tcW w:w="1153" w:type="dxa"/>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-715205</w:t>
            </w:r>
          </w:p>
        </w:tc>
        <w:tc>
          <w:tcPr>
            <w:tcW w:w="1534" w:type="dxa"/>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-715205</w:t>
            </w:r>
          </w:p>
        </w:tc>
        <w:tc>
          <w:tcPr>
            <w:tcW w:w="1451" w:type="dxa"/>
            <w:noWrap/>
            <w:vAlign w:val="center"/>
          </w:tcPr>
          <w:p w:rsidR="00360046" w:rsidRPr="00360046" w:rsidRDefault="00360046" w:rsidP="00E122E0">
            <w:pPr>
              <w:jc w:val="right"/>
              <w:rPr>
                <w:color w:val="000000" w:themeColor="text1"/>
                <w:sz w:val="22"/>
                <w:szCs w:val="22"/>
                <w:lang w:val="bg-BG"/>
              </w:rPr>
            </w:pPr>
            <w:r w:rsidRPr="00360046">
              <w:rPr>
                <w:color w:val="000000" w:themeColor="text1"/>
                <w:sz w:val="22"/>
                <w:szCs w:val="22"/>
                <w:lang w:val="bg-BG"/>
              </w:rPr>
              <w:t>100.00</w:t>
            </w:r>
          </w:p>
        </w:tc>
      </w:tr>
      <w:tr w:rsidR="00360046" w:rsidRPr="00360046" w:rsidTr="00E122E0">
        <w:trPr>
          <w:trHeight w:val="375"/>
        </w:trPr>
        <w:tc>
          <w:tcPr>
            <w:tcW w:w="4462" w:type="dxa"/>
            <w:noWrap/>
            <w:vAlign w:val="center"/>
          </w:tcPr>
          <w:p w:rsidR="00360046" w:rsidRPr="00360046" w:rsidRDefault="00360046" w:rsidP="00E122E0">
            <w:pPr>
              <w:ind w:firstLineChars="300" w:firstLine="660"/>
              <w:rPr>
                <w:color w:val="000000" w:themeColor="text1"/>
                <w:sz w:val="22"/>
                <w:szCs w:val="22"/>
                <w:lang w:val="ru-RU"/>
              </w:rPr>
            </w:pPr>
            <w:r w:rsidRPr="00360046">
              <w:rPr>
                <w:color w:val="000000" w:themeColor="text1"/>
                <w:sz w:val="22"/>
                <w:szCs w:val="22"/>
                <w:lang w:val="ru-RU"/>
              </w:rPr>
              <w:t>погашения по дългосрочни заеми от други лица в страната (-)</w:t>
            </w:r>
          </w:p>
        </w:tc>
        <w:tc>
          <w:tcPr>
            <w:tcW w:w="1256" w:type="dxa"/>
            <w:noWrap/>
            <w:vAlign w:val="center"/>
          </w:tcPr>
          <w:p w:rsidR="00360046" w:rsidRPr="00360046" w:rsidRDefault="00360046" w:rsidP="00E122E0">
            <w:pPr>
              <w:jc w:val="center"/>
              <w:rPr>
                <w:color w:val="000000" w:themeColor="text1"/>
                <w:sz w:val="22"/>
                <w:szCs w:val="22"/>
              </w:rPr>
            </w:pPr>
            <w:r w:rsidRPr="00360046">
              <w:rPr>
                <w:color w:val="000000" w:themeColor="text1"/>
                <w:sz w:val="22"/>
                <w:szCs w:val="22"/>
              </w:rPr>
              <w:t>8382</w:t>
            </w:r>
          </w:p>
        </w:tc>
        <w:tc>
          <w:tcPr>
            <w:tcW w:w="1153" w:type="dxa"/>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-791976</w:t>
            </w:r>
          </w:p>
        </w:tc>
        <w:tc>
          <w:tcPr>
            <w:tcW w:w="1534" w:type="dxa"/>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-791976</w:t>
            </w:r>
          </w:p>
        </w:tc>
        <w:tc>
          <w:tcPr>
            <w:tcW w:w="1451" w:type="dxa"/>
            <w:noWrap/>
            <w:vAlign w:val="center"/>
          </w:tcPr>
          <w:p w:rsidR="00360046" w:rsidRPr="00360046" w:rsidRDefault="00360046" w:rsidP="00E122E0">
            <w:pPr>
              <w:jc w:val="right"/>
              <w:rPr>
                <w:color w:val="000000" w:themeColor="text1"/>
                <w:sz w:val="22"/>
                <w:szCs w:val="22"/>
                <w:lang w:val="bg-BG"/>
              </w:rPr>
            </w:pPr>
            <w:r w:rsidRPr="00360046">
              <w:rPr>
                <w:color w:val="000000" w:themeColor="text1"/>
                <w:sz w:val="22"/>
                <w:szCs w:val="22"/>
                <w:lang w:val="bg-BG"/>
              </w:rPr>
              <w:t>100.00</w:t>
            </w:r>
          </w:p>
        </w:tc>
      </w:tr>
      <w:tr w:rsidR="00360046" w:rsidRPr="00360046" w:rsidTr="00E122E0">
        <w:trPr>
          <w:trHeight w:val="375"/>
        </w:trPr>
        <w:tc>
          <w:tcPr>
            <w:tcW w:w="4462" w:type="dxa"/>
            <w:noWrap/>
            <w:vAlign w:val="center"/>
          </w:tcPr>
          <w:p w:rsidR="00360046" w:rsidRPr="00360046" w:rsidRDefault="00360046" w:rsidP="00E122E0">
            <w:pPr>
              <w:ind w:firstLineChars="300" w:firstLine="660"/>
              <w:rPr>
                <w:color w:val="000000" w:themeColor="text1"/>
                <w:sz w:val="22"/>
                <w:szCs w:val="22"/>
                <w:lang w:val="ru-RU"/>
              </w:rPr>
            </w:pPr>
            <w:r w:rsidRPr="00360046">
              <w:rPr>
                <w:color w:val="000000" w:themeColor="text1"/>
                <w:sz w:val="22"/>
                <w:szCs w:val="22"/>
                <w:lang w:val="ru-RU"/>
              </w:rPr>
              <w:t>Събрани средства и извършени плащания за сметка на други бюджети, сметки и фондове - нето (+/-)</w:t>
            </w:r>
          </w:p>
        </w:tc>
        <w:tc>
          <w:tcPr>
            <w:tcW w:w="1256" w:type="dxa"/>
            <w:noWrap/>
            <w:vAlign w:val="center"/>
          </w:tcPr>
          <w:p w:rsidR="00360046" w:rsidRPr="00360046" w:rsidRDefault="00360046" w:rsidP="00E122E0">
            <w:pPr>
              <w:jc w:val="center"/>
              <w:rPr>
                <w:color w:val="000000" w:themeColor="text1"/>
                <w:sz w:val="22"/>
                <w:szCs w:val="22"/>
              </w:rPr>
            </w:pPr>
            <w:r w:rsidRPr="00360046">
              <w:rPr>
                <w:color w:val="000000" w:themeColor="text1"/>
                <w:sz w:val="22"/>
                <w:szCs w:val="22"/>
              </w:rPr>
              <w:t>8800</w:t>
            </w:r>
          </w:p>
        </w:tc>
        <w:tc>
          <w:tcPr>
            <w:tcW w:w="1153" w:type="dxa"/>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36682</w:t>
            </w:r>
          </w:p>
        </w:tc>
        <w:tc>
          <w:tcPr>
            <w:tcW w:w="1534" w:type="dxa"/>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36682</w:t>
            </w:r>
          </w:p>
        </w:tc>
        <w:tc>
          <w:tcPr>
            <w:tcW w:w="1451" w:type="dxa"/>
            <w:noWrap/>
            <w:vAlign w:val="center"/>
          </w:tcPr>
          <w:p w:rsidR="00360046" w:rsidRPr="00360046" w:rsidRDefault="00360046" w:rsidP="00E122E0">
            <w:pPr>
              <w:jc w:val="right"/>
              <w:rPr>
                <w:color w:val="000000" w:themeColor="text1"/>
                <w:sz w:val="22"/>
                <w:szCs w:val="22"/>
                <w:lang w:val="bg-BG"/>
              </w:rPr>
            </w:pPr>
            <w:r w:rsidRPr="00360046">
              <w:rPr>
                <w:color w:val="000000" w:themeColor="text1"/>
                <w:sz w:val="22"/>
                <w:szCs w:val="22"/>
                <w:lang w:val="bg-BG"/>
              </w:rPr>
              <w:t>100.00</w:t>
            </w:r>
          </w:p>
        </w:tc>
      </w:tr>
      <w:tr w:rsidR="00360046" w:rsidRPr="00360046" w:rsidTr="00E122E0">
        <w:trPr>
          <w:trHeight w:val="375"/>
        </w:trPr>
        <w:tc>
          <w:tcPr>
            <w:tcW w:w="4462" w:type="dxa"/>
            <w:noWrap/>
            <w:vAlign w:val="center"/>
          </w:tcPr>
          <w:p w:rsidR="00360046" w:rsidRPr="00360046" w:rsidRDefault="00360046" w:rsidP="00E122E0">
            <w:pPr>
              <w:ind w:firstLineChars="300" w:firstLine="660"/>
              <w:rPr>
                <w:color w:val="000000" w:themeColor="text1"/>
                <w:sz w:val="22"/>
                <w:szCs w:val="22"/>
                <w:lang w:val="ru-RU"/>
              </w:rPr>
            </w:pPr>
            <w:r w:rsidRPr="00360046">
              <w:rPr>
                <w:color w:val="000000" w:themeColor="text1"/>
                <w:sz w:val="22"/>
                <w:szCs w:val="22"/>
                <w:lang w:val="ru-RU"/>
              </w:rPr>
              <w:t>събрани средства и извършени плащания от/за сметки за средствата от Европейския съюз (+/-)</w:t>
            </w:r>
          </w:p>
        </w:tc>
        <w:tc>
          <w:tcPr>
            <w:tcW w:w="1256" w:type="dxa"/>
            <w:noWrap/>
            <w:vAlign w:val="center"/>
          </w:tcPr>
          <w:p w:rsidR="00360046" w:rsidRPr="00360046" w:rsidRDefault="00360046" w:rsidP="00E122E0">
            <w:pPr>
              <w:jc w:val="center"/>
              <w:rPr>
                <w:color w:val="000000" w:themeColor="text1"/>
                <w:sz w:val="22"/>
                <w:szCs w:val="22"/>
                <w:lang w:val="en-US"/>
              </w:rPr>
            </w:pPr>
            <w:r w:rsidRPr="00360046">
              <w:rPr>
                <w:color w:val="000000" w:themeColor="text1"/>
                <w:sz w:val="22"/>
                <w:szCs w:val="22"/>
              </w:rPr>
              <w:t>8803</w:t>
            </w:r>
          </w:p>
        </w:tc>
        <w:tc>
          <w:tcPr>
            <w:tcW w:w="1153" w:type="dxa"/>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36682</w:t>
            </w:r>
          </w:p>
        </w:tc>
        <w:tc>
          <w:tcPr>
            <w:tcW w:w="1534" w:type="dxa"/>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36682</w:t>
            </w:r>
          </w:p>
        </w:tc>
        <w:tc>
          <w:tcPr>
            <w:tcW w:w="1451" w:type="dxa"/>
            <w:noWrap/>
            <w:vAlign w:val="center"/>
          </w:tcPr>
          <w:p w:rsidR="00360046" w:rsidRPr="00360046" w:rsidRDefault="00360046" w:rsidP="00E122E0">
            <w:pPr>
              <w:jc w:val="right"/>
              <w:rPr>
                <w:color w:val="000000" w:themeColor="text1"/>
                <w:sz w:val="22"/>
                <w:szCs w:val="22"/>
                <w:lang w:val="bg-BG"/>
              </w:rPr>
            </w:pPr>
            <w:r w:rsidRPr="00360046">
              <w:rPr>
                <w:color w:val="000000" w:themeColor="text1"/>
                <w:sz w:val="22"/>
                <w:szCs w:val="22"/>
                <w:lang w:val="bg-BG"/>
              </w:rPr>
              <w:t>100.00</w:t>
            </w:r>
          </w:p>
        </w:tc>
      </w:tr>
      <w:tr w:rsidR="00360046" w:rsidRPr="00360046" w:rsidTr="00E122E0">
        <w:trPr>
          <w:trHeight w:val="375"/>
        </w:trPr>
        <w:tc>
          <w:tcPr>
            <w:tcW w:w="4462" w:type="dxa"/>
            <w:noWrap/>
            <w:vAlign w:val="center"/>
          </w:tcPr>
          <w:p w:rsidR="00360046" w:rsidRPr="00360046" w:rsidRDefault="00360046" w:rsidP="00E122E0">
            <w:pPr>
              <w:ind w:firstLineChars="300" w:firstLine="660"/>
              <w:rPr>
                <w:color w:val="000000" w:themeColor="text1"/>
                <w:sz w:val="22"/>
                <w:szCs w:val="22"/>
              </w:rPr>
            </w:pPr>
            <w:r w:rsidRPr="00360046">
              <w:rPr>
                <w:color w:val="000000" w:themeColor="text1"/>
                <w:sz w:val="22"/>
                <w:szCs w:val="22"/>
              </w:rPr>
              <w:t>Друго финансиране - нето(+/-)</w:t>
            </w:r>
          </w:p>
        </w:tc>
        <w:tc>
          <w:tcPr>
            <w:tcW w:w="1256" w:type="dxa"/>
            <w:noWrap/>
            <w:vAlign w:val="center"/>
          </w:tcPr>
          <w:p w:rsidR="00360046" w:rsidRPr="00360046" w:rsidRDefault="00360046" w:rsidP="00E122E0">
            <w:pPr>
              <w:jc w:val="center"/>
              <w:rPr>
                <w:color w:val="000000" w:themeColor="text1"/>
                <w:sz w:val="22"/>
                <w:szCs w:val="22"/>
              </w:rPr>
            </w:pPr>
            <w:r w:rsidRPr="00360046">
              <w:rPr>
                <w:color w:val="000000" w:themeColor="text1"/>
                <w:sz w:val="22"/>
                <w:szCs w:val="22"/>
              </w:rPr>
              <w:t>9300</w:t>
            </w:r>
          </w:p>
        </w:tc>
        <w:tc>
          <w:tcPr>
            <w:tcW w:w="1153" w:type="dxa"/>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85805</w:t>
            </w:r>
          </w:p>
        </w:tc>
        <w:tc>
          <w:tcPr>
            <w:tcW w:w="1534" w:type="dxa"/>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71070</w:t>
            </w:r>
          </w:p>
        </w:tc>
        <w:tc>
          <w:tcPr>
            <w:tcW w:w="1451" w:type="dxa"/>
            <w:noWrap/>
            <w:vAlign w:val="center"/>
          </w:tcPr>
          <w:p w:rsidR="00360046" w:rsidRPr="00360046" w:rsidRDefault="00360046" w:rsidP="00E122E0">
            <w:pPr>
              <w:jc w:val="right"/>
              <w:rPr>
                <w:color w:val="000000" w:themeColor="text1"/>
                <w:sz w:val="22"/>
                <w:szCs w:val="22"/>
                <w:lang w:val="bg-BG"/>
              </w:rPr>
            </w:pPr>
            <w:r w:rsidRPr="00360046">
              <w:rPr>
                <w:color w:val="000000" w:themeColor="text1"/>
                <w:sz w:val="22"/>
                <w:szCs w:val="22"/>
                <w:lang w:val="bg-BG"/>
              </w:rPr>
              <w:t>82.83</w:t>
            </w:r>
          </w:p>
        </w:tc>
      </w:tr>
      <w:tr w:rsidR="00360046" w:rsidRPr="00360046" w:rsidTr="00E122E0">
        <w:trPr>
          <w:trHeight w:val="375"/>
        </w:trPr>
        <w:tc>
          <w:tcPr>
            <w:tcW w:w="4462" w:type="dxa"/>
            <w:noWrap/>
            <w:vAlign w:val="center"/>
          </w:tcPr>
          <w:p w:rsidR="00360046" w:rsidRPr="00360046" w:rsidRDefault="00360046" w:rsidP="00E122E0">
            <w:pPr>
              <w:ind w:firstLineChars="300" w:firstLine="660"/>
              <w:rPr>
                <w:color w:val="000000" w:themeColor="text1"/>
                <w:sz w:val="22"/>
                <w:szCs w:val="22"/>
                <w:lang w:val="ru-RU"/>
              </w:rPr>
            </w:pPr>
            <w:r w:rsidRPr="00360046">
              <w:rPr>
                <w:color w:val="000000" w:themeColor="text1"/>
                <w:sz w:val="22"/>
                <w:szCs w:val="22"/>
                <w:lang w:val="ru-RU"/>
              </w:rPr>
              <w:t>задължения по финансов лизинг и търговски кредит (+)</w:t>
            </w:r>
          </w:p>
        </w:tc>
        <w:tc>
          <w:tcPr>
            <w:tcW w:w="1256" w:type="dxa"/>
            <w:noWrap/>
            <w:vAlign w:val="center"/>
          </w:tcPr>
          <w:p w:rsidR="00360046" w:rsidRPr="00360046" w:rsidRDefault="00360046" w:rsidP="00E122E0">
            <w:pPr>
              <w:jc w:val="center"/>
              <w:rPr>
                <w:color w:val="000000" w:themeColor="text1"/>
                <w:sz w:val="22"/>
                <w:szCs w:val="22"/>
              </w:rPr>
            </w:pPr>
            <w:r w:rsidRPr="00360046">
              <w:rPr>
                <w:color w:val="000000" w:themeColor="text1"/>
                <w:sz w:val="22"/>
                <w:szCs w:val="22"/>
              </w:rPr>
              <w:t>9317</w:t>
            </w:r>
          </w:p>
        </w:tc>
        <w:tc>
          <w:tcPr>
            <w:tcW w:w="1153" w:type="dxa"/>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85805</w:t>
            </w:r>
          </w:p>
        </w:tc>
        <w:tc>
          <w:tcPr>
            <w:tcW w:w="1534" w:type="dxa"/>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85805</w:t>
            </w:r>
          </w:p>
        </w:tc>
        <w:tc>
          <w:tcPr>
            <w:tcW w:w="1451" w:type="dxa"/>
            <w:noWrap/>
            <w:vAlign w:val="center"/>
          </w:tcPr>
          <w:p w:rsidR="00360046" w:rsidRPr="00360046" w:rsidRDefault="00360046" w:rsidP="00E122E0">
            <w:pPr>
              <w:jc w:val="right"/>
              <w:rPr>
                <w:color w:val="000000" w:themeColor="text1"/>
                <w:sz w:val="22"/>
                <w:szCs w:val="22"/>
                <w:lang w:val="bg-BG"/>
              </w:rPr>
            </w:pPr>
            <w:r w:rsidRPr="00360046">
              <w:rPr>
                <w:color w:val="000000" w:themeColor="text1"/>
                <w:sz w:val="22"/>
                <w:szCs w:val="22"/>
                <w:lang w:val="bg-BG"/>
              </w:rPr>
              <w:t>100.00</w:t>
            </w:r>
          </w:p>
        </w:tc>
      </w:tr>
      <w:tr w:rsidR="00360046" w:rsidRPr="00360046" w:rsidTr="00E122E0">
        <w:trPr>
          <w:trHeight w:val="375"/>
        </w:trPr>
        <w:tc>
          <w:tcPr>
            <w:tcW w:w="4462" w:type="dxa"/>
            <w:noWrap/>
            <w:vAlign w:val="center"/>
          </w:tcPr>
          <w:p w:rsidR="00360046" w:rsidRPr="00360046" w:rsidRDefault="00360046" w:rsidP="00E122E0">
            <w:pPr>
              <w:ind w:firstLineChars="300" w:firstLine="660"/>
              <w:rPr>
                <w:color w:val="000000" w:themeColor="text1"/>
                <w:sz w:val="22"/>
                <w:szCs w:val="22"/>
                <w:lang w:val="ru-RU"/>
              </w:rPr>
            </w:pPr>
            <w:r w:rsidRPr="00360046">
              <w:rPr>
                <w:color w:val="000000" w:themeColor="text1"/>
                <w:sz w:val="22"/>
                <w:szCs w:val="22"/>
                <w:lang w:val="ru-RU"/>
              </w:rPr>
              <w:t>погашения по финансов лизинг и търговски кредит (-)</w:t>
            </w:r>
          </w:p>
        </w:tc>
        <w:tc>
          <w:tcPr>
            <w:tcW w:w="1256" w:type="dxa"/>
            <w:noWrap/>
            <w:vAlign w:val="center"/>
          </w:tcPr>
          <w:p w:rsidR="00360046" w:rsidRPr="00360046" w:rsidRDefault="00360046" w:rsidP="00E122E0">
            <w:pPr>
              <w:jc w:val="center"/>
              <w:rPr>
                <w:color w:val="000000" w:themeColor="text1"/>
                <w:sz w:val="22"/>
                <w:szCs w:val="22"/>
              </w:rPr>
            </w:pPr>
            <w:r w:rsidRPr="00360046">
              <w:rPr>
                <w:color w:val="000000" w:themeColor="text1"/>
                <w:sz w:val="22"/>
                <w:szCs w:val="22"/>
              </w:rPr>
              <w:t>9318</w:t>
            </w:r>
          </w:p>
        </w:tc>
        <w:tc>
          <w:tcPr>
            <w:tcW w:w="1153" w:type="dxa"/>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0</w:t>
            </w:r>
          </w:p>
        </w:tc>
        <w:tc>
          <w:tcPr>
            <w:tcW w:w="1534" w:type="dxa"/>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-14735</w:t>
            </w:r>
          </w:p>
        </w:tc>
        <w:tc>
          <w:tcPr>
            <w:tcW w:w="1451" w:type="dxa"/>
            <w:noWrap/>
            <w:vAlign w:val="center"/>
          </w:tcPr>
          <w:p w:rsidR="00360046" w:rsidRPr="00360046" w:rsidRDefault="00360046" w:rsidP="00E122E0">
            <w:pPr>
              <w:jc w:val="right"/>
              <w:rPr>
                <w:color w:val="000000" w:themeColor="text1"/>
                <w:sz w:val="22"/>
                <w:szCs w:val="22"/>
                <w:lang w:val="bg-BG"/>
              </w:rPr>
            </w:pPr>
            <w:r w:rsidRPr="00360046">
              <w:rPr>
                <w:color w:val="000000" w:themeColor="text1"/>
                <w:sz w:val="22"/>
                <w:szCs w:val="22"/>
                <w:lang w:val="bg-BG"/>
              </w:rPr>
              <w:t>0.00</w:t>
            </w:r>
          </w:p>
        </w:tc>
      </w:tr>
      <w:tr w:rsidR="00360046" w:rsidRPr="00360046" w:rsidTr="00E122E0">
        <w:trPr>
          <w:trHeight w:val="375"/>
        </w:trPr>
        <w:tc>
          <w:tcPr>
            <w:tcW w:w="4462" w:type="dxa"/>
            <w:noWrap/>
            <w:vAlign w:val="center"/>
          </w:tcPr>
          <w:p w:rsidR="00360046" w:rsidRPr="00360046" w:rsidRDefault="00360046" w:rsidP="00E122E0">
            <w:pPr>
              <w:ind w:firstLineChars="300" w:firstLine="660"/>
              <w:rPr>
                <w:color w:val="000000" w:themeColor="text1"/>
                <w:sz w:val="22"/>
                <w:szCs w:val="22"/>
                <w:lang w:val="ru-RU"/>
              </w:rPr>
            </w:pPr>
            <w:r w:rsidRPr="00360046">
              <w:rPr>
                <w:color w:val="000000" w:themeColor="text1"/>
                <w:sz w:val="22"/>
                <w:szCs w:val="22"/>
                <w:lang w:val="ru-RU"/>
              </w:rPr>
              <w:t>Депозити и средства по сметки - нето (+/-)     (този параграф се използва и за наличностите на ЦБ в БНБ)</w:t>
            </w:r>
          </w:p>
        </w:tc>
        <w:tc>
          <w:tcPr>
            <w:tcW w:w="1256" w:type="dxa"/>
            <w:noWrap/>
            <w:vAlign w:val="center"/>
          </w:tcPr>
          <w:p w:rsidR="00360046" w:rsidRPr="00360046" w:rsidRDefault="00360046" w:rsidP="00E122E0">
            <w:pPr>
              <w:jc w:val="center"/>
              <w:rPr>
                <w:color w:val="000000" w:themeColor="text1"/>
                <w:sz w:val="22"/>
                <w:szCs w:val="22"/>
              </w:rPr>
            </w:pPr>
            <w:r w:rsidRPr="00360046">
              <w:rPr>
                <w:color w:val="000000" w:themeColor="text1"/>
                <w:sz w:val="22"/>
                <w:szCs w:val="22"/>
              </w:rPr>
              <w:t>9500</w:t>
            </w:r>
          </w:p>
        </w:tc>
        <w:tc>
          <w:tcPr>
            <w:tcW w:w="1153" w:type="dxa"/>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2317798</w:t>
            </w:r>
          </w:p>
        </w:tc>
        <w:tc>
          <w:tcPr>
            <w:tcW w:w="1534" w:type="dxa"/>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-1999952</w:t>
            </w:r>
          </w:p>
        </w:tc>
        <w:tc>
          <w:tcPr>
            <w:tcW w:w="1451" w:type="dxa"/>
            <w:noWrap/>
            <w:vAlign w:val="center"/>
          </w:tcPr>
          <w:p w:rsidR="00360046" w:rsidRPr="00360046" w:rsidRDefault="00360046" w:rsidP="00E122E0">
            <w:pPr>
              <w:jc w:val="right"/>
              <w:rPr>
                <w:color w:val="000000" w:themeColor="text1"/>
                <w:sz w:val="22"/>
                <w:szCs w:val="22"/>
                <w:lang w:val="bg-BG"/>
              </w:rPr>
            </w:pPr>
            <w:r w:rsidRPr="00360046">
              <w:rPr>
                <w:color w:val="000000" w:themeColor="text1"/>
                <w:sz w:val="22"/>
                <w:szCs w:val="22"/>
                <w:lang w:val="bg-BG"/>
              </w:rPr>
              <w:t>-86.29</w:t>
            </w:r>
          </w:p>
        </w:tc>
      </w:tr>
      <w:tr w:rsidR="00360046" w:rsidRPr="00360046" w:rsidTr="00E122E0">
        <w:trPr>
          <w:trHeight w:val="375"/>
        </w:trPr>
        <w:tc>
          <w:tcPr>
            <w:tcW w:w="4462" w:type="dxa"/>
            <w:noWrap/>
            <w:vAlign w:val="center"/>
          </w:tcPr>
          <w:p w:rsidR="00360046" w:rsidRPr="00360046" w:rsidRDefault="00360046" w:rsidP="00E122E0">
            <w:pPr>
              <w:ind w:firstLineChars="300" w:firstLine="660"/>
              <w:rPr>
                <w:color w:val="000000" w:themeColor="text1"/>
                <w:sz w:val="22"/>
                <w:szCs w:val="22"/>
                <w:lang w:val="ru-RU"/>
              </w:rPr>
            </w:pPr>
            <w:r w:rsidRPr="00360046">
              <w:rPr>
                <w:color w:val="000000" w:themeColor="text1"/>
                <w:sz w:val="22"/>
                <w:szCs w:val="22"/>
                <w:lang w:val="ru-RU"/>
              </w:rPr>
              <w:t>остатък в левове по сметки от предходния период (+)</w:t>
            </w:r>
          </w:p>
        </w:tc>
        <w:tc>
          <w:tcPr>
            <w:tcW w:w="1256" w:type="dxa"/>
            <w:noWrap/>
            <w:vAlign w:val="center"/>
          </w:tcPr>
          <w:p w:rsidR="00360046" w:rsidRPr="00360046" w:rsidRDefault="00360046" w:rsidP="00E122E0">
            <w:pPr>
              <w:jc w:val="center"/>
              <w:rPr>
                <w:color w:val="000000" w:themeColor="text1"/>
                <w:sz w:val="22"/>
                <w:szCs w:val="22"/>
              </w:rPr>
            </w:pPr>
            <w:r w:rsidRPr="00360046">
              <w:rPr>
                <w:color w:val="000000" w:themeColor="text1"/>
                <w:sz w:val="22"/>
                <w:szCs w:val="22"/>
              </w:rPr>
              <w:t>9501</w:t>
            </w:r>
          </w:p>
        </w:tc>
        <w:tc>
          <w:tcPr>
            <w:tcW w:w="1153" w:type="dxa"/>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2317798</w:t>
            </w:r>
          </w:p>
        </w:tc>
        <w:tc>
          <w:tcPr>
            <w:tcW w:w="1534" w:type="dxa"/>
            <w:noWrap/>
            <w:vAlign w:val="center"/>
          </w:tcPr>
          <w:p w:rsidR="00360046" w:rsidRPr="00360046" w:rsidRDefault="00360046" w:rsidP="00E122E0">
            <w:pPr>
              <w:jc w:val="right"/>
              <w:rPr>
                <w:color w:val="000000" w:themeColor="text1"/>
                <w:sz w:val="22"/>
                <w:szCs w:val="22"/>
              </w:rPr>
            </w:pPr>
            <w:r w:rsidRPr="00360046">
              <w:rPr>
                <w:color w:val="000000" w:themeColor="text1"/>
                <w:sz w:val="22"/>
                <w:szCs w:val="22"/>
              </w:rPr>
              <w:t>2317798</w:t>
            </w:r>
          </w:p>
        </w:tc>
        <w:tc>
          <w:tcPr>
            <w:tcW w:w="1451" w:type="dxa"/>
            <w:noWrap/>
            <w:vAlign w:val="center"/>
          </w:tcPr>
          <w:p w:rsidR="00360046" w:rsidRPr="00360046" w:rsidRDefault="00360046" w:rsidP="00E122E0">
            <w:pPr>
              <w:jc w:val="right"/>
              <w:rPr>
                <w:color w:val="000000" w:themeColor="text1"/>
                <w:sz w:val="22"/>
                <w:szCs w:val="22"/>
                <w:lang w:val="bg-BG"/>
              </w:rPr>
            </w:pPr>
            <w:r w:rsidRPr="00360046">
              <w:rPr>
                <w:color w:val="000000" w:themeColor="text1"/>
                <w:sz w:val="22"/>
                <w:szCs w:val="22"/>
                <w:lang w:val="bg-BG"/>
              </w:rPr>
              <w:t>100.00</w:t>
            </w:r>
          </w:p>
        </w:tc>
      </w:tr>
      <w:tr w:rsidR="00360046" w:rsidRPr="00360046" w:rsidTr="00E122E0">
        <w:trPr>
          <w:trHeight w:val="375"/>
        </w:trPr>
        <w:tc>
          <w:tcPr>
            <w:tcW w:w="4462" w:type="dxa"/>
            <w:noWrap/>
            <w:vAlign w:val="center"/>
          </w:tcPr>
          <w:p w:rsidR="00360046" w:rsidRPr="00360046" w:rsidRDefault="00360046" w:rsidP="00E122E0">
            <w:pPr>
              <w:ind w:firstLineChars="300" w:firstLine="660"/>
              <w:rPr>
                <w:color w:val="000000" w:themeColor="text1"/>
                <w:sz w:val="22"/>
                <w:szCs w:val="22"/>
                <w:lang w:val="ru-RU"/>
              </w:rPr>
            </w:pPr>
          </w:p>
        </w:tc>
        <w:tc>
          <w:tcPr>
            <w:tcW w:w="1256" w:type="dxa"/>
            <w:noWrap/>
            <w:vAlign w:val="center"/>
          </w:tcPr>
          <w:p w:rsidR="00360046" w:rsidRPr="00360046" w:rsidRDefault="00360046" w:rsidP="00E122E0">
            <w:pPr>
              <w:jc w:val="center"/>
              <w:rPr>
                <w:color w:val="000000" w:themeColor="text1"/>
                <w:sz w:val="22"/>
                <w:szCs w:val="22"/>
                <w:lang w:val="bg-BG"/>
              </w:rPr>
            </w:pPr>
            <w:r w:rsidRPr="00360046">
              <w:rPr>
                <w:color w:val="000000" w:themeColor="text1"/>
                <w:sz w:val="22"/>
                <w:szCs w:val="22"/>
                <w:lang w:val="bg-BG"/>
              </w:rPr>
              <w:t>9507</w:t>
            </w:r>
          </w:p>
        </w:tc>
        <w:tc>
          <w:tcPr>
            <w:tcW w:w="1153" w:type="dxa"/>
            <w:noWrap/>
            <w:vAlign w:val="center"/>
          </w:tcPr>
          <w:p w:rsidR="00360046" w:rsidRPr="00360046" w:rsidRDefault="00360046" w:rsidP="00E122E0">
            <w:pPr>
              <w:jc w:val="right"/>
              <w:rPr>
                <w:color w:val="000000" w:themeColor="text1"/>
                <w:sz w:val="22"/>
                <w:szCs w:val="22"/>
                <w:lang w:val="bg-BG"/>
              </w:rPr>
            </w:pPr>
            <w:r w:rsidRPr="00360046">
              <w:rPr>
                <w:color w:val="000000" w:themeColor="text1"/>
                <w:sz w:val="22"/>
                <w:szCs w:val="22"/>
                <w:lang w:val="bg-BG"/>
              </w:rPr>
              <w:t>0</w:t>
            </w:r>
          </w:p>
        </w:tc>
        <w:tc>
          <w:tcPr>
            <w:tcW w:w="1534" w:type="dxa"/>
            <w:noWrap/>
            <w:vAlign w:val="center"/>
          </w:tcPr>
          <w:p w:rsidR="00360046" w:rsidRPr="00360046" w:rsidRDefault="00360046" w:rsidP="00E122E0">
            <w:pPr>
              <w:jc w:val="right"/>
              <w:rPr>
                <w:color w:val="000000" w:themeColor="text1"/>
                <w:sz w:val="22"/>
                <w:szCs w:val="22"/>
                <w:lang w:val="bg-BG"/>
              </w:rPr>
            </w:pPr>
            <w:r w:rsidRPr="00360046">
              <w:rPr>
                <w:color w:val="000000" w:themeColor="text1"/>
                <w:sz w:val="22"/>
                <w:szCs w:val="22"/>
                <w:lang w:val="bg-BG"/>
              </w:rPr>
              <w:t>-4317750</w:t>
            </w:r>
          </w:p>
        </w:tc>
        <w:tc>
          <w:tcPr>
            <w:tcW w:w="1451" w:type="dxa"/>
            <w:noWrap/>
            <w:vAlign w:val="center"/>
          </w:tcPr>
          <w:p w:rsidR="00360046" w:rsidRPr="00360046" w:rsidRDefault="00360046" w:rsidP="00E122E0">
            <w:pPr>
              <w:jc w:val="right"/>
              <w:rPr>
                <w:color w:val="000000" w:themeColor="text1"/>
                <w:sz w:val="22"/>
                <w:szCs w:val="22"/>
                <w:lang w:val="bg-BG"/>
              </w:rPr>
            </w:pPr>
            <w:r w:rsidRPr="00360046">
              <w:rPr>
                <w:color w:val="000000" w:themeColor="text1"/>
                <w:sz w:val="22"/>
                <w:szCs w:val="22"/>
                <w:lang w:val="bg-BG"/>
              </w:rPr>
              <w:t>0.00</w:t>
            </w:r>
          </w:p>
        </w:tc>
      </w:tr>
      <w:tr w:rsidR="00360046" w:rsidRPr="00360046" w:rsidTr="00E122E0">
        <w:trPr>
          <w:trHeight w:val="375"/>
        </w:trPr>
        <w:tc>
          <w:tcPr>
            <w:tcW w:w="5718" w:type="dxa"/>
            <w:gridSpan w:val="2"/>
            <w:noWrap/>
            <w:vAlign w:val="center"/>
          </w:tcPr>
          <w:p w:rsidR="00360046" w:rsidRPr="00360046" w:rsidRDefault="00360046" w:rsidP="00E122E0">
            <w:pPr>
              <w:jc w:val="center"/>
              <w:rPr>
                <w:color w:val="000000" w:themeColor="text1"/>
                <w:sz w:val="22"/>
                <w:szCs w:val="22"/>
                <w:lang w:val="bg-BG"/>
              </w:rPr>
            </w:pPr>
            <w:r w:rsidRPr="00360046">
              <w:rPr>
                <w:b/>
                <w:bCs/>
                <w:color w:val="000000" w:themeColor="text1"/>
                <w:sz w:val="22"/>
                <w:szCs w:val="22"/>
                <w:lang w:val="ru-RU"/>
              </w:rPr>
              <w:t>Всичко - Операции с финансови активи и пасиви:</w:t>
            </w:r>
          </w:p>
        </w:tc>
        <w:tc>
          <w:tcPr>
            <w:tcW w:w="1153" w:type="dxa"/>
            <w:noWrap/>
            <w:vAlign w:val="center"/>
          </w:tcPr>
          <w:p w:rsidR="00360046" w:rsidRPr="00360046" w:rsidRDefault="00833F70" w:rsidP="00E122E0">
            <w:pPr>
              <w:jc w:val="right"/>
              <w:rPr>
                <w:color w:val="000000" w:themeColor="text1"/>
                <w:sz w:val="22"/>
                <w:szCs w:val="22"/>
                <w:lang w:val="bg-BG"/>
              </w:rPr>
            </w:pPr>
            <w:r>
              <w:rPr>
                <w:color w:val="000000" w:themeColor="text1"/>
                <w:sz w:val="22"/>
                <w:szCs w:val="22"/>
                <w:lang w:val="bg-BG"/>
              </w:rPr>
              <w:t>5698309</w:t>
            </w:r>
          </w:p>
        </w:tc>
        <w:tc>
          <w:tcPr>
            <w:tcW w:w="1534" w:type="dxa"/>
            <w:noWrap/>
            <w:vAlign w:val="center"/>
          </w:tcPr>
          <w:p w:rsidR="00360046" w:rsidRPr="00360046" w:rsidRDefault="00833F70" w:rsidP="00E122E0">
            <w:pPr>
              <w:jc w:val="right"/>
              <w:rPr>
                <w:color w:val="000000" w:themeColor="text1"/>
                <w:sz w:val="22"/>
                <w:szCs w:val="22"/>
                <w:lang w:val="bg-BG"/>
              </w:rPr>
            </w:pPr>
            <w:r>
              <w:rPr>
                <w:color w:val="000000" w:themeColor="text1"/>
                <w:sz w:val="22"/>
                <w:szCs w:val="22"/>
                <w:lang w:val="bg-BG"/>
              </w:rPr>
              <w:t>1365932</w:t>
            </w:r>
          </w:p>
        </w:tc>
        <w:tc>
          <w:tcPr>
            <w:tcW w:w="1451" w:type="dxa"/>
            <w:noWrap/>
            <w:vAlign w:val="center"/>
          </w:tcPr>
          <w:p w:rsidR="00360046" w:rsidRPr="00360046" w:rsidRDefault="00833F70" w:rsidP="00E122E0">
            <w:pPr>
              <w:jc w:val="right"/>
              <w:rPr>
                <w:color w:val="000000" w:themeColor="text1"/>
                <w:sz w:val="22"/>
                <w:szCs w:val="22"/>
                <w:lang w:val="bg-BG"/>
              </w:rPr>
            </w:pPr>
            <w:r>
              <w:rPr>
                <w:color w:val="000000" w:themeColor="text1"/>
                <w:sz w:val="22"/>
                <w:szCs w:val="22"/>
                <w:lang w:val="bg-BG"/>
              </w:rPr>
              <w:t>23.97</w:t>
            </w:r>
          </w:p>
        </w:tc>
      </w:tr>
    </w:tbl>
    <w:p w:rsidR="00FA6837" w:rsidRPr="00360046" w:rsidRDefault="00FA6837" w:rsidP="00244BC7">
      <w:pPr>
        <w:jc w:val="both"/>
        <w:rPr>
          <w:b/>
          <w:sz w:val="22"/>
          <w:szCs w:val="22"/>
          <w:lang w:val="ru-RU"/>
        </w:rPr>
      </w:pPr>
    </w:p>
    <w:p w:rsidR="00244BC7" w:rsidRPr="00360046" w:rsidRDefault="00244BC7" w:rsidP="00244BC7">
      <w:pPr>
        <w:jc w:val="both"/>
        <w:rPr>
          <w:b/>
          <w:sz w:val="22"/>
          <w:szCs w:val="22"/>
          <w:lang w:val="en-US"/>
        </w:rPr>
      </w:pPr>
    </w:p>
    <w:tbl>
      <w:tblPr>
        <w:tblW w:w="9894" w:type="dxa"/>
        <w:tblLook w:val="04A0" w:firstRow="1" w:lastRow="0" w:firstColumn="1" w:lastColumn="0" w:noHBand="0" w:noVBand="1"/>
      </w:tblPr>
      <w:tblGrid>
        <w:gridCol w:w="5786"/>
        <w:gridCol w:w="1308"/>
        <w:gridCol w:w="1601"/>
        <w:gridCol w:w="1199"/>
      </w:tblGrid>
      <w:tr w:rsidR="00600239" w:rsidRPr="00360046" w:rsidTr="00360046">
        <w:trPr>
          <w:trHeight w:val="404"/>
        </w:trPr>
        <w:tc>
          <w:tcPr>
            <w:tcW w:w="57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00239" w:rsidRPr="00360046" w:rsidRDefault="00600239" w:rsidP="00600239">
            <w:pPr>
              <w:rPr>
                <w:b/>
                <w:bCs/>
                <w:sz w:val="22"/>
                <w:szCs w:val="22"/>
              </w:rPr>
            </w:pPr>
            <w:r w:rsidRPr="00360046">
              <w:rPr>
                <w:b/>
                <w:bCs/>
                <w:sz w:val="22"/>
                <w:szCs w:val="22"/>
              </w:rPr>
              <w:t>Общо  приходи </w:t>
            </w:r>
          </w:p>
        </w:tc>
        <w:tc>
          <w:tcPr>
            <w:tcW w:w="1308" w:type="dxa"/>
            <w:tcBorders>
              <w:top w:val="single" w:sz="4" w:space="0" w:color="000000"/>
              <w:left w:val="nil"/>
              <w:bottom w:val="single" w:sz="4" w:space="0" w:color="000000"/>
              <w:right w:val="single" w:sz="4" w:space="0" w:color="000000"/>
            </w:tcBorders>
            <w:shd w:val="clear" w:color="auto" w:fill="auto"/>
            <w:noWrap/>
            <w:vAlign w:val="center"/>
            <w:hideMark/>
          </w:tcPr>
          <w:p w:rsidR="00600239" w:rsidRPr="00360046" w:rsidRDefault="00360046" w:rsidP="00360046">
            <w:pPr>
              <w:jc w:val="right"/>
              <w:rPr>
                <w:b/>
                <w:color w:val="000000"/>
                <w:sz w:val="22"/>
                <w:szCs w:val="22"/>
                <w:lang w:val="en-US"/>
              </w:rPr>
            </w:pPr>
            <w:r w:rsidRPr="00360046">
              <w:rPr>
                <w:b/>
                <w:bCs/>
                <w:color w:val="000000"/>
                <w:sz w:val="22"/>
                <w:szCs w:val="22"/>
              </w:rPr>
              <w:t>39 860 624</w:t>
            </w:r>
          </w:p>
        </w:tc>
        <w:tc>
          <w:tcPr>
            <w:tcW w:w="1601" w:type="dxa"/>
            <w:tcBorders>
              <w:top w:val="single" w:sz="4" w:space="0" w:color="000000"/>
              <w:left w:val="nil"/>
              <w:bottom w:val="single" w:sz="4" w:space="0" w:color="000000"/>
              <w:right w:val="single" w:sz="4" w:space="0" w:color="000000"/>
            </w:tcBorders>
            <w:shd w:val="clear" w:color="auto" w:fill="auto"/>
            <w:noWrap/>
            <w:vAlign w:val="center"/>
            <w:hideMark/>
          </w:tcPr>
          <w:p w:rsidR="00600239" w:rsidRPr="00360046" w:rsidRDefault="00360046" w:rsidP="00360046">
            <w:pPr>
              <w:jc w:val="right"/>
              <w:rPr>
                <w:b/>
                <w:color w:val="000000"/>
                <w:sz w:val="22"/>
                <w:szCs w:val="22"/>
              </w:rPr>
            </w:pPr>
            <w:r w:rsidRPr="00360046">
              <w:rPr>
                <w:b/>
                <w:bCs/>
                <w:color w:val="000000"/>
                <w:sz w:val="22"/>
                <w:szCs w:val="22"/>
              </w:rPr>
              <w:t>35 330 859</w:t>
            </w:r>
          </w:p>
        </w:tc>
        <w:tc>
          <w:tcPr>
            <w:tcW w:w="1199" w:type="dxa"/>
            <w:tcBorders>
              <w:top w:val="single" w:sz="4" w:space="0" w:color="000000"/>
              <w:left w:val="nil"/>
              <w:bottom w:val="single" w:sz="4" w:space="0" w:color="000000"/>
              <w:right w:val="single" w:sz="4" w:space="0" w:color="000000"/>
            </w:tcBorders>
            <w:shd w:val="clear" w:color="auto" w:fill="auto"/>
            <w:noWrap/>
            <w:vAlign w:val="center"/>
            <w:hideMark/>
          </w:tcPr>
          <w:p w:rsidR="00600239" w:rsidRPr="00360046" w:rsidRDefault="00360046" w:rsidP="00360046">
            <w:pPr>
              <w:jc w:val="right"/>
              <w:rPr>
                <w:b/>
                <w:color w:val="000000"/>
                <w:sz w:val="22"/>
                <w:szCs w:val="22"/>
              </w:rPr>
            </w:pPr>
            <w:r w:rsidRPr="00360046">
              <w:rPr>
                <w:b/>
                <w:color w:val="000000"/>
                <w:sz w:val="22"/>
                <w:szCs w:val="22"/>
              </w:rPr>
              <w:t>88</w:t>
            </w:r>
            <w:r w:rsidR="00600239" w:rsidRPr="00360046">
              <w:rPr>
                <w:b/>
                <w:color w:val="000000"/>
                <w:sz w:val="22"/>
                <w:szCs w:val="22"/>
              </w:rPr>
              <w:t>.</w:t>
            </w:r>
            <w:r w:rsidRPr="00360046">
              <w:rPr>
                <w:b/>
                <w:color w:val="000000"/>
                <w:sz w:val="22"/>
                <w:szCs w:val="22"/>
                <w:lang w:val="bg-BG"/>
              </w:rPr>
              <w:t>86</w:t>
            </w:r>
          </w:p>
        </w:tc>
      </w:tr>
    </w:tbl>
    <w:p w:rsidR="00244BC7" w:rsidRDefault="00244BC7" w:rsidP="00244BC7">
      <w:pPr>
        <w:jc w:val="both"/>
        <w:rPr>
          <w:b/>
          <w:lang w:val="en-US"/>
        </w:rPr>
      </w:pPr>
    </w:p>
    <w:p w:rsidR="002A0086" w:rsidRDefault="002A0086" w:rsidP="00244BC7">
      <w:pPr>
        <w:jc w:val="both"/>
        <w:rPr>
          <w:b/>
          <w:lang w:val="en-US"/>
        </w:rPr>
      </w:pPr>
    </w:p>
    <w:p w:rsidR="002A0086" w:rsidRPr="001E00E6" w:rsidRDefault="002A0086" w:rsidP="00244BC7">
      <w:pPr>
        <w:jc w:val="both"/>
        <w:rPr>
          <w:b/>
          <w:lang w:val="en-US"/>
        </w:rPr>
      </w:pPr>
      <w:r>
        <w:rPr>
          <w:noProof/>
          <w:lang w:val="en-US"/>
        </w:rPr>
        <w:lastRenderedPageBreak/>
        <w:drawing>
          <wp:inline distT="0" distB="0" distL="0" distR="0" wp14:anchorId="0D413F96" wp14:editId="1B312739">
            <wp:extent cx="6000750" cy="3409950"/>
            <wp:effectExtent l="0" t="0" r="0" b="0"/>
            <wp:docPr id="1" name="Диагра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8058B3" w:rsidRPr="001E00E6" w:rsidRDefault="008058B3" w:rsidP="00244BC7">
      <w:pPr>
        <w:jc w:val="both"/>
        <w:rPr>
          <w:b/>
          <w:lang w:val="en-US"/>
        </w:rPr>
      </w:pPr>
    </w:p>
    <w:p w:rsidR="00A81A66" w:rsidRPr="002249D1" w:rsidRDefault="00A81A66" w:rsidP="00A81A66">
      <w:pPr>
        <w:jc w:val="both"/>
        <w:rPr>
          <w:b/>
          <w:color w:val="000000" w:themeColor="text1"/>
          <w:sz w:val="22"/>
          <w:szCs w:val="22"/>
          <w:lang w:val="ru-RU"/>
        </w:rPr>
      </w:pPr>
      <w:r w:rsidRPr="002249D1">
        <w:rPr>
          <w:b/>
          <w:color w:val="000000" w:themeColor="text1"/>
          <w:sz w:val="22"/>
          <w:szCs w:val="22"/>
          <w:lang w:val="en-US"/>
        </w:rPr>
        <w:t>III</w:t>
      </w:r>
      <w:r w:rsidRPr="002249D1">
        <w:rPr>
          <w:b/>
          <w:color w:val="000000" w:themeColor="text1"/>
          <w:sz w:val="22"/>
          <w:szCs w:val="22"/>
          <w:lang w:val="ru-RU"/>
        </w:rPr>
        <w:t xml:space="preserve">.ИЗПЪЛНЕНИЕ НА РАЗХОДИТЕ </w:t>
      </w:r>
    </w:p>
    <w:p w:rsidR="00A81A66" w:rsidRPr="002249D1" w:rsidRDefault="00A81A66" w:rsidP="00A81A66">
      <w:pPr>
        <w:jc w:val="both"/>
        <w:rPr>
          <w:b/>
          <w:color w:val="000000" w:themeColor="text1"/>
          <w:sz w:val="22"/>
          <w:szCs w:val="22"/>
          <w:lang w:val="ru-RU"/>
        </w:rPr>
      </w:pPr>
    </w:p>
    <w:p w:rsidR="00A81A66" w:rsidRPr="002249D1" w:rsidRDefault="00A81A66" w:rsidP="00A81A66">
      <w:pPr>
        <w:jc w:val="both"/>
        <w:rPr>
          <w:b/>
          <w:color w:val="000000" w:themeColor="text1"/>
          <w:sz w:val="22"/>
          <w:szCs w:val="22"/>
          <w:lang w:val="ru-RU"/>
        </w:rPr>
      </w:pPr>
      <w:r w:rsidRPr="002249D1">
        <w:rPr>
          <w:color w:val="000000" w:themeColor="text1"/>
          <w:sz w:val="22"/>
          <w:szCs w:val="22"/>
          <w:lang w:val="ru-RU"/>
        </w:rPr>
        <w:t xml:space="preserve">Отчетът на разходите </w:t>
      </w:r>
      <w:proofErr w:type="gramStart"/>
      <w:r w:rsidRPr="002249D1">
        <w:rPr>
          <w:color w:val="000000" w:themeColor="text1"/>
          <w:sz w:val="22"/>
          <w:szCs w:val="22"/>
          <w:lang w:val="ru-RU"/>
        </w:rPr>
        <w:t>по бюджета</w:t>
      </w:r>
      <w:proofErr w:type="gramEnd"/>
      <w:r w:rsidRPr="002249D1">
        <w:rPr>
          <w:color w:val="000000" w:themeColor="text1"/>
          <w:sz w:val="22"/>
          <w:szCs w:val="22"/>
          <w:lang w:val="ru-RU"/>
        </w:rPr>
        <w:t xml:space="preserve"> за 2025 г. е в размер на </w:t>
      </w:r>
      <w:r w:rsidRPr="002249D1">
        <w:rPr>
          <w:color w:val="000000" w:themeColor="text1"/>
          <w:sz w:val="22"/>
          <w:szCs w:val="22"/>
          <w:lang w:val="bg-BG"/>
        </w:rPr>
        <w:t xml:space="preserve">35 330 859 </w:t>
      </w:r>
      <w:r w:rsidRPr="002249D1">
        <w:rPr>
          <w:color w:val="000000" w:themeColor="text1"/>
          <w:sz w:val="22"/>
          <w:szCs w:val="22"/>
          <w:lang w:val="ru-RU"/>
        </w:rPr>
        <w:t>л</w:t>
      </w:r>
      <w:r w:rsidRPr="002249D1">
        <w:rPr>
          <w:color w:val="000000" w:themeColor="text1"/>
          <w:sz w:val="22"/>
          <w:szCs w:val="22"/>
          <w:lang w:val="bg-BG"/>
        </w:rPr>
        <w:t>е</w:t>
      </w:r>
      <w:r w:rsidRPr="002249D1">
        <w:rPr>
          <w:color w:val="000000" w:themeColor="text1"/>
          <w:sz w:val="22"/>
          <w:szCs w:val="22"/>
          <w:lang w:val="ru-RU"/>
        </w:rPr>
        <w:t>в</w:t>
      </w:r>
      <w:r w:rsidRPr="002249D1">
        <w:rPr>
          <w:color w:val="000000" w:themeColor="text1"/>
          <w:sz w:val="22"/>
          <w:szCs w:val="22"/>
          <w:lang w:val="bg-BG"/>
        </w:rPr>
        <w:t>а</w:t>
      </w:r>
      <w:r w:rsidRPr="002249D1">
        <w:rPr>
          <w:color w:val="000000" w:themeColor="text1"/>
          <w:sz w:val="22"/>
          <w:szCs w:val="22"/>
          <w:lang w:val="ru-RU"/>
        </w:rPr>
        <w:t>. Разпределение на разходите по функции:</w:t>
      </w:r>
    </w:p>
    <w:tbl>
      <w:tblPr>
        <w:tblW w:w="9703" w:type="dxa"/>
        <w:tblInd w:w="108" w:type="dxa"/>
        <w:tblLook w:val="04A0" w:firstRow="1" w:lastRow="0" w:firstColumn="1" w:lastColumn="0" w:noHBand="0" w:noVBand="1"/>
      </w:tblPr>
      <w:tblGrid>
        <w:gridCol w:w="4536"/>
        <w:gridCol w:w="2127"/>
        <w:gridCol w:w="1559"/>
        <w:gridCol w:w="1481"/>
      </w:tblGrid>
      <w:tr w:rsidR="00A81A66" w:rsidRPr="003A56C0" w:rsidTr="00A81A66">
        <w:trPr>
          <w:trHeight w:val="1761"/>
        </w:trPr>
        <w:tc>
          <w:tcPr>
            <w:tcW w:w="4536" w:type="dxa"/>
            <w:tcBorders>
              <w:top w:val="single" w:sz="8" w:space="0" w:color="auto"/>
              <w:left w:val="single" w:sz="8" w:space="0" w:color="auto"/>
              <w:bottom w:val="single" w:sz="8" w:space="0" w:color="000000"/>
              <w:right w:val="single" w:sz="8" w:space="0" w:color="auto"/>
            </w:tcBorders>
            <w:shd w:val="clear" w:color="auto" w:fill="auto"/>
            <w:vAlign w:val="center"/>
            <w:hideMark/>
          </w:tcPr>
          <w:p w:rsidR="00A81A66" w:rsidRPr="002249D1" w:rsidRDefault="00A81A66" w:rsidP="00A81A66">
            <w:pPr>
              <w:jc w:val="center"/>
              <w:rPr>
                <w:b/>
                <w:bCs/>
                <w:color w:val="000000" w:themeColor="text1"/>
                <w:sz w:val="22"/>
                <w:szCs w:val="22"/>
                <w:lang w:val="en-US"/>
              </w:rPr>
            </w:pPr>
            <w:r w:rsidRPr="002249D1">
              <w:rPr>
                <w:b/>
                <w:bCs/>
                <w:color w:val="000000" w:themeColor="text1"/>
                <w:sz w:val="22"/>
                <w:szCs w:val="22"/>
                <w:lang w:val="bg-BG"/>
              </w:rPr>
              <w:t>Функция</w:t>
            </w:r>
          </w:p>
        </w:tc>
        <w:tc>
          <w:tcPr>
            <w:tcW w:w="2127" w:type="dxa"/>
            <w:tcBorders>
              <w:top w:val="single" w:sz="8" w:space="0" w:color="auto"/>
              <w:left w:val="single" w:sz="8" w:space="0" w:color="auto"/>
              <w:bottom w:val="single" w:sz="8" w:space="0" w:color="000000"/>
              <w:right w:val="single" w:sz="8" w:space="0" w:color="auto"/>
            </w:tcBorders>
            <w:shd w:val="clear" w:color="auto" w:fill="auto"/>
            <w:vAlign w:val="center"/>
            <w:hideMark/>
          </w:tcPr>
          <w:p w:rsidR="00A81A66" w:rsidRPr="002249D1" w:rsidRDefault="00A81A66" w:rsidP="00A81A66">
            <w:pPr>
              <w:jc w:val="center"/>
              <w:rPr>
                <w:b/>
                <w:bCs/>
                <w:color w:val="000000" w:themeColor="text1"/>
                <w:sz w:val="22"/>
                <w:szCs w:val="22"/>
              </w:rPr>
            </w:pPr>
            <w:r w:rsidRPr="002249D1">
              <w:rPr>
                <w:b/>
                <w:bCs/>
                <w:color w:val="000000" w:themeColor="text1"/>
                <w:sz w:val="22"/>
                <w:szCs w:val="22"/>
              </w:rPr>
              <w:t>Уточнен годишен план</w:t>
            </w:r>
          </w:p>
        </w:tc>
        <w:tc>
          <w:tcPr>
            <w:tcW w:w="1559" w:type="dxa"/>
            <w:tcBorders>
              <w:top w:val="single" w:sz="8" w:space="0" w:color="auto"/>
              <w:left w:val="single" w:sz="8" w:space="0" w:color="auto"/>
              <w:bottom w:val="single" w:sz="8" w:space="0" w:color="000000"/>
              <w:right w:val="single" w:sz="8" w:space="0" w:color="auto"/>
            </w:tcBorders>
            <w:shd w:val="clear" w:color="auto" w:fill="auto"/>
            <w:vAlign w:val="center"/>
            <w:hideMark/>
          </w:tcPr>
          <w:p w:rsidR="00A81A66" w:rsidRPr="002249D1" w:rsidRDefault="00A81A66" w:rsidP="00A81A66">
            <w:pPr>
              <w:jc w:val="center"/>
              <w:rPr>
                <w:b/>
                <w:bCs/>
                <w:color w:val="000000" w:themeColor="text1"/>
                <w:sz w:val="22"/>
                <w:szCs w:val="22"/>
              </w:rPr>
            </w:pPr>
            <w:r w:rsidRPr="002249D1">
              <w:rPr>
                <w:b/>
                <w:bCs/>
                <w:color w:val="000000" w:themeColor="text1"/>
                <w:sz w:val="22"/>
                <w:szCs w:val="22"/>
              </w:rPr>
              <w:t>Тримесечен отчет</w:t>
            </w:r>
          </w:p>
        </w:tc>
        <w:tc>
          <w:tcPr>
            <w:tcW w:w="1481" w:type="dxa"/>
            <w:tcBorders>
              <w:top w:val="single" w:sz="8" w:space="0" w:color="auto"/>
              <w:left w:val="nil"/>
              <w:bottom w:val="single" w:sz="4" w:space="0" w:color="auto"/>
              <w:right w:val="single" w:sz="8" w:space="0" w:color="auto"/>
            </w:tcBorders>
            <w:shd w:val="clear" w:color="auto" w:fill="auto"/>
            <w:vAlign w:val="center"/>
            <w:hideMark/>
          </w:tcPr>
          <w:p w:rsidR="00A81A66" w:rsidRPr="002249D1" w:rsidRDefault="00A81A66" w:rsidP="00A81A66">
            <w:pPr>
              <w:jc w:val="center"/>
              <w:rPr>
                <w:b/>
                <w:bCs/>
                <w:color w:val="000000" w:themeColor="text1"/>
                <w:sz w:val="22"/>
                <w:szCs w:val="22"/>
                <w:lang w:val="ru-RU"/>
              </w:rPr>
            </w:pPr>
            <w:r w:rsidRPr="002249D1">
              <w:rPr>
                <w:b/>
                <w:bCs/>
                <w:color w:val="000000" w:themeColor="text1"/>
                <w:sz w:val="22"/>
                <w:szCs w:val="22"/>
                <w:lang w:val="ru-RU"/>
              </w:rPr>
              <w:t>% - но</w:t>
            </w:r>
          </w:p>
          <w:p w:rsidR="00A81A66" w:rsidRPr="002249D1" w:rsidRDefault="00A81A66" w:rsidP="00A81A66">
            <w:pPr>
              <w:jc w:val="center"/>
              <w:rPr>
                <w:b/>
                <w:bCs/>
                <w:color w:val="000000" w:themeColor="text1"/>
                <w:sz w:val="22"/>
                <w:szCs w:val="22"/>
                <w:lang w:val="ru-RU"/>
              </w:rPr>
            </w:pPr>
            <w:r w:rsidRPr="002249D1">
              <w:rPr>
                <w:b/>
                <w:bCs/>
                <w:color w:val="000000" w:themeColor="text1"/>
                <w:sz w:val="22"/>
                <w:szCs w:val="22"/>
                <w:lang w:val="ru-RU"/>
              </w:rPr>
              <w:t>отношение на разходите спрямо всички разходи</w:t>
            </w:r>
          </w:p>
        </w:tc>
      </w:tr>
      <w:tr w:rsidR="00A81A66" w:rsidRPr="002249D1" w:rsidTr="00A81A66">
        <w:trPr>
          <w:trHeight w:val="316"/>
        </w:trPr>
        <w:tc>
          <w:tcPr>
            <w:tcW w:w="4536" w:type="dxa"/>
            <w:tcBorders>
              <w:top w:val="nil"/>
              <w:left w:val="single" w:sz="8" w:space="0" w:color="auto"/>
              <w:bottom w:val="single" w:sz="8" w:space="0" w:color="auto"/>
              <w:right w:val="single" w:sz="8" w:space="0" w:color="auto"/>
            </w:tcBorders>
            <w:shd w:val="clear" w:color="auto" w:fill="auto"/>
            <w:vAlign w:val="center"/>
            <w:hideMark/>
          </w:tcPr>
          <w:p w:rsidR="00A81A66" w:rsidRPr="002249D1" w:rsidRDefault="00A81A66" w:rsidP="00A81A66">
            <w:pPr>
              <w:rPr>
                <w:color w:val="000000" w:themeColor="text1"/>
                <w:sz w:val="22"/>
                <w:szCs w:val="22"/>
              </w:rPr>
            </w:pPr>
            <w:r w:rsidRPr="002249D1">
              <w:rPr>
                <w:color w:val="000000" w:themeColor="text1"/>
                <w:sz w:val="22"/>
                <w:szCs w:val="22"/>
              </w:rPr>
              <w:t>Общи държавни служби</w:t>
            </w:r>
          </w:p>
        </w:tc>
        <w:tc>
          <w:tcPr>
            <w:tcW w:w="2127" w:type="dxa"/>
            <w:tcBorders>
              <w:top w:val="nil"/>
              <w:left w:val="nil"/>
              <w:bottom w:val="single" w:sz="8" w:space="0" w:color="auto"/>
              <w:right w:val="single" w:sz="8" w:space="0" w:color="auto"/>
            </w:tcBorders>
            <w:shd w:val="clear" w:color="auto" w:fill="auto"/>
            <w:vAlign w:val="center"/>
            <w:hideMark/>
          </w:tcPr>
          <w:p w:rsidR="00A81A66" w:rsidRPr="002249D1" w:rsidRDefault="00A81A66" w:rsidP="00A81A66">
            <w:pPr>
              <w:jc w:val="right"/>
              <w:rPr>
                <w:color w:val="000000" w:themeColor="text1"/>
                <w:sz w:val="22"/>
                <w:szCs w:val="22"/>
              </w:rPr>
            </w:pPr>
            <w:r w:rsidRPr="002249D1">
              <w:rPr>
                <w:color w:val="000000" w:themeColor="text1"/>
                <w:sz w:val="22"/>
                <w:szCs w:val="22"/>
              </w:rPr>
              <w:t>4418259</w:t>
            </w:r>
          </w:p>
        </w:tc>
        <w:tc>
          <w:tcPr>
            <w:tcW w:w="1559" w:type="dxa"/>
            <w:tcBorders>
              <w:top w:val="nil"/>
              <w:left w:val="nil"/>
              <w:bottom w:val="single" w:sz="8" w:space="0" w:color="auto"/>
              <w:right w:val="single" w:sz="4" w:space="0" w:color="auto"/>
            </w:tcBorders>
            <w:shd w:val="clear" w:color="auto" w:fill="auto"/>
            <w:vAlign w:val="center"/>
            <w:hideMark/>
          </w:tcPr>
          <w:p w:rsidR="00A81A66" w:rsidRPr="002249D1" w:rsidRDefault="00A81A66" w:rsidP="00A81A66">
            <w:pPr>
              <w:jc w:val="right"/>
              <w:rPr>
                <w:color w:val="000000" w:themeColor="text1"/>
                <w:sz w:val="22"/>
                <w:szCs w:val="22"/>
              </w:rPr>
            </w:pPr>
            <w:r w:rsidRPr="002249D1">
              <w:rPr>
                <w:color w:val="000000" w:themeColor="text1"/>
                <w:sz w:val="22"/>
                <w:szCs w:val="22"/>
              </w:rPr>
              <w:t>4820460</w:t>
            </w:r>
          </w:p>
        </w:tc>
        <w:tc>
          <w:tcPr>
            <w:tcW w:w="14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1A66" w:rsidRPr="002249D1" w:rsidRDefault="00A81A66" w:rsidP="00A81A66">
            <w:pPr>
              <w:jc w:val="right"/>
              <w:rPr>
                <w:color w:val="000000" w:themeColor="text1"/>
                <w:sz w:val="22"/>
                <w:szCs w:val="22"/>
                <w:lang w:val="en-US"/>
              </w:rPr>
            </w:pPr>
            <w:r w:rsidRPr="002249D1">
              <w:rPr>
                <w:color w:val="000000" w:themeColor="text1"/>
                <w:sz w:val="22"/>
                <w:szCs w:val="22"/>
              </w:rPr>
              <w:t>13.64</w:t>
            </w:r>
          </w:p>
        </w:tc>
      </w:tr>
      <w:tr w:rsidR="00A81A66" w:rsidRPr="002249D1" w:rsidTr="00A81A66">
        <w:trPr>
          <w:trHeight w:val="316"/>
        </w:trPr>
        <w:tc>
          <w:tcPr>
            <w:tcW w:w="4536" w:type="dxa"/>
            <w:tcBorders>
              <w:top w:val="nil"/>
              <w:left w:val="single" w:sz="8" w:space="0" w:color="auto"/>
              <w:bottom w:val="single" w:sz="8" w:space="0" w:color="auto"/>
              <w:right w:val="single" w:sz="8" w:space="0" w:color="auto"/>
            </w:tcBorders>
            <w:shd w:val="clear" w:color="auto" w:fill="auto"/>
            <w:vAlign w:val="center"/>
            <w:hideMark/>
          </w:tcPr>
          <w:p w:rsidR="00A81A66" w:rsidRPr="002249D1" w:rsidRDefault="00A81A66" w:rsidP="00A81A66">
            <w:pPr>
              <w:rPr>
                <w:color w:val="000000" w:themeColor="text1"/>
                <w:sz w:val="22"/>
                <w:szCs w:val="22"/>
              </w:rPr>
            </w:pPr>
            <w:r w:rsidRPr="002249D1">
              <w:rPr>
                <w:color w:val="000000" w:themeColor="text1"/>
                <w:sz w:val="22"/>
                <w:szCs w:val="22"/>
              </w:rPr>
              <w:t>Отбрана и сигурност</w:t>
            </w:r>
          </w:p>
        </w:tc>
        <w:tc>
          <w:tcPr>
            <w:tcW w:w="2127" w:type="dxa"/>
            <w:tcBorders>
              <w:top w:val="nil"/>
              <w:left w:val="nil"/>
              <w:bottom w:val="single" w:sz="8" w:space="0" w:color="000000"/>
              <w:right w:val="single" w:sz="8" w:space="0" w:color="000000"/>
            </w:tcBorders>
            <w:shd w:val="clear" w:color="auto" w:fill="auto"/>
            <w:vAlign w:val="center"/>
            <w:hideMark/>
          </w:tcPr>
          <w:p w:rsidR="00A81A66" w:rsidRPr="002249D1" w:rsidRDefault="00A81A66" w:rsidP="00A81A66">
            <w:pPr>
              <w:jc w:val="right"/>
              <w:rPr>
                <w:color w:val="000000" w:themeColor="text1"/>
                <w:sz w:val="22"/>
                <w:szCs w:val="22"/>
              </w:rPr>
            </w:pPr>
            <w:r w:rsidRPr="002249D1">
              <w:rPr>
                <w:color w:val="000000" w:themeColor="text1"/>
                <w:sz w:val="22"/>
                <w:szCs w:val="22"/>
              </w:rPr>
              <w:t>444202</w:t>
            </w:r>
          </w:p>
        </w:tc>
        <w:tc>
          <w:tcPr>
            <w:tcW w:w="1559" w:type="dxa"/>
            <w:tcBorders>
              <w:top w:val="nil"/>
              <w:left w:val="nil"/>
              <w:bottom w:val="single" w:sz="8" w:space="0" w:color="000000"/>
              <w:right w:val="single" w:sz="8" w:space="0" w:color="000000"/>
            </w:tcBorders>
            <w:shd w:val="clear" w:color="auto" w:fill="auto"/>
            <w:vAlign w:val="center"/>
            <w:hideMark/>
          </w:tcPr>
          <w:p w:rsidR="00A81A66" w:rsidRPr="002249D1" w:rsidRDefault="00A81A66" w:rsidP="00A81A66">
            <w:pPr>
              <w:jc w:val="right"/>
              <w:rPr>
                <w:color w:val="000000" w:themeColor="text1"/>
                <w:sz w:val="22"/>
                <w:szCs w:val="22"/>
              </w:rPr>
            </w:pPr>
            <w:r w:rsidRPr="002249D1">
              <w:rPr>
                <w:color w:val="000000" w:themeColor="text1"/>
                <w:sz w:val="22"/>
                <w:szCs w:val="22"/>
              </w:rPr>
              <w:t>256534</w:t>
            </w:r>
          </w:p>
        </w:tc>
        <w:tc>
          <w:tcPr>
            <w:tcW w:w="1481" w:type="dxa"/>
            <w:tcBorders>
              <w:top w:val="single" w:sz="4" w:space="0" w:color="auto"/>
              <w:left w:val="nil"/>
              <w:bottom w:val="single" w:sz="8" w:space="0" w:color="auto"/>
              <w:right w:val="single" w:sz="8" w:space="0" w:color="auto"/>
            </w:tcBorders>
            <w:shd w:val="clear" w:color="auto" w:fill="auto"/>
            <w:vAlign w:val="center"/>
            <w:hideMark/>
          </w:tcPr>
          <w:p w:rsidR="00A81A66" w:rsidRPr="002249D1" w:rsidRDefault="00A81A66" w:rsidP="00A81A66">
            <w:pPr>
              <w:jc w:val="right"/>
              <w:rPr>
                <w:color w:val="000000" w:themeColor="text1"/>
                <w:sz w:val="22"/>
                <w:szCs w:val="22"/>
              </w:rPr>
            </w:pPr>
            <w:r w:rsidRPr="002249D1">
              <w:rPr>
                <w:color w:val="000000" w:themeColor="text1"/>
                <w:sz w:val="22"/>
                <w:szCs w:val="22"/>
              </w:rPr>
              <w:t>0.73</w:t>
            </w:r>
          </w:p>
        </w:tc>
      </w:tr>
      <w:tr w:rsidR="00A81A66" w:rsidRPr="002249D1" w:rsidTr="00A81A66">
        <w:trPr>
          <w:trHeight w:val="316"/>
        </w:trPr>
        <w:tc>
          <w:tcPr>
            <w:tcW w:w="4536" w:type="dxa"/>
            <w:tcBorders>
              <w:top w:val="nil"/>
              <w:left w:val="single" w:sz="8" w:space="0" w:color="auto"/>
              <w:bottom w:val="single" w:sz="8" w:space="0" w:color="auto"/>
              <w:right w:val="single" w:sz="8" w:space="0" w:color="auto"/>
            </w:tcBorders>
            <w:shd w:val="clear" w:color="auto" w:fill="auto"/>
            <w:vAlign w:val="center"/>
            <w:hideMark/>
          </w:tcPr>
          <w:p w:rsidR="00A81A66" w:rsidRPr="002249D1" w:rsidRDefault="00A81A66" w:rsidP="00A81A66">
            <w:pPr>
              <w:rPr>
                <w:color w:val="000000" w:themeColor="text1"/>
                <w:sz w:val="22"/>
                <w:szCs w:val="22"/>
              </w:rPr>
            </w:pPr>
            <w:r w:rsidRPr="002249D1">
              <w:rPr>
                <w:color w:val="000000" w:themeColor="text1"/>
                <w:sz w:val="22"/>
                <w:szCs w:val="22"/>
              </w:rPr>
              <w:t>Образование</w:t>
            </w:r>
          </w:p>
        </w:tc>
        <w:tc>
          <w:tcPr>
            <w:tcW w:w="2127" w:type="dxa"/>
            <w:tcBorders>
              <w:top w:val="nil"/>
              <w:left w:val="nil"/>
              <w:bottom w:val="single" w:sz="8" w:space="0" w:color="000000"/>
              <w:right w:val="single" w:sz="8" w:space="0" w:color="000000"/>
            </w:tcBorders>
            <w:shd w:val="clear" w:color="auto" w:fill="auto"/>
            <w:vAlign w:val="center"/>
            <w:hideMark/>
          </w:tcPr>
          <w:p w:rsidR="00A81A66" w:rsidRPr="002249D1" w:rsidRDefault="00A81A66" w:rsidP="00A81A66">
            <w:pPr>
              <w:jc w:val="right"/>
              <w:rPr>
                <w:color w:val="000000" w:themeColor="text1"/>
                <w:sz w:val="22"/>
                <w:szCs w:val="22"/>
              </w:rPr>
            </w:pPr>
            <w:r w:rsidRPr="002249D1">
              <w:rPr>
                <w:color w:val="000000" w:themeColor="text1"/>
                <w:sz w:val="22"/>
                <w:szCs w:val="22"/>
              </w:rPr>
              <w:t>12595088</w:t>
            </w:r>
          </w:p>
        </w:tc>
        <w:tc>
          <w:tcPr>
            <w:tcW w:w="1559" w:type="dxa"/>
            <w:tcBorders>
              <w:top w:val="nil"/>
              <w:left w:val="nil"/>
              <w:bottom w:val="single" w:sz="8" w:space="0" w:color="000000"/>
              <w:right w:val="single" w:sz="8" w:space="0" w:color="000000"/>
            </w:tcBorders>
            <w:shd w:val="clear" w:color="auto" w:fill="auto"/>
            <w:vAlign w:val="center"/>
            <w:hideMark/>
          </w:tcPr>
          <w:p w:rsidR="00A81A66" w:rsidRPr="002249D1" w:rsidRDefault="00A81A66" w:rsidP="00A81A66">
            <w:pPr>
              <w:jc w:val="right"/>
              <w:rPr>
                <w:color w:val="000000" w:themeColor="text1"/>
                <w:sz w:val="22"/>
                <w:szCs w:val="22"/>
              </w:rPr>
            </w:pPr>
            <w:r w:rsidRPr="002249D1">
              <w:rPr>
                <w:color w:val="000000" w:themeColor="text1"/>
                <w:sz w:val="22"/>
                <w:szCs w:val="22"/>
              </w:rPr>
              <w:t>11688438</w:t>
            </w:r>
          </w:p>
        </w:tc>
        <w:tc>
          <w:tcPr>
            <w:tcW w:w="1481" w:type="dxa"/>
            <w:tcBorders>
              <w:top w:val="nil"/>
              <w:left w:val="nil"/>
              <w:bottom w:val="single" w:sz="8" w:space="0" w:color="auto"/>
              <w:right w:val="single" w:sz="8" w:space="0" w:color="auto"/>
            </w:tcBorders>
            <w:shd w:val="clear" w:color="auto" w:fill="auto"/>
            <w:vAlign w:val="center"/>
            <w:hideMark/>
          </w:tcPr>
          <w:p w:rsidR="00A81A66" w:rsidRPr="002249D1" w:rsidRDefault="00A81A66" w:rsidP="00A81A66">
            <w:pPr>
              <w:jc w:val="right"/>
              <w:rPr>
                <w:color w:val="000000" w:themeColor="text1"/>
                <w:sz w:val="22"/>
                <w:szCs w:val="22"/>
              </w:rPr>
            </w:pPr>
            <w:r w:rsidRPr="002249D1">
              <w:rPr>
                <w:color w:val="000000" w:themeColor="text1"/>
                <w:sz w:val="22"/>
                <w:szCs w:val="22"/>
              </w:rPr>
              <w:t>33.08</w:t>
            </w:r>
          </w:p>
        </w:tc>
      </w:tr>
      <w:tr w:rsidR="00A81A66" w:rsidRPr="002249D1" w:rsidTr="00A81A66">
        <w:trPr>
          <w:trHeight w:val="316"/>
        </w:trPr>
        <w:tc>
          <w:tcPr>
            <w:tcW w:w="4536" w:type="dxa"/>
            <w:tcBorders>
              <w:top w:val="nil"/>
              <w:left w:val="single" w:sz="8" w:space="0" w:color="auto"/>
              <w:bottom w:val="single" w:sz="8" w:space="0" w:color="auto"/>
              <w:right w:val="single" w:sz="8" w:space="0" w:color="auto"/>
            </w:tcBorders>
            <w:shd w:val="clear" w:color="auto" w:fill="auto"/>
            <w:vAlign w:val="center"/>
            <w:hideMark/>
          </w:tcPr>
          <w:p w:rsidR="00A81A66" w:rsidRPr="002249D1" w:rsidRDefault="00A81A66" w:rsidP="00A81A66">
            <w:pPr>
              <w:rPr>
                <w:color w:val="000000" w:themeColor="text1"/>
                <w:sz w:val="22"/>
                <w:szCs w:val="22"/>
              </w:rPr>
            </w:pPr>
            <w:r w:rsidRPr="002249D1">
              <w:rPr>
                <w:color w:val="000000" w:themeColor="text1"/>
                <w:sz w:val="22"/>
                <w:szCs w:val="22"/>
              </w:rPr>
              <w:t>Здравеопазване</w:t>
            </w:r>
          </w:p>
        </w:tc>
        <w:tc>
          <w:tcPr>
            <w:tcW w:w="2127" w:type="dxa"/>
            <w:tcBorders>
              <w:top w:val="nil"/>
              <w:left w:val="nil"/>
              <w:bottom w:val="single" w:sz="8" w:space="0" w:color="000000"/>
              <w:right w:val="single" w:sz="8" w:space="0" w:color="000000"/>
            </w:tcBorders>
            <w:shd w:val="clear" w:color="auto" w:fill="auto"/>
            <w:vAlign w:val="center"/>
            <w:hideMark/>
          </w:tcPr>
          <w:p w:rsidR="00A81A66" w:rsidRPr="002249D1" w:rsidRDefault="00A81A66" w:rsidP="00A81A66">
            <w:pPr>
              <w:jc w:val="right"/>
              <w:rPr>
                <w:color w:val="000000" w:themeColor="text1"/>
                <w:sz w:val="22"/>
                <w:szCs w:val="22"/>
              </w:rPr>
            </w:pPr>
            <w:r w:rsidRPr="002249D1">
              <w:rPr>
                <w:color w:val="000000" w:themeColor="text1"/>
                <w:sz w:val="22"/>
                <w:szCs w:val="22"/>
              </w:rPr>
              <w:t>459109</w:t>
            </w:r>
          </w:p>
        </w:tc>
        <w:tc>
          <w:tcPr>
            <w:tcW w:w="1559" w:type="dxa"/>
            <w:tcBorders>
              <w:top w:val="nil"/>
              <w:left w:val="nil"/>
              <w:bottom w:val="single" w:sz="8" w:space="0" w:color="000000"/>
              <w:right w:val="single" w:sz="8" w:space="0" w:color="000000"/>
            </w:tcBorders>
            <w:shd w:val="clear" w:color="auto" w:fill="auto"/>
            <w:vAlign w:val="center"/>
            <w:hideMark/>
          </w:tcPr>
          <w:p w:rsidR="00A81A66" w:rsidRPr="002249D1" w:rsidRDefault="00A81A66" w:rsidP="00A81A66">
            <w:pPr>
              <w:jc w:val="right"/>
              <w:rPr>
                <w:color w:val="000000" w:themeColor="text1"/>
                <w:sz w:val="22"/>
                <w:szCs w:val="22"/>
              </w:rPr>
            </w:pPr>
            <w:r w:rsidRPr="002249D1">
              <w:rPr>
                <w:color w:val="000000" w:themeColor="text1"/>
                <w:sz w:val="22"/>
                <w:szCs w:val="22"/>
              </w:rPr>
              <w:t>273626</w:t>
            </w:r>
          </w:p>
        </w:tc>
        <w:tc>
          <w:tcPr>
            <w:tcW w:w="1481" w:type="dxa"/>
            <w:tcBorders>
              <w:top w:val="nil"/>
              <w:left w:val="nil"/>
              <w:bottom w:val="single" w:sz="8" w:space="0" w:color="auto"/>
              <w:right w:val="single" w:sz="8" w:space="0" w:color="auto"/>
            </w:tcBorders>
            <w:shd w:val="clear" w:color="auto" w:fill="auto"/>
            <w:vAlign w:val="center"/>
            <w:hideMark/>
          </w:tcPr>
          <w:p w:rsidR="00A81A66" w:rsidRPr="002249D1" w:rsidRDefault="00A81A66" w:rsidP="00A81A66">
            <w:pPr>
              <w:jc w:val="right"/>
              <w:rPr>
                <w:color w:val="000000" w:themeColor="text1"/>
                <w:sz w:val="22"/>
                <w:szCs w:val="22"/>
              </w:rPr>
            </w:pPr>
            <w:r w:rsidRPr="002249D1">
              <w:rPr>
                <w:color w:val="000000" w:themeColor="text1"/>
                <w:sz w:val="22"/>
                <w:szCs w:val="22"/>
              </w:rPr>
              <w:t>0.77</w:t>
            </w:r>
          </w:p>
        </w:tc>
      </w:tr>
      <w:tr w:rsidR="00A81A66" w:rsidRPr="002249D1" w:rsidTr="00A81A66">
        <w:trPr>
          <w:trHeight w:val="618"/>
        </w:trPr>
        <w:tc>
          <w:tcPr>
            <w:tcW w:w="4536" w:type="dxa"/>
            <w:tcBorders>
              <w:top w:val="nil"/>
              <w:left w:val="single" w:sz="8" w:space="0" w:color="auto"/>
              <w:bottom w:val="single" w:sz="4" w:space="0" w:color="auto"/>
              <w:right w:val="single" w:sz="8" w:space="0" w:color="auto"/>
            </w:tcBorders>
            <w:shd w:val="clear" w:color="auto" w:fill="auto"/>
            <w:vAlign w:val="center"/>
            <w:hideMark/>
          </w:tcPr>
          <w:p w:rsidR="00A81A66" w:rsidRPr="002249D1" w:rsidRDefault="00A81A66" w:rsidP="00A81A66">
            <w:pPr>
              <w:rPr>
                <w:color w:val="000000" w:themeColor="text1"/>
                <w:sz w:val="22"/>
                <w:szCs w:val="22"/>
                <w:lang w:val="ru-RU"/>
              </w:rPr>
            </w:pPr>
            <w:r w:rsidRPr="002249D1">
              <w:rPr>
                <w:color w:val="000000" w:themeColor="text1"/>
                <w:sz w:val="22"/>
                <w:szCs w:val="22"/>
                <w:lang w:val="ru-RU"/>
              </w:rPr>
              <w:t>Социално осигуряване, подпомагане и грижи</w:t>
            </w:r>
          </w:p>
        </w:tc>
        <w:tc>
          <w:tcPr>
            <w:tcW w:w="2127" w:type="dxa"/>
            <w:tcBorders>
              <w:top w:val="nil"/>
              <w:left w:val="nil"/>
              <w:bottom w:val="single" w:sz="4" w:space="0" w:color="auto"/>
              <w:right w:val="single" w:sz="8" w:space="0" w:color="000000"/>
            </w:tcBorders>
            <w:shd w:val="clear" w:color="auto" w:fill="auto"/>
            <w:vAlign w:val="center"/>
            <w:hideMark/>
          </w:tcPr>
          <w:p w:rsidR="00A81A66" w:rsidRPr="002249D1" w:rsidRDefault="00A81A66" w:rsidP="00A81A66">
            <w:pPr>
              <w:jc w:val="right"/>
              <w:rPr>
                <w:color w:val="000000" w:themeColor="text1"/>
                <w:sz w:val="22"/>
                <w:szCs w:val="22"/>
              </w:rPr>
            </w:pPr>
            <w:r w:rsidRPr="002249D1">
              <w:rPr>
                <w:color w:val="000000" w:themeColor="text1"/>
                <w:sz w:val="22"/>
                <w:szCs w:val="22"/>
              </w:rPr>
              <w:t>10138429</w:t>
            </w:r>
          </w:p>
        </w:tc>
        <w:tc>
          <w:tcPr>
            <w:tcW w:w="1559" w:type="dxa"/>
            <w:tcBorders>
              <w:top w:val="nil"/>
              <w:left w:val="nil"/>
              <w:bottom w:val="single" w:sz="4" w:space="0" w:color="auto"/>
              <w:right w:val="single" w:sz="8" w:space="0" w:color="000000"/>
            </w:tcBorders>
            <w:shd w:val="clear" w:color="auto" w:fill="auto"/>
            <w:vAlign w:val="center"/>
            <w:hideMark/>
          </w:tcPr>
          <w:p w:rsidR="00A81A66" w:rsidRPr="002249D1" w:rsidRDefault="00A81A66" w:rsidP="00A81A66">
            <w:pPr>
              <w:jc w:val="right"/>
              <w:rPr>
                <w:color w:val="000000" w:themeColor="text1"/>
                <w:sz w:val="22"/>
                <w:szCs w:val="22"/>
              </w:rPr>
            </w:pPr>
            <w:r w:rsidRPr="002249D1">
              <w:rPr>
                <w:color w:val="000000" w:themeColor="text1"/>
                <w:sz w:val="22"/>
                <w:szCs w:val="22"/>
              </w:rPr>
              <w:t>7996275</w:t>
            </w:r>
          </w:p>
        </w:tc>
        <w:tc>
          <w:tcPr>
            <w:tcW w:w="1481" w:type="dxa"/>
            <w:tcBorders>
              <w:top w:val="nil"/>
              <w:left w:val="nil"/>
              <w:bottom w:val="single" w:sz="4" w:space="0" w:color="auto"/>
              <w:right w:val="single" w:sz="8" w:space="0" w:color="auto"/>
            </w:tcBorders>
            <w:shd w:val="clear" w:color="auto" w:fill="auto"/>
            <w:vAlign w:val="center"/>
            <w:hideMark/>
          </w:tcPr>
          <w:p w:rsidR="00A81A66" w:rsidRPr="002249D1" w:rsidRDefault="00A81A66" w:rsidP="00A81A66">
            <w:pPr>
              <w:jc w:val="right"/>
              <w:rPr>
                <w:color w:val="000000" w:themeColor="text1"/>
                <w:sz w:val="22"/>
                <w:szCs w:val="22"/>
              </w:rPr>
            </w:pPr>
            <w:r w:rsidRPr="002249D1">
              <w:rPr>
                <w:color w:val="000000" w:themeColor="text1"/>
                <w:sz w:val="22"/>
                <w:szCs w:val="22"/>
              </w:rPr>
              <w:t>22.63</w:t>
            </w:r>
          </w:p>
        </w:tc>
      </w:tr>
      <w:tr w:rsidR="00A81A66" w:rsidRPr="002249D1" w:rsidTr="00A81A66">
        <w:trPr>
          <w:trHeight w:val="945"/>
        </w:trPr>
        <w:tc>
          <w:tcPr>
            <w:tcW w:w="45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1A66" w:rsidRPr="002249D1" w:rsidRDefault="00A81A66" w:rsidP="00A81A66">
            <w:pPr>
              <w:rPr>
                <w:color w:val="000000" w:themeColor="text1"/>
                <w:sz w:val="22"/>
                <w:szCs w:val="22"/>
                <w:lang w:val="ru-RU"/>
              </w:rPr>
            </w:pPr>
            <w:r w:rsidRPr="002249D1">
              <w:rPr>
                <w:color w:val="000000" w:themeColor="text1"/>
                <w:sz w:val="22"/>
                <w:szCs w:val="22"/>
                <w:lang w:val="ru-RU"/>
              </w:rPr>
              <w:t>Жилищно строителство, благоустройство, комунално стопанство и опазване на околната среда</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1A66" w:rsidRPr="002249D1" w:rsidRDefault="00A81A66" w:rsidP="00A81A66">
            <w:pPr>
              <w:jc w:val="right"/>
              <w:rPr>
                <w:color w:val="000000" w:themeColor="text1"/>
                <w:sz w:val="22"/>
                <w:szCs w:val="22"/>
              </w:rPr>
            </w:pPr>
            <w:r w:rsidRPr="002249D1">
              <w:rPr>
                <w:color w:val="000000" w:themeColor="text1"/>
                <w:sz w:val="22"/>
                <w:szCs w:val="22"/>
              </w:rPr>
              <w:t>7271258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1A66" w:rsidRPr="002249D1" w:rsidRDefault="00A81A66" w:rsidP="00A81A66">
            <w:pPr>
              <w:jc w:val="right"/>
              <w:rPr>
                <w:color w:val="000000" w:themeColor="text1"/>
                <w:sz w:val="22"/>
                <w:szCs w:val="22"/>
              </w:rPr>
            </w:pPr>
            <w:r w:rsidRPr="002249D1">
              <w:rPr>
                <w:color w:val="000000" w:themeColor="text1"/>
                <w:sz w:val="22"/>
                <w:szCs w:val="22"/>
              </w:rPr>
              <w:t>6077893</w:t>
            </w:r>
          </w:p>
        </w:tc>
        <w:tc>
          <w:tcPr>
            <w:tcW w:w="14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1A66" w:rsidRPr="002249D1" w:rsidRDefault="00A81A66" w:rsidP="00A81A66">
            <w:pPr>
              <w:jc w:val="right"/>
              <w:rPr>
                <w:color w:val="000000" w:themeColor="text1"/>
                <w:sz w:val="22"/>
                <w:szCs w:val="22"/>
              </w:rPr>
            </w:pPr>
            <w:r w:rsidRPr="002249D1">
              <w:rPr>
                <w:color w:val="000000" w:themeColor="text1"/>
                <w:sz w:val="22"/>
                <w:szCs w:val="22"/>
              </w:rPr>
              <w:t>17.20</w:t>
            </w:r>
          </w:p>
        </w:tc>
      </w:tr>
      <w:tr w:rsidR="00A81A66" w:rsidRPr="002249D1" w:rsidTr="00A81A66">
        <w:trPr>
          <w:trHeight w:val="618"/>
        </w:trPr>
        <w:tc>
          <w:tcPr>
            <w:tcW w:w="4536"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A81A66" w:rsidRPr="002249D1" w:rsidRDefault="00A81A66" w:rsidP="00A81A66">
            <w:pPr>
              <w:rPr>
                <w:color w:val="000000" w:themeColor="text1"/>
                <w:sz w:val="22"/>
                <w:szCs w:val="22"/>
                <w:lang w:val="ru-RU"/>
              </w:rPr>
            </w:pPr>
            <w:r w:rsidRPr="002249D1">
              <w:rPr>
                <w:color w:val="000000" w:themeColor="text1"/>
                <w:sz w:val="22"/>
                <w:szCs w:val="22"/>
                <w:lang w:val="ru-RU"/>
              </w:rPr>
              <w:t>Култура, спорт, почивни дейности и религиозно дело</w:t>
            </w:r>
          </w:p>
        </w:tc>
        <w:tc>
          <w:tcPr>
            <w:tcW w:w="2127" w:type="dxa"/>
            <w:tcBorders>
              <w:top w:val="single" w:sz="4" w:space="0" w:color="auto"/>
              <w:left w:val="nil"/>
              <w:bottom w:val="single" w:sz="8" w:space="0" w:color="000000"/>
              <w:right w:val="single" w:sz="8" w:space="0" w:color="000000"/>
            </w:tcBorders>
            <w:shd w:val="clear" w:color="auto" w:fill="auto"/>
            <w:vAlign w:val="center"/>
            <w:hideMark/>
          </w:tcPr>
          <w:p w:rsidR="00A81A66" w:rsidRPr="002249D1" w:rsidRDefault="00A81A66" w:rsidP="00A81A66">
            <w:pPr>
              <w:jc w:val="right"/>
              <w:rPr>
                <w:color w:val="000000" w:themeColor="text1"/>
                <w:sz w:val="22"/>
                <w:szCs w:val="22"/>
              </w:rPr>
            </w:pPr>
            <w:r w:rsidRPr="002249D1">
              <w:rPr>
                <w:color w:val="000000" w:themeColor="text1"/>
                <w:sz w:val="22"/>
                <w:szCs w:val="22"/>
              </w:rPr>
              <w:t>2654595</w:t>
            </w:r>
          </w:p>
        </w:tc>
        <w:tc>
          <w:tcPr>
            <w:tcW w:w="1559" w:type="dxa"/>
            <w:tcBorders>
              <w:top w:val="single" w:sz="4" w:space="0" w:color="auto"/>
              <w:left w:val="nil"/>
              <w:bottom w:val="single" w:sz="8" w:space="0" w:color="000000"/>
              <w:right w:val="single" w:sz="8" w:space="0" w:color="000000"/>
            </w:tcBorders>
            <w:shd w:val="clear" w:color="auto" w:fill="auto"/>
            <w:vAlign w:val="center"/>
            <w:hideMark/>
          </w:tcPr>
          <w:p w:rsidR="00A81A66" w:rsidRPr="002249D1" w:rsidRDefault="00A81A66" w:rsidP="00A81A66">
            <w:pPr>
              <w:jc w:val="right"/>
              <w:rPr>
                <w:color w:val="000000" w:themeColor="text1"/>
                <w:sz w:val="22"/>
                <w:szCs w:val="22"/>
              </w:rPr>
            </w:pPr>
            <w:r w:rsidRPr="002249D1">
              <w:rPr>
                <w:color w:val="000000" w:themeColor="text1"/>
                <w:sz w:val="22"/>
                <w:szCs w:val="22"/>
              </w:rPr>
              <w:t>2530857</w:t>
            </w:r>
          </w:p>
        </w:tc>
        <w:tc>
          <w:tcPr>
            <w:tcW w:w="1481" w:type="dxa"/>
            <w:tcBorders>
              <w:top w:val="single" w:sz="4" w:space="0" w:color="auto"/>
              <w:left w:val="nil"/>
              <w:bottom w:val="single" w:sz="8" w:space="0" w:color="auto"/>
              <w:right w:val="single" w:sz="8" w:space="0" w:color="auto"/>
            </w:tcBorders>
            <w:shd w:val="clear" w:color="auto" w:fill="auto"/>
            <w:vAlign w:val="center"/>
            <w:hideMark/>
          </w:tcPr>
          <w:p w:rsidR="00A81A66" w:rsidRPr="002249D1" w:rsidRDefault="00A81A66" w:rsidP="00A81A66">
            <w:pPr>
              <w:jc w:val="right"/>
              <w:rPr>
                <w:color w:val="000000" w:themeColor="text1"/>
                <w:sz w:val="22"/>
                <w:szCs w:val="22"/>
              </w:rPr>
            </w:pPr>
            <w:r w:rsidRPr="002249D1">
              <w:rPr>
                <w:color w:val="000000" w:themeColor="text1"/>
                <w:sz w:val="22"/>
                <w:szCs w:val="22"/>
              </w:rPr>
              <w:t>7.16</w:t>
            </w:r>
          </w:p>
        </w:tc>
      </w:tr>
      <w:tr w:rsidR="00A81A66" w:rsidRPr="002249D1" w:rsidTr="00A81A66">
        <w:trPr>
          <w:trHeight w:val="618"/>
        </w:trPr>
        <w:tc>
          <w:tcPr>
            <w:tcW w:w="4536" w:type="dxa"/>
            <w:tcBorders>
              <w:top w:val="nil"/>
              <w:left w:val="single" w:sz="8" w:space="0" w:color="auto"/>
              <w:bottom w:val="single" w:sz="8" w:space="0" w:color="auto"/>
              <w:right w:val="single" w:sz="8" w:space="0" w:color="auto"/>
            </w:tcBorders>
            <w:shd w:val="clear" w:color="auto" w:fill="auto"/>
            <w:vAlign w:val="center"/>
            <w:hideMark/>
          </w:tcPr>
          <w:p w:rsidR="00A81A66" w:rsidRPr="002249D1" w:rsidRDefault="00A81A66" w:rsidP="00A81A66">
            <w:pPr>
              <w:rPr>
                <w:color w:val="000000" w:themeColor="text1"/>
                <w:sz w:val="22"/>
                <w:szCs w:val="22"/>
              </w:rPr>
            </w:pPr>
            <w:r w:rsidRPr="002249D1">
              <w:rPr>
                <w:color w:val="000000" w:themeColor="text1"/>
                <w:sz w:val="22"/>
                <w:szCs w:val="22"/>
              </w:rPr>
              <w:t>Икономически дейности и услуги</w:t>
            </w:r>
          </w:p>
        </w:tc>
        <w:tc>
          <w:tcPr>
            <w:tcW w:w="2127" w:type="dxa"/>
            <w:tcBorders>
              <w:top w:val="nil"/>
              <w:left w:val="nil"/>
              <w:bottom w:val="single" w:sz="8" w:space="0" w:color="000000"/>
              <w:right w:val="single" w:sz="8" w:space="0" w:color="000000"/>
            </w:tcBorders>
            <w:shd w:val="clear" w:color="auto" w:fill="auto"/>
            <w:vAlign w:val="center"/>
            <w:hideMark/>
          </w:tcPr>
          <w:p w:rsidR="00A81A66" w:rsidRPr="002249D1" w:rsidRDefault="00A81A66" w:rsidP="00A81A66">
            <w:pPr>
              <w:jc w:val="right"/>
              <w:rPr>
                <w:color w:val="000000" w:themeColor="text1"/>
                <w:sz w:val="22"/>
                <w:szCs w:val="22"/>
              </w:rPr>
            </w:pPr>
            <w:r w:rsidRPr="002249D1">
              <w:rPr>
                <w:color w:val="000000" w:themeColor="text1"/>
                <w:sz w:val="22"/>
                <w:szCs w:val="22"/>
              </w:rPr>
              <w:t>1455854</w:t>
            </w:r>
          </w:p>
        </w:tc>
        <w:tc>
          <w:tcPr>
            <w:tcW w:w="1559" w:type="dxa"/>
            <w:tcBorders>
              <w:top w:val="nil"/>
              <w:left w:val="nil"/>
              <w:bottom w:val="single" w:sz="8" w:space="0" w:color="000000"/>
              <w:right w:val="single" w:sz="8" w:space="0" w:color="000000"/>
            </w:tcBorders>
            <w:shd w:val="clear" w:color="auto" w:fill="auto"/>
            <w:vAlign w:val="center"/>
            <w:hideMark/>
          </w:tcPr>
          <w:p w:rsidR="00A81A66" w:rsidRPr="002249D1" w:rsidRDefault="00A81A66" w:rsidP="00A81A66">
            <w:pPr>
              <w:jc w:val="right"/>
              <w:rPr>
                <w:color w:val="000000" w:themeColor="text1"/>
                <w:sz w:val="22"/>
                <w:szCs w:val="22"/>
              </w:rPr>
            </w:pPr>
            <w:r w:rsidRPr="002249D1">
              <w:rPr>
                <w:color w:val="000000" w:themeColor="text1"/>
                <w:sz w:val="22"/>
                <w:szCs w:val="22"/>
              </w:rPr>
              <w:t>1262946</w:t>
            </w:r>
          </w:p>
        </w:tc>
        <w:tc>
          <w:tcPr>
            <w:tcW w:w="1481" w:type="dxa"/>
            <w:tcBorders>
              <w:top w:val="nil"/>
              <w:left w:val="nil"/>
              <w:bottom w:val="single" w:sz="8" w:space="0" w:color="auto"/>
              <w:right w:val="single" w:sz="8" w:space="0" w:color="auto"/>
            </w:tcBorders>
            <w:shd w:val="clear" w:color="auto" w:fill="auto"/>
            <w:vAlign w:val="center"/>
            <w:hideMark/>
          </w:tcPr>
          <w:p w:rsidR="00A81A66" w:rsidRPr="002249D1" w:rsidRDefault="00A81A66" w:rsidP="00A81A66">
            <w:pPr>
              <w:jc w:val="right"/>
              <w:rPr>
                <w:color w:val="000000" w:themeColor="text1"/>
                <w:sz w:val="22"/>
                <w:szCs w:val="22"/>
              </w:rPr>
            </w:pPr>
            <w:r w:rsidRPr="002249D1">
              <w:rPr>
                <w:color w:val="000000" w:themeColor="text1"/>
                <w:sz w:val="22"/>
                <w:szCs w:val="22"/>
              </w:rPr>
              <w:t>3.57</w:t>
            </w:r>
          </w:p>
        </w:tc>
      </w:tr>
      <w:tr w:rsidR="00A81A66" w:rsidRPr="002249D1" w:rsidTr="00A81A66">
        <w:trPr>
          <w:trHeight w:val="618"/>
        </w:trPr>
        <w:tc>
          <w:tcPr>
            <w:tcW w:w="4536" w:type="dxa"/>
            <w:tcBorders>
              <w:top w:val="nil"/>
              <w:left w:val="single" w:sz="8" w:space="0" w:color="auto"/>
              <w:bottom w:val="single" w:sz="8" w:space="0" w:color="auto"/>
              <w:right w:val="single" w:sz="8" w:space="0" w:color="auto"/>
            </w:tcBorders>
            <w:shd w:val="clear" w:color="auto" w:fill="auto"/>
            <w:vAlign w:val="center"/>
            <w:hideMark/>
          </w:tcPr>
          <w:p w:rsidR="00A81A66" w:rsidRPr="002249D1" w:rsidRDefault="00A81A66" w:rsidP="00A81A66">
            <w:pPr>
              <w:rPr>
                <w:color w:val="000000" w:themeColor="text1"/>
                <w:sz w:val="22"/>
                <w:szCs w:val="22"/>
                <w:lang w:val="ru-RU"/>
              </w:rPr>
            </w:pPr>
            <w:r w:rsidRPr="002249D1">
              <w:rPr>
                <w:color w:val="000000" w:themeColor="text1"/>
                <w:sz w:val="22"/>
                <w:szCs w:val="22"/>
                <w:lang w:val="ru-RU"/>
              </w:rPr>
              <w:t>Разходи некласифицирани в другите функции</w:t>
            </w:r>
          </w:p>
        </w:tc>
        <w:tc>
          <w:tcPr>
            <w:tcW w:w="2127" w:type="dxa"/>
            <w:tcBorders>
              <w:top w:val="nil"/>
              <w:left w:val="nil"/>
              <w:bottom w:val="single" w:sz="8" w:space="0" w:color="000000"/>
              <w:right w:val="single" w:sz="8" w:space="0" w:color="000000"/>
            </w:tcBorders>
            <w:shd w:val="clear" w:color="auto" w:fill="auto"/>
            <w:vAlign w:val="center"/>
            <w:hideMark/>
          </w:tcPr>
          <w:p w:rsidR="00A81A66" w:rsidRPr="002249D1" w:rsidRDefault="00A81A66" w:rsidP="00A81A66">
            <w:pPr>
              <w:jc w:val="right"/>
              <w:rPr>
                <w:color w:val="000000" w:themeColor="text1"/>
                <w:sz w:val="22"/>
                <w:szCs w:val="22"/>
              </w:rPr>
            </w:pPr>
            <w:r w:rsidRPr="002249D1">
              <w:rPr>
                <w:color w:val="000000" w:themeColor="text1"/>
                <w:sz w:val="22"/>
                <w:szCs w:val="22"/>
              </w:rPr>
              <w:t>423830</w:t>
            </w:r>
          </w:p>
        </w:tc>
        <w:tc>
          <w:tcPr>
            <w:tcW w:w="1559" w:type="dxa"/>
            <w:tcBorders>
              <w:top w:val="nil"/>
              <w:left w:val="nil"/>
              <w:bottom w:val="single" w:sz="8" w:space="0" w:color="000000"/>
              <w:right w:val="single" w:sz="8" w:space="0" w:color="000000"/>
            </w:tcBorders>
            <w:shd w:val="clear" w:color="auto" w:fill="auto"/>
            <w:vAlign w:val="center"/>
            <w:hideMark/>
          </w:tcPr>
          <w:p w:rsidR="00A81A66" w:rsidRPr="002249D1" w:rsidRDefault="00A81A66" w:rsidP="00A81A66">
            <w:pPr>
              <w:jc w:val="right"/>
              <w:rPr>
                <w:color w:val="000000" w:themeColor="text1"/>
                <w:sz w:val="22"/>
                <w:szCs w:val="22"/>
              </w:rPr>
            </w:pPr>
            <w:r w:rsidRPr="002249D1">
              <w:rPr>
                <w:color w:val="000000" w:themeColor="text1"/>
                <w:sz w:val="22"/>
                <w:szCs w:val="22"/>
              </w:rPr>
              <w:t>423830</w:t>
            </w:r>
          </w:p>
        </w:tc>
        <w:tc>
          <w:tcPr>
            <w:tcW w:w="1481" w:type="dxa"/>
            <w:tcBorders>
              <w:top w:val="nil"/>
              <w:left w:val="nil"/>
              <w:bottom w:val="single" w:sz="8" w:space="0" w:color="auto"/>
              <w:right w:val="single" w:sz="8" w:space="0" w:color="auto"/>
            </w:tcBorders>
            <w:shd w:val="clear" w:color="auto" w:fill="auto"/>
            <w:vAlign w:val="center"/>
            <w:hideMark/>
          </w:tcPr>
          <w:p w:rsidR="00A81A66" w:rsidRPr="002249D1" w:rsidRDefault="00A81A66" w:rsidP="00A81A66">
            <w:pPr>
              <w:jc w:val="right"/>
              <w:rPr>
                <w:color w:val="000000" w:themeColor="text1"/>
                <w:sz w:val="22"/>
                <w:szCs w:val="22"/>
              </w:rPr>
            </w:pPr>
            <w:r w:rsidRPr="002249D1">
              <w:rPr>
                <w:color w:val="000000" w:themeColor="text1"/>
                <w:sz w:val="22"/>
                <w:szCs w:val="22"/>
              </w:rPr>
              <w:t>1.20</w:t>
            </w:r>
          </w:p>
        </w:tc>
      </w:tr>
      <w:tr w:rsidR="00A81A66" w:rsidRPr="002249D1" w:rsidTr="00A81A66">
        <w:trPr>
          <w:trHeight w:val="316"/>
        </w:trPr>
        <w:tc>
          <w:tcPr>
            <w:tcW w:w="4536" w:type="dxa"/>
            <w:tcBorders>
              <w:top w:val="nil"/>
              <w:left w:val="single" w:sz="8" w:space="0" w:color="auto"/>
              <w:bottom w:val="single" w:sz="8" w:space="0" w:color="auto"/>
              <w:right w:val="single" w:sz="8" w:space="0" w:color="auto"/>
            </w:tcBorders>
            <w:shd w:val="clear" w:color="auto" w:fill="auto"/>
            <w:vAlign w:val="center"/>
            <w:hideMark/>
          </w:tcPr>
          <w:p w:rsidR="00A81A66" w:rsidRPr="002249D1" w:rsidRDefault="00A81A66" w:rsidP="00A81A66">
            <w:pPr>
              <w:jc w:val="right"/>
              <w:rPr>
                <w:b/>
                <w:bCs/>
                <w:color w:val="000000" w:themeColor="text1"/>
                <w:sz w:val="22"/>
                <w:szCs w:val="22"/>
              </w:rPr>
            </w:pPr>
            <w:r w:rsidRPr="002249D1">
              <w:rPr>
                <w:b/>
                <w:bCs/>
                <w:color w:val="000000" w:themeColor="text1"/>
                <w:sz w:val="22"/>
                <w:szCs w:val="22"/>
                <w:lang w:val="bg-BG"/>
              </w:rPr>
              <w:t>В с и ч к о :</w:t>
            </w:r>
          </w:p>
        </w:tc>
        <w:tc>
          <w:tcPr>
            <w:tcW w:w="2127" w:type="dxa"/>
            <w:tcBorders>
              <w:top w:val="nil"/>
              <w:left w:val="nil"/>
              <w:bottom w:val="single" w:sz="8" w:space="0" w:color="000000"/>
              <w:right w:val="single" w:sz="8" w:space="0" w:color="000000"/>
            </w:tcBorders>
            <w:shd w:val="clear" w:color="auto" w:fill="auto"/>
            <w:vAlign w:val="center"/>
          </w:tcPr>
          <w:p w:rsidR="00A81A66" w:rsidRPr="002249D1" w:rsidRDefault="00A81A66" w:rsidP="00A81A66">
            <w:pPr>
              <w:jc w:val="right"/>
              <w:rPr>
                <w:b/>
                <w:color w:val="000000" w:themeColor="text1"/>
                <w:sz w:val="22"/>
                <w:szCs w:val="22"/>
              </w:rPr>
            </w:pPr>
            <w:r w:rsidRPr="002249D1">
              <w:rPr>
                <w:b/>
                <w:color w:val="000000" w:themeColor="text1"/>
                <w:sz w:val="22"/>
                <w:szCs w:val="22"/>
              </w:rPr>
              <w:t>39860624</w:t>
            </w:r>
          </w:p>
        </w:tc>
        <w:tc>
          <w:tcPr>
            <w:tcW w:w="1559" w:type="dxa"/>
            <w:tcBorders>
              <w:top w:val="nil"/>
              <w:left w:val="nil"/>
              <w:bottom w:val="single" w:sz="8" w:space="0" w:color="000000"/>
              <w:right w:val="single" w:sz="8" w:space="0" w:color="000000"/>
            </w:tcBorders>
            <w:shd w:val="clear" w:color="auto" w:fill="auto"/>
            <w:vAlign w:val="center"/>
          </w:tcPr>
          <w:p w:rsidR="00A81A66" w:rsidRPr="002249D1" w:rsidRDefault="00A81A66" w:rsidP="00A81A66">
            <w:pPr>
              <w:jc w:val="right"/>
              <w:rPr>
                <w:b/>
                <w:color w:val="000000" w:themeColor="text1"/>
                <w:sz w:val="22"/>
                <w:szCs w:val="22"/>
              </w:rPr>
            </w:pPr>
            <w:r w:rsidRPr="002249D1">
              <w:rPr>
                <w:b/>
                <w:color w:val="000000" w:themeColor="text1"/>
                <w:sz w:val="22"/>
                <w:szCs w:val="22"/>
              </w:rPr>
              <w:t>35330859</w:t>
            </w:r>
          </w:p>
        </w:tc>
        <w:tc>
          <w:tcPr>
            <w:tcW w:w="1481" w:type="dxa"/>
            <w:tcBorders>
              <w:top w:val="nil"/>
              <w:left w:val="nil"/>
              <w:bottom w:val="single" w:sz="8" w:space="0" w:color="000000"/>
              <w:right w:val="single" w:sz="8" w:space="0" w:color="000000"/>
            </w:tcBorders>
            <w:shd w:val="clear" w:color="auto" w:fill="auto"/>
            <w:vAlign w:val="center"/>
            <w:hideMark/>
          </w:tcPr>
          <w:p w:rsidR="00A81A66" w:rsidRPr="002249D1" w:rsidRDefault="00A81A66" w:rsidP="00A81A66">
            <w:pPr>
              <w:jc w:val="right"/>
              <w:rPr>
                <w:b/>
                <w:color w:val="000000" w:themeColor="text1"/>
                <w:sz w:val="22"/>
                <w:szCs w:val="22"/>
              </w:rPr>
            </w:pPr>
            <w:r w:rsidRPr="002249D1">
              <w:rPr>
                <w:b/>
                <w:color w:val="000000" w:themeColor="text1"/>
                <w:sz w:val="22"/>
                <w:szCs w:val="22"/>
              </w:rPr>
              <w:t>100.00</w:t>
            </w:r>
          </w:p>
        </w:tc>
      </w:tr>
    </w:tbl>
    <w:p w:rsidR="00244BC7" w:rsidRPr="001E00E6" w:rsidRDefault="00244BC7" w:rsidP="00244BC7">
      <w:pPr>
        <w:jc w:val="both"/>
        <w:rPr>
          <w:b/>
          <w:lang w:val="ru-RU"/>
        </w:rPr>
      </w:pPr>
    </w:p>
    <w:p w:rsidR="00B76252" w:rsidRDefault="003B4F27" w:rsidP="00627408">
      <w:pPr>
        <w:ind w:left="284" w:hanging="284"/>
        <w:jc w:val="both"/>
        <w:rPr>
          <w:b/>
          <w:lang w:val="ru-RU"/>
        </w:rPr>
      </w:pPr>
      <w:r>
        <w:rPr>
          <w:noProof/>
          <w:lang w:val="en-US"/>
        </w:rPr>
        <w:lastRenderedPageBreak/>
        <w:drawing>
          <wp:anchor distT="0" distB="0" distL="114300" distR="114300" simplePos="0" relativeHeight="251658240" behindDoc="0" locked="0" layoutInCell="1" allowOverlap="1">
            <wp:simplePos x="0" y="0"/>
            <wp:positionH relativeFrom="column">
              <wp:posOffset>4445</wp:posOffset>
            </wp:positionH>
            <wp:positionV relativeFrom="paragraph">
              <wp:posOffset>-1905</wp:posOffset>
            </wp:positionV>
            <wp:extent cx="6400800" cy="6096000"/>
            <wp:effectExtent l="0" t="0" r="0" b="0"/>
            <wp:wrapSquare wrapText="bothSides"/>
            <wp:docPr id="7" name="Диагра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anchor>
        </w:drawing>
      </w:r>
    </w:p>
    <w:p w:rsidR="00AE1927" w:rsidRPr="002249D1" w:rsidRDefault="00AE1927" w:rsidP="00AE1927">
      <w:pPr>
        <w:jc w:val="both"/>
        <w:rPr>
          <w:color w:val="000000" w:themeColor="text1"/>
          <w:sz w:val="22"/>
          <w:szCs w:val="22"/>
          <w:lang w:val="bg-BG"/>
        </w:rPr>
      </w:pPr>
      <w:r w:rsidRPr="002249D1">
        <w:rPr>
          <w:color w:val="000000" w:themeColor="text1"/>
          <w:sz w:val="22"/>
          <w:szCs w:val="22"/>
          <w:lang w:val="ru-RU"/>
        </w:rPr>
        <w:t>Както е видно от таблицата, най-голям е относителният дял на разходите, направени за функция „Образование“</w:t>
      </w:r>
      <w:r w:rsidRPr="002249D1">
        <w:rPr>
          <w:color w:val="000000" w:themeColor="text1"/>
          <w:sz w:val="22"/>
          <w:szCs w:val="22"/>
          <w:lang w:val="bg-BG"/>
        </w:rPr>
        <w:t>– 33,0</w:t>
      </w:r>
      <w:r w:rsidR="00281F72">
        <w:rPr>
          <w:color w:val="000000" w:themeColor="text1"/>
          <w:sz w:val="22"/>
          <w:szCs w:val="22"/>
          <w:lang w:val="bg-BG"/>
        </w:rPr>
        <w:t>9</w:t>
      </w:r>
      <w:r w:rsidRPr="002249D1">
        <w:rPr>
          <w:color w:val="000000" w:themeColor="text1"/>
          <w:sz w:val="22"/>
          <w:szCs w:val="22"/>
          <w:lang w:val="bg-BG"/>
        </w:rPr>
        <w:t xml:space="preserve">%, следват функция </w:t>
      </w:r>
      <w:r w:rsidRPr="002249D1">
        <w:rPr>
          <w:color w:val="000000" w:themeColor="text1"/>
          <w:sz w:val="22"/>
          <w:szCs w:val="22"/>
          <w:lang w:val="ru-RU"/>
        </w:rPr>
        <w:t xml:space="preserve">„Социално осигуряване“ – </w:t>
      </w:r>
      <w:r w:rsidRPr="002249D1">
        <w:rPr>
          <w:color w:val="000000" w:themeColor="text1"/>
          <w:sz w:val="22"/>
          <w:szCs w:val="22"/>
          <w:lang w:val="bg-BG"/>
        </w:rPr>
        <w:t>22,63</w:t>
      </w:r>
      <w:r w:rsidRPr="002249D1">
        <w:rPr>
          <w:color w:val="000000" w:themeColor="text1"/>
          <w:sz w:val="22"/>
          <w:szCs w:val="22"/>
          <w:lang w:val="ru-RU"/>
        </w:rPr>
        <w:t>%,</w:t>
      </w:r>
      <w:r w:rsidRPr="002249D1">
        <w:rPr>
          <w:color w:val="000000" w:themeColor="text1"/>
          <w:sz w:val="22"/>
          <w:szCs w:val="22"/>
          <w:lang w:val="bg-BG"/>
        </w:rPr>
        <w:t xml:space="preserve"> функция „</w:t>
      </w:r>
      <w:r w:rsidRPr="002249D1">
        <w:rPr>
          <w:color w:val="000000" w:themeColor="text1"/>
          <w:sz w:val="22"/>
          <w:szCs w:val="22"/>
          <w:lang w:val="ru-RU"/>
        </w:rPr>
        <w:t xml:space="preserve">Общи държавни служби “ – </w:t>
      </w:r>
      <w:r w:rsidRPr="002249D1">
        <w:rPr>
          <w:color w:val="000000" w:themeColor="text1"/>
          <w:sz w:val="22"/>
          <w:szCs w:val="22"/>
          <w:lang w:val="bg-BG"/>
        </w:rPr>
        <w:t xml:space="preserve">13,64 </w:t>
      </w:r>
      <w:r w:rsidRPr="002249D1">
        <w:rPr>
          <w:color w:val="000000" w:themeColor="text1"/>
          <w:sz w:val="22"/>
          <w:szCs w:val="22"/>
          <w:lang w:val="ru-RU"/>
        </w:rPr>
        <w:t>%</w:t>
      </w:r>
      <w:r w:rsidRPr="002249D1">
        <w:rPr>
          <w:color w:val="000000" w:themeColor="text1"/>
          <w:sz w:val="22"/>
          <w:szCs w:val="22"/>
          <w:lang w:val="bg-BG"/>
        </w:rPr>
        <w:t xml:space="preserve">, функция „ </w:t>
      </w:r>
      <w:r w:rsidRPr="002249D1">
        <w:rPr>
          <w:color w:val="000000" w:themeColor="text1"/>
          <w:sz w:val="22"/>
          <w:szCs w:val="22"/>
          <w:lang w:val="ru-RU"/>
        </w:rPr>
        <w:t>Жилищно строителство, благоустройство, комунално стопанство и опазване на околната среда</w:t>
      </w:r>
      <w:r w:rsidR="00281F72">
        <w:rPr>
          <w:color w:val="000000" w:themeColor="text1"/>
          <w:sz w:val="22"/>
          <w:szCs w:val="22"/>
          <w:lang w:val="bg-BG"/>
        </w:rPr>
        <w:t xml:space="preserve"> „ – 17,20%.</w:t>
      </w:r>
      <w:r w:rsidRPr="002249D1">
        <w:rPr>
          <w:color w:val="000000" w:themeColor="text1"/>
          <w:sz w:val="22"/>
          <w:szCs w:val="22"/>
          <w:lang w:val="bg-BG"/>
        </w:rPr>
        <w:t xml:space="preserve"> </w:t>
      </w:r>
    </w:p>
    <w:p w:rsidR="00AE1927" w:rsidRPr="002249D1" w:rsidRDefault="00AE1927" w:rsidP="00AE1927">
      <w:pPr>
        <w:jc w:val="both"/>
        <w:rPr>
          <w:color w:val="000000" w:themeColor="text1"/>
          <w:sz w:val="22"/>
          <w:szCs w:val="22"/>
          <w:lang w:val="bg-BG"/>
        </w:rPr>
      </w:pPr>
    </w:p>
    <w:p w:rsidR="00AE1927" w:rsidRPr="002249D1" w:rsidRDefault="00AE1927" w:rsidP="00AE1927">
      <w:pPr>
        <w:jc w:val="both"/>
        <w:rPr>
          <w:color w:val="000000" w:themeColor="text1"/>
          <w:sz w:val="22"/>
          <w:szCs w:val="22"/>
          <w:lang w:val="ru-RU"/>
        </w:rPr>
      </w:pPr>
      <w:r w:rsidRPr="002249D1">
        <w:rPr>
          <w:color w:val="000000" w:themeColor="text1"/>
          <w:sz w:val="22"/>
          <w:szCs w:val="22"/>
          <w:lang w:val="ru-RU"/>
        </w:rPr>
        <w:t xml:space="preserve">В частта на делегираните от държавата дейности изпълнението е в размер на 23 805 912 лв. В частта на дейностите общински характер изпълнението е в размер на 10 588 825 лв. </w:t>
      </w:r>
      <w:r w:rsidRPr="002249D1">
        <w:rPr>
          <w:color w:val="000000" w:themeColor="text1"/>
          <w:sz w:val="22"/>
          <w:szCs w:val="22"/>
          <w:lang w:val="bg-BG"/>
        </w:rPr>
        <w:t>Изпълнението на разходите на д</w:t>
      </w:r>
      <w:r w:rsidRPr="002249D1">
        <w:rPr>
          <w:color w:val="000000" w:themeColor="text1"/>
          <w:sz w:val="22"/>
          <w:szCs w:val="22"/>
          <w:lang w:val="ru-RU"/>
        </w:rPr>
        <w:t xml:space="preserve">офинансирането на държавните дейности към 31.12.2025 г. е 936 122 лв. </w:t>
      </w:r>
    </w:p>
    <w:p w:rsidR="00AE1927" w:rsidRPr="002249D1" w:rsidRDefault="00AE1927" w:rsidP="00AE1927">
      <w:pPr>
        <w:ind w:firstLine="708"/>
        <w:jc w:val="both"/>
        <w:rPr>
          <w:color w:val="000000" w:themeColor="text1"/>
          <w:sz w:val="22"/>
          <w:szCs w:val="22"/>
          <w:lang w:val="ru-RU"/>
        </w:rPr>
      </w:pPr>
    </w:p>
    <w:p w:rsidR="00AE1927" w:rsidRPr="00281F72" w:rsidRDefault="00AE1927" w:rsidP="00AE1927">
      <w:pPr>
        <w:jc w:val="both"/>
        <w:rPr>
          <w:b/>
          <w:color w:val="000000" w:themeColor="text1"/>
          <w:sz w:val="22"/>
          <w:szCs w:val="22"/>
          <w:lang w:val="ru-RU"/>
        </w:rPr>
      </w:pPr>
      <w:r w:rsidRPr="00281F72">
        <w:rPr>
          <w:b/>
          <w:color w:val="000000" w:themeColor="text1"/>
          <w:sz w:val="22"/>
          <w:szCs w:val="22"/>
          <w:lang w:val="ru-RU"/>
        </w:rPr>
        <w:t>ФУНКЦИЯ ОБЩИ ДЪРЖАВНИ СЛУЖБИ</w:t>
      </w:r>
    </w:p>
    <w:p w:rsidR="00AE1927" w:rsidRPr="002249D1" w:rsidRDefault="00AE1927" w:rsidP="00AE1927">
      <w:pPr>
        <w:jc w:val="both"/>
        <w:outlineLvl w:val="0"/>
        <w:rPr>
          <w:color w:val="000000" w:themeColor="text1"/>
          <w:sz w:val="22"/>
          <w:szCs w:val="22"/>
          <w:lang w:val="ru-RU"/>
        </w:rPr>
      </w:pPr>
      <w:r w:rsidRPr="002249D1">
        <w:rPr>
          <w:color w:val="000000" w:themeColor="text1"/>
          <w:sz w:val="22"/>
          <w:szCs w:val="22"/>
          <w:lang w:val="ru-RU"/>
        </w:rPr>
        <w:t>Отчетените средства към 31.12.2025г. са в размер на 4 820 460 лв., т.е. 13,64% е изпълнението на бюджет спрямо общия разход на общината. Функцията обединява следните дейности:</w:t>
      </w:r>
    </w:p>
    <w:p w:rsidR="00AE1927" w:rsidRPr="002249D1" w:rsidRDefault="00AE1927" w:rsidP="00AE1927">
      <w:pPr>
        <w:pStyle w:val="ae"/>
        <w:shd w:val="clear" w:color="auto" w:fill="auto"/>
        <w:spacing w:before="0" w:after="0" w:line="240" w:lineRule="auto"/>
        <w:ind w:left="20" w:right="20" w:firstLine="0"/>
        <w:rPr>
          <w:color w:val="000000" w:themeColor="text1"/>
          <w:sz w:val="22"/>
          <w:szCs w:val="22"/>
          <w:lang w:val="ru-RU" w:eastAsia="en-US"/>
        </w:rPr>
      </w:pPr>
      <w:r w:rsidRPr="002249D1">
        <w:rPr>
          <w:color w:val="000000" w:themeColor="text1"/>
          <w:sz w:val="22"/>
          <w:szCs w:val="22"/>
          <w:lang w:val="ru-RU" w:eastAsia="en-US"/>
        </w:rPr>
        <w:t>-  „Общинска администрация“ – 4 253 458 лв;</w:t>
      </w:r>
    </w:p>
    <w:p w:rsidR="00AE1927" w:rsidRPr="002249D1" w:rsidRDefault="00AE1927" w:rsidP="00AE1927">
      <w:pPr>
        <w:pStyle w:val="ae"/>
        <w:shd w:val="clear" w:color="auto" w:fill="auto"/>
        <w:spacing w:before="0" w:after="0" w:line="240" w:lineRule="auto"/>
        <w:ind w:left="20" w:right="20" w:firstLine="0"/>
        <w:rPr>
          <w:color w:val="000000" w:themeColor="text1"/>
          <w:sz w:val="22"/>
          <w:szCs w:val="22"/>
          <w:lang w:val="ru-RU" w:eastAsia="en-US"/>
        </w:rPr>
      </w:pPr>
      <w:r w:rsidRPr="002249D1">
        <w:rPr>
          <w:color w:val="000000" w:themeColor="text1"/>
          <w:sz w:val="22"/>
          <w:szCs w:val="22"/>
          <w:lang w:val="ru-RU" w:eastAsia="en-US"/>
        </w:rPr>
        <w:t>-  „Общински съвети“ – 567 002 лв.</w:t>
      </w:r>
    </w:p>
    <w:p w:rsidR="00AE1927" w:rsidRPr="002249D1" w:rsidRDefault="00AE1927" w:rsidP="00AE1927">
      <w:pPr>
        <w:pStyle w:val="ae"/>
        <w:shd w:val="clear" w:color="auto" w:fill="auto"/>
        <w:spacing w:before="0" w:after="0" w:line="240" w:lineRule="auto"/>
        <w:ind w:left="20" w:right="20" w:firstLine="0"/>
        <w:rPr>
          <w:color w:val="000000" w:themeColor="text1"/>
          <w:sz w:val="22"/>
          <w:szCs w:val="22"/>
          <w:lang w:val="ru-RU" w:eastAsia="en-US"/>
        </w:rPr>
      </w:pPr>
    </w:p>
    <w:p w:rsidR="00AE1927" w:rsidRPr="00281F72" w:rsidRDefault="00AE1927" w:rsidP="00AE1927">
      <w:pPr>
        <w:pStyle w:val="Default"/>
        <w:rPr>
          <w:b/>
          <w:color w:val="000000" w:themeColor="text1"/>
          <w:sz w:val="22"/>
          <w:szCs w:val="22"/>
          <w:lang w:val="ru-RU" w:eastAsia="en-US"/>
        </w:rPr>
      </w:pPr>
      <w:r w:rsidRPr="00281F72">
        <w:rPr>
          <w:b/>
          <w:color w:val="000000" w:themeColor="text1"/>
          <w:sz w:val="22"/>
          <w:szCs w:val="22"/>
          <w:lang w:val="ru-RU" w:eastAsia="en-US"/>
        </w:rPr>
        <w:t xml:space="preserve">ФУНКЦИЯ ОТБРАНА И СИГУРНОСТ </w:t>
      </w:r>
    </w:p>
    <w:p w:rsidR="00AE1927" w:rsidRPr="002249D1" w:rsidRDefault="00AE1927" w:rsidP="00AE1927">
      <w:pPr>
        <w:jc w:val="both"/>
        <w:rPr>
          <w:color w:val="000000" w:themeColor="text1"/>
          <w:sz w:val="22"/>
          <w:szCs w:val="22"/>
          <w:lang w:val="ru-RU"/>
        </w:rPr>
      </w:pPr>
      <w:r w:rsidRPr="002249D1">
        <w:rPr>
          <w:color w:val="000000" w:themeColor="text1"/>
          <w:sz w:val="22"/>
          <w:szCs w:val="22"/>
          <w:lang w:val="ru-RU"/>
        </w:rPr>
        <w:t>Функцията обединява дейностите:</w:t>
      </w:r>
    </w:p>
    <w:p w:rsidR="00AE1927" w:rsidRPr="002249D1" w:rsidRDefault="00AE1927" w:rsidP="00AE1927">
      <w:pPr>
        <w:jc w:val="both"/>
        <w:rPr>
          <w:color w:val="000000" w:themeColor="text1"/>
          <w:sz w:val="22"/>
          <w:szCs w:val="22"/>
          <w:lang w:val="ru-RU"/>
        </w:rPr>
      </w:pPr>
      <w:r w:rsidRPr="002249D1">
        <w:rPr>
          <w:color w:val="000000" w:themeColor="text1"/>
          <w:sz w:val="22"/>
          <w:szCs w:val="22"/>
          <w:lang w:val="ru-RU"/>
        </w:rPr>
        <w:t xml:space="preserve">- „Други дейности по вътрешната сигурност“ - В рамките на определените средства по стандарт са изразходвани средства за хонорари и удръжки на членовете на местаната комисия за борба срещу противообществени прояви на малолетни и непълнолетни; разходи за организиране на приемни </w:t>
      </w:r>
      <w:r w:rsidRPr="002249D1">
        <w:rPr>
          <w:color w:val="000000" w:themeColor="text1"/>
          <w:sz w:val="22"/>
          <w:szCs w:val="22"/>
          <w:lang w:val="ru-RU"/>
        </w:rPr>
        <w:lastRenderedPageBreak/>
        <w:t xml:space="preserve">помещения на раойнните полицейски инспектори, както средства за издръжка на същите. Към 31.12.2025г. по отчет изразходваните средства са в размер на 80 929 лв. </w:t>
      </w:r>
    </w:p>
    <w:p w:rsidR="00AE1927" w:rsidRPr="002249D1" w:rsidRDefault="00AE1927" w:rsidP="00AE1927">
      <w:pPr>
        <w:jc w:val="both"/>
        <w:rPr>
          <w:color w:val="000000" w:themeColor="text1"/>
          <w:sz w:val="22"/>
          <w:szCs w:val="22"/>
          <w:lang w:val="ru-RU"/>
        </w:rPr>
      </w:pPr>
      <w:r w:rsidRPr="002249D1">
        <w:rPr>
          <w:color w:val="000000" w:themeColor="text1"/>
          <w:sz w:val="22"/>
          <w:szCs w:val="22"/>
          <w:lang w:val="ru-RU"/>
        </w:rPr>
        <w:t xml:space="preserve">- „Отбранително мобилизационна подготовка, поддържане на запаси и мощнасти“ - отчетените средства за възнаграждения на денонощните оперативни дежурни в общината, както и средства за условия </w:t>
      </w:r>
      <w:proofErr w:type="gramStart"/>
      <w:r w:rsidRPr="002249D1">
        <w:rPr>
          <w:color w:val="000000" w:themeColor="text1"/>
          <w:sz w:val="22"/>
          <w:szCs w:val="22"/>
          <w:lang w:val="ru-RU"/>
        </w:rPr>
        <w:t>на работа</w:t>
      </w:r>
      <w:proofErr w:type="gramEnd"/>
      <w:r w:rsidRPr="002249D1">
        <w:rPr>
          <w:color w:val="000000" w:themeColor="text1"/>
          <w:sz w:val="22"/>
          <w:szCs w:val="22"/>
          <w:lang w:val="ru-RU"/>
        </w:rPr>
        <w:t xml:space="preserve"> и нормално протичане на дейността им към 31.12.2025г. са в размер на 165 661 лв. </w:t>
      </w:r>
    </w:p>
    <w:p w:rsidR="00AE1927" w:rsidRPr="002249D1" w:rsidRDefault="00AE1927" w:rsidP="00AE1927">
      <w:pPr>
        <w:jc w:val="both"/>
        <w:rPr>
          <w:color w:val="000000" w:themeColor="text1"/>
          <w:sz w:val="22"/>
          <w:szCs w:val="22"/>
          <w:lang w:val="ru-RU"/>
        </w:rPr>
      </w:pPr>
      <w:r w:rsidRPr="002249D1">
        <w:rPr>
          <w:color w:val="000000" w:themeColor="text1"/>
          <w:sz w:val="22"/>
          <w:szCs w:val="22"/>
          <w:lang w:val="ru-RU"/>
        </w:rPr>
        <w:t xml:space="preserve">- „Доброволни формирования за защита </w:t>
      </w:r>
      <w:proofErr w:type="gramStart"/>
      <w:r w:rsidRPr="002249D1">
        <w:rPr>
          <w:color w:val="000000" w:themeColor="text1"/>
          <w:sz w:val="22"/>
          <w:szCs w:val="22"/>
          <w:lang w:val="ru-RU"/>
        </w:rPr>
        <w:t>при бедствия</w:t>
      </w:r>
      <w:proofErr w:type="gramEnd"/>
      <w:r w:rsidRPr="002249D1">
        <w:rPr>
          <w:color w:val="000000" w:themeColor="text1"/>
          <w:sz w:val="22"/>
          <w:szCs w:val="22"/>
          <w:lang w:val="ru-RU"/>
        </w:rPr>
        <w:t>”. В тази дейност са отчетени средства за обуродване и възнаграждение на доброволните формирования за предотвратяване или овладяване на бедствия, пожари и др., както и за издръжка на доброволческия център в с.Белица. Към 31.12.2025 г. изразходваните средства са в размер на 9 944 лв.</w:t>
      </w:r>
      <w:r w:rsidRPr="002249D1">
        <w:rPr>
          <w:color w:val="000000" w:themeColor="text1"/>
          <w:sz w:val="22"/>
          <w:szCs w:val="22"/>
          <w:lang w:val="ru-RU"/>
        </w:rPr>
        <w:tab/>
      </w:r>
    </w:p>
    <w:p w:rsidR="00AE1927" w:rsidRPr="002249D1" w:rsidRDefault="00AE1927" w:rsidP="00AE1927">
      <w:pPr>
        <w:jc w:val="both"/>
        <w:rPr>
          <w:color w:val="000000" w:themeColor="text1"/>
          <w:sz w:val="22"/>
          <w:szCs w:val="22"/>
          <w:lang w:val="ru-RU"/>
        </w:rPr>
      </w:pPr>
      <w:r w:rsidRPr="002249D1">
        <w:rPr>
          <w:color w:val="000000" w:themeColor="text1"/>
          <w:sz w:val="22"/>
          <w:szCs w:val="22"/>
          <w:lang w:val="ru-RU"/>
        </w:rPr>
        <w:t>Общо за функцията са отчетени 256 534 лева.</w:t>
      </w:r>
    </w:p>
    <w:p w:rsidR="00AE1927" w:rsidRPr="002249D1" w:rsidRDefault="00AE1927" w:rsidP="00AE1927">
      <w:pPr>
        <w:jc w:val="both"/>
        <w:rPr>
          <w:color w:val="000000" w:themeColor="text1"/>
          <w:sz w:val="22"/>
          <w:szCs w:val="22"/>
          <w:lang w:val="ru-RU"/>
        </w:rPr>
      </w:pPr>
    </w:p>
    <w:p w:rsidR="00AE1927" w:rsidRPr="00281F72" w:rsidRDefault="00AE1927" w:rsidP="00AE1927">
      <w:pPr>
        <w:pStyle w:val="Default"/>
        <w:rPr>
          <w:b/>
          <w:color w:val="000000" w:themeColor="text1"/>
          <w:sz w:val="22"/>
          <w:szCs w:val="22"/>
          <w:lang w:val="ru-RU" w:eastAsia="en-US"/>
        </w:rPr>
      </w:pPr>
      <w:r w:rsidRPr="00281F72">
        <w:rPr>
          <w:b/>
          <w:color w:val="000000" w:themeColor="text1"/>
          <w:sz w:val="22"/>
          <w:szCs w:val="22"/>
          <w:lang w:val="ru-RU" w:eastAsia="en-US"/>
        </w:rPr>
        <w:t xml:space="preserve">ФУНКЦИЯ „ОБРАЗОВАНИЕ" </w:t>
      </w:r>
    </w:p>
    <w:p w:rsidR="00AE1927" w:rsidRPr="002249D1" w:rsidRDefault="00AE1927" w:rsidP="00AE1927">
      <w:pPr>
        <w:pStyle w:val="Default"/>
        <w:jc w:val="both"/>
        <w:rPr>
          <w:color w:val="000000" w:themeColor="text1"/>
          <w:sz w:val="22"/>
          <w:szCs w:val="22"/>
          <w:lang w:val="ru-RU" w:eastAsia="en-US"/>
        </w:rPr>
      </w:pPr>
      <w:r w:rsidRPr="002249D1">
        <w:rPr>
          <w:color w:val="000000" w:themeColor="text1"/>
          <w:sz w:val="22"/>
          <w:szCs w:val="22"/>
          <w:lang w:val="ru-RU" w:eastAsia="en-US"/>
        </w:rPr>
        <w:t xml:space="preserve">Разчетът </w:t>
      </w:r>
      <w:proofErr w:type="gramStart"/>
      <w:r w:rsidRPr="002249D1">
        <w:rPr>
          <w:color w:val="000000" w:themeColor="text1"/>
          <w:sz w:val="22"/>
          <w:szCs w:val="22"/>
          <w:lang w:val="ru-RU" w:eastAsia="en-US"/>
        </w:rPr>
        <w:t>на бюджета</w:t>
      </w:r>
      <w:proofErr w:type="gramEnd"/>
      <w:r w:rsidRPr="002249D1">
        <w:rPr>
          <w:color w:val="000000" w:themeColor="text1"/>
          <w:sz w:val="22"/>
          <w:szCs w:val="22"/>
          <w:lang w:val="ru-RU" w:eastAsia="en-US"/>
        </w:rPr>
        <w:t xml:space="preserve"> на функция „Образование”, като приоритетна функция, е с най-голям относителен дял от общия бюджет на община Тутракан. В този смисъл и отчетените разходи към 31.12.2025г. са с най-голям относителен дял от общия отчет на общината – 33,08% и са в размер на 11 688 438 лв. </w:t>
      </w:r>
      <w:proofErr w:type="gramStart"/>
      <w:r w:rsidRPr="002249D1">
        <w:rPr>
          <w:color w:val="000000" w:themeColor="text1"/>
          <w:sz w:val="22"/>
          <w:szCs w:val="22"/>
          <w:lang w:val="ru-RU" w:eastAsia="en-US"/>
        </w:rPr>
        <w:t>В отчета</w:t>
      </w:r>
      <w:proofErr w:type="gramEnd"/>
      <w:r w:rsidRPr="002249D1">
        <w:rPr>
          <w:color w:val="000000" w:themeColor="text1"/>
          <w:sz w:val="22"/>
          <w:szCs w:val="22"/>
          <w:lang w:val="ru-RU" w:eastAsia="en-US"/>
        </w:rPr>
        <w:t xml:space="preserve"> на функция “Образование” към 31.12.2025г. са консолидирани разходите за делегирани от държавата дейности и местни дейности на 3 детски градини, 4 училища, 1 общински център за извънучилищни дейности и 1 център за спорт. </w:t>
      </w:r>
    </w:p>
    <w:p w:rsidR="00AE1927" w:rsidRPr="002249D1" w:rsidRDefault="00AE1927" w:rsidP="00AE1927">
      <w:pPr>
        <w:jc w:val="both"/>
        <w:rPr>
          <w:color w:val="000000" w:themeColor="text1"/>
          <w:sz w:val="22"/>
          <w:szCs w:val="22"/>
          <w:lang w:val="ru-RU"/>
        </w:rPr>
      </w:pPr>
    </w:p>
    <w:p w:rsidR="00AE1927" w:rsidRPr="00281F72" w:rsidRDefault="00AE1927" w:rsidP="00AE1927">
      <w:pPr>
        <w:pStyle w:val="Default"/>
        <w:rPr>
          <w:b/>
          <w:color w:val="000000" w:themeColor="text1"/>
          <w:sz w:val="22"/>
          <w:szCs w:val="22"/>
          <w:lang w:val="ru-RU" w:eastAsia="en-US"/>
        </w:rPr>
      </w:pPr>
      <w:r w:rsidRPr="00281F72">
        <w:rPr>
          <w:b/>
          <w:color w:val="000000" w:themeColor="text1"/>
          <w:sz w:val="22"/>
          <w:szCs w:val="22"/>
          <w:lang w:val="ru-RU" w:eastAsia="en-US"/>
        </w:rPr>
        <w:t xml:space="preserve">ФУНКЦИЯ „ЗДРАВЕОПАЗВАНЕ“ </w:t>
      </w:r>
    </w:p>
    <w:p w:rsidR="00AE1927" w:rsidRPr="002249D1" w:rsidRDefault="00AE1927" w:rsidP="00AE1927">
      <w:pPr>
        <w:pStyle w:val="Default"/>
        <w:rPr>
          <w:color w:val="000000" w:themeColor="text1"/>
          <w:sz w:val="22"/>
          <w:szCs w:val="22"/>
          <w:lang w:val="ru-RU" w:eastAsia="en-US"/>
        </w:rPr>
      </w:pPr>
      <w:r w:rsidRPr="002249D1">
        <w:rPr>
          <w:color w:val="000000" w:themeColor="text1"/>
          <w:sz w:val="22"/>
          <w:szCs w:val="22"/>
          <w:lang w:val="ru-RU" w:eastAsia="en-US"/>
        </w:rPr>
        <w:t xml:space="preserve">Приоритетите в областта на общинското здравеопазване са насочени към финансирането на медицинското обслужване в здравните кабинети в детските градини и училищата, яслените групи към детските градини и млечна кухня. Отчетът на разходите във функция "Здравеопазване" към 31.12.2025 г. е в размер на </w:t>
      </w:r>
      <w:r w:rsidRPr="002249D1">
        <w:rPr>
          <w:color w:val="000000" w:themeColor="text1"/>
          <w:sz w:val="22"/>
          <w:szCs w:val="22"/>
        </w:rPr>
        <w:t xml:space="preserve">273 626 </w:t>
      </w:r>
      <w:r w:rsidRPr="002249D1">
        <w:rPr>
          <w:color w:val="000000" w:themeColor="text1"/>
          <w:sz w:val="22"/>
          <w:szCs w:val="22"/>
          <w:lang w:val="ru-RU" w:eastAsia="en-US"/>
        </w:rPr>
        <w:t xml:space="preserve">лв. </w:t>
      </w:r>
    </w:p>
    <w:p w:rsidR="00AE1927" w:rsidRPr="002249D1" w:rsidRDefault="00AE1927" w:rsidP="00AE1927">
      <w:pPr>
        <w:jc w:val="both"/>
        <w:rPr>
          <w:color w:val="000000" w:themeColor="text1"/>
          <w:sz w:val="22"/>
          <w:szCs w:val="22"/>
          <w:lang w:val="ru-RU"/>
        </w:rPr>
      </w:pPr>
    </w:p>
    <w:p w:rsidR="00AE1927" w:rsidRPr="00281F72" w:rsidRDefault="00AE1927" w:rsidP="00AE1927">
      <w:pPr>
        <w:jc w:val="both"/>
        <w:rPr>
          <w:b/>
          <w:color w:val="000000" w:themeColor="text1"/>
          <w:sz w:val="22"/>
          <w:szCs w:val="22"/>
          <w:lang w:val="ru-RU"/>
        </w:rPr>
      </w:pPr>
      <w:r w:rsidRPr="00281F72">
        <w:rPr>
          <w:b/>
          <w:color w:val="000000" w:themeColor="text1"/>
          <w:sz w:val="22"/>
          <w:szCs w:val="22"/>
          <w:lang w:val="ru-RU"/>
        </w:rPr>
        <w:t>ФУНКЦИЯ „СОЦИАЛНО ОСИГУРЯВАНЕ, ПОДПОМАГАНЕ И ГРИЖИ”</w:t>
      </w:r>
    </w:p>
    <w:p w:rsidR="00AE1927" w:rsidRPr="002249D1" w:rsidRDefault="00AE1927" w:rsidP="00AE1927">
      <w:pPr>
        <w:jc w:val="both"/>
        <w:rPr>
          <w:color w:val="000000" w:themeColor="text1"/>
          <w:sz w:val="22"/>
          <w:szCs w:val="22"/>
          <w:lang w:val="ru-RU"/>
        </w:rPr>
      </w:pPr>
      <w:r w:rsidRPr="002249D1">
        <w:rPr>
          <w:color w:val="000000" w:themeColor="text1"/>
          <w:sz w:val="22"/>
          <w:szCs w:val="22"/>
          <w:lang w:val="ru-RU"/>
        </w:rPr>
        <w:t>Отчетът на разходите към 31.12.2025 година е в размер на 7 996 275лв. Държавно делегирани социални услуги в общината са: Център за обществена подкрепа, Център за настаняване от семеен тип „Мечта“, Център за социална рехабилитация и интеграция „Надежда“, “</w:t>
      </w:r>
      <w:r w:rsidRPr="002249D1">
        <w:rPr>
          <w:color w:val="000000" w:themeColor="text1"/>
          <w:sz w:val="22"/>
          <w:szCs w:val="22"/>
          <w:lang w:val="bg-BG"/>
        </w:rPr>
        <w:t xml:space="preserve">Дом </w:t>
      </w:r>
      <w:proofErr w:type="gramStart"/>
      <w:r w:rsidRPr="002249D1">
        <w:rPr>
          <w:color w:val="000000" w:themeColor="text1"/>
          <w:sz w:val="22"/>
          <w:szCs w:val="22"/>
          <w:lang w:val="bg-BG"/>
        </w:rPr>
        <w:t>за стари</w:t>
      </w:r>
      <w:proofErr w:type="gramEnd"/>
      <w:r w:rsidRPr="002249D1">
        <w:rPr>
          <w:color w:val="000000" w:themeColor="text1"/>
          <w:sz w:val="22"/>
          <w:szCs w:val="22"/>
          <w:lang w:val="ru-RU"/>
        </w:rPr>
        <w:t xml:space="preserve"> хора“, „Асистентска подкрепа“, „Асистенти за лична помощ“, „Програми за временна заетост“. От местния бюджет се финансират Пенсионерските клубове и Клуба на инвалида. Второстепенните разпоредители с бюджет към функцията са 4 на брой. В тази функция се отчитат и изплатените присъдени издръжки и средствата за социални услуги: „Център за настаняване от семеен тип за пълнолетни лица с психични разстройства“ гр. Тутракан с капацитет на услугата – 15 места ; „Център за настаняване от семеен тип за пълнолетни лица с деменция“ гр. Тутракан, с капацитет 15 души; „Дневен център за пълнолетни лица с увреждания“ гр. Тутракан с капацитет 30 души и  „Център за настаняване от семеен тип за пълнолетни лица с умствена изостаналост“ с.Белица с капацитет на услугата – 15 места. Услугите се предоставят от Фондация </w:t>
      </w:r>
      <w:proofErr w:type="gramStart"/>
      <w:r w:rsidRPr="002249D1">
        <w:rPr>
          <w:color w:val="000000" w:themeColor="text1"/>
          <w:sz w:val="22"/>
          <w:szCs w:val="22"/>
          <w:lang w:val="ru-RU"/>
        </w:rPr>
        <w:t>О.З.О.Н..</w:t>
      </w:r>
      <w:proofErr w:type="gramEnd"/>
    </w:p>
    <w:p w:rsidR="00AE1927" w:rsidRPr="002249D1" w:rsidRDefault="00AE1927" w:rsidP="00AE1927">
      <w:pPr>
        <w:jc w:val="both"/>
        <w:rPr>
          <w:color w:val="000000" w:themeColor="text1"/>
          <w:sz w:val="22"/>
          <w:szCs w:val="22"/>
          <w:lang w:val="ru-RU"/>
        </w:rPr>
      </w:pPr>
    </w:p>
    <w:p w:rsidR="00AE1927" w:rsidRPr="00281F72" w:rsidRDefault="00AE1927" w:rsidP="00AE1927">
      <w:pPr>
        <w:pStyle w:val="Default"/>
        <w:rPr>
          <w:b/>
          <w:color w:val="000000" w:themeColor="text1"/>
          <w:sz w:val="22"/>
          <w:szCs w:val="22"/>
          <w:lang w:val="ru-RU" w:eastAsia="en-US"/>
        </w:rPr>
      </w:pPr>
      <w:r w:rsidRPr="00281F72">
        <w:rPr>
          <w:b/>
          <w:color w:val="000000" w:themeColor="text1"/>
          <w:sz w:val="22"/>
          <w:szCs w:val="22"/>
          <w:lang w:val="ru-RU" w:eastAsia="en-US"/>
        </w:rPr>
        <w:t xml:space="preserve">ФУНКЦИЯ „ЖИЛИЩНО СТРОИТЕЛСТВО, БЛАГОУСТРОЙСТВО, КОМУНАЛНО СТОПАНСТВО И ОПАЗВАНЕ НА ОКОЛНАТА СРЕДА“ </w:t>
      </w:r>
    </w:p>
    <w:p w:rsidR="00AE1927" w:rsidRPr="002249D1" w:rsidRDefault="00AE1927" w:rsidP="00AE1927">
      <w:pPr>
        <w:jc w:val="both"/>
        <w:rPr>
          <w:color w:val="000000" w:themeColor="text1"/>
          <w:sz w:val="22"/>
          <w:szCs w:val="22"/>
          <w:lang w:val="ru-RU"/>
        </w:rPr>
      </w:pPr>
      <w:r w:rsidRPr="002249D1">
        <w:rPr>
          <w:color w:val="000000" w:themeColor="text1"/>
          <w:sz w:val="22"/>
          <w:szCs w:val="22"/>
          <w:lang w:val="ru-RU"/>
        </w:rPr>
        <w:t>Общият отчет на разходите в тази функция за четвъртото тримесечие на 2025 г. е в размер на 6077893 лв</w:t>
      </w:r>
      <w:proofErr w:type="gramStart"/>
      <w:r w:rsidRPr="002249D1">
        <w:rPr>
          <w:color w:val="000000" w:themeColor="text1"/>
          <w:sz w:val="22"/>
          <w:szCs w:val="22"/>
          <w:lang w:val="ru-RU"/>
        </w:rPr>
        <w:t>.</w:t>
      </w:r>
      <w:proofErr w:type="gramEnd"/>
      <w:r w:rsidRPr="002249D1">
        <w:rPr>
          <w:color w:val="000000" w:themeColor="text1"/>
          <w:sz w:val="22"/>
          <w:szCs w:val="22"/>
          <w:lang w:val="ru-RU"/>
        </w:rPr>
        <w:t xml:space="preserve"> и представлява 17,20% от общо направените разходи по бюджета на общината. Разходите са разпределени по дейности, както следва:</w:t>
      </w:r>
    </w:p>
    <w:p w:rsidR="00AE1927" w:rsidRPr="002249D1" w:rsidRDefault="00AE1927" w:rsidP="00AE1927">
      <w:pPr>
        <w:jc w:val="both"/>
        <w:rPr>
          <w:color w:val="000000" w:themeColor="text1"/>
          <w:sz w:val="22"/>
          <w:szCs w:val="22"/>
          <w:lang w:val="ru-RU"/>
        </w:rPr>
      </w:pPr>
      <w:r w:rsidRPr="002249D1">
        <w:rPr>
          <w:color w:val="000000" w:themeColor="text1"/>
          <w:sz w:val="22"/>
          <w:szCs w:val="22"/>
          <w:lang w:val="ru-RU"/>
        </w:rPr>
        <w:t>- Водоснабдяване и канализация – 506 239 лева;</w:t>
      </w:r>
    </w:p>
    <w:p w:rsidR="00AE1927" w:rsidRPr="002249D1" w:rsidRDefault="00AE1927" w:rsidP="00AE1927">
      <w:pPr>
        <w:jc w:val="both"/>
        <w:rPr>
          <w:color w:val="000000" w:themeColor="text1"/>
          <w:sz w:val="22"/>
          <w:szCs w:val="22"/>
          <w:lang w:val="ru-RU"/>
        </w:rPr>
      </w:pPr>
      <w:r w:rsidRPr="002249D1">
        <w:rPr>
          <w:color w:val="000000" w:themeColor="text1"/>
          <w:sz w:val="22"/>
          <w:szCs w:val="22"/>
          <w:lang w:val="ru-RU"/>
        </w:rPr>
        <w:t>- Осветление на улици и площади – за ел. енергия за улично осветление на улици и площади – 189906 лева;</w:t>
      </w:r>
    </w:p>
    <w:p w:rsidR="00AE1927" w:rsidRPr="002249D1" w:rsidRDefault="00AE1927" w:rsidP="00AE1927">
      <w:pPr>
        <w:jc w:val="both"/>
        <w:rPr>
          <w:color w:val="000000" w:themeColor="text1"/>
          <w:sz w:val="22"/>
          <w:szCs w:val="22"/>
          <w:lang w:val="ru-RU"/>
        </w:rPr>
      </w:pPr>
      <w:r w:rsidRPr="002249D1">
        <w:rPr>
          <w:color w:val="000000" w:themeColor="text1"/>
          <w:sz w:val="22"/>
          <w:szCs w:val="22"/>
          <w:lang w:val="ru-RU"/>
        </w:rPr>
        <w:t>- Изграждане, ремонт и поддържане на уличната мрежа – 736 701 лева;</w:t>
      </w:r>
    </w:p>
    <w:p w:rsidR="00AE1927" w:rsidRPr="002249D1" w:rsidRDefault="00AE1927" w:rsidP="00AE1927">
      <w:pPr>
        <w:pStyle w:val="Default"/>
        <w:rPr>
          <w:color w:val="000000" w:themeColor="text1"/>
          <w:sz w:val="22"/>
          <w:szCs w:val="22"/>
          <w:lang w:val="ru-RU" w:eastAsia="en-US"/>
        </w:rPr>
      </w:pPr>
      <w:r w:rsidRPr="002249D1">
        <w:rPr>
          <w:color w:val="000000" w:themeColor="text1"/>
          <w:sz w:val="22"/>
          <w:szCs w:val="22"/>
          <w:lang w:val="ru-RU" w:eastAsia="en-US"/>
        </w:rPr>
        <w:t xml:space="preserve">- Други дейности по жилищното строителство, благоустройството и регионалното развитие – 2438020 лв. Тук се отчитат и разходите на общинското предприятие „БКС“ – 606306 лв. </w:t>
      </w:r>
    </w:p>
    <w:p w:rsidR="00AE1927" w:rsidRPr="002249D1" w:rsidRDefault="00AE1927" w:rsidP="00AE1927">
      <w:pPr>
        <w:pStyle w:val="Default"/>
        <w:rPr>
          <w:color w:val="000000" w:themeColor="text1"/>
          <w:sz w:val="22"/>
          <w:szCs w:val="22"/>
          <w:lang w:val="ru-RU" w:eastAsia="en-US"/>
        </w:rPr>
      </w:pPr>
      <w:r w:rsidRPr="002249D1">
        <w:rPr>
          <w:color w:val="000000" w:themeColor="text1"/>
          <w:sz w:val="22"/>
          <w:szCs w:val="22"/>
          <w:lang w:val="ru-RU" w:eastAsia="en-US"/>
        </w:rPr>
        <w:t>- Управление, контрол и регулиране на дейностите по опазване на околната среда – 77 950 лв.;</w:t>
      </w:r>
    </w:p>
    <w:p w:rsidR="00AE1927" w:rsidRPr="002249D1" w:rsidRDefault="00AE1927" w:rsidP="00AE1927">
      <w:pPr>
        <w:pStyle w:val="Default"/>
        <w:rPr>
          <w:color w:val="000000" w:themeColor="text1"/>
          <w:sz w:val="22"/>
          <w:szCs w:val="22"/>
          <w:lang w:val="ru-RU" w:eastAsia="en-US"/>
        </w:rPr>
      </w:pPr>
      <w:r w:rsidRPr="002249D1">
        <w:rPr>
          <w:color w:val="000000" w:themeColor="text1"/>
          <w:sz w:val="22"/>
          <w:szCs w:val="22"/>
          <w:lang w:val="ru-RU" w:eastAsia="en-US"/>
        </w:rPr>
        <w:t xml:space="preserve">- Озеленяване – отчетените разходи за поддържане на зелените площи </w:t>
      </w:r>
      <w:proofErr w:type="gramStart"/>
      <w:r w:rsidRPr="002249D1">
        <w:rPr>
          <w:color w:val="000000" w:themeColor="text1"/>
          <w:sz w:val="22"/>
          <w:szCs w:val="22"/>
          <w:lang w:val="ru-RU" w:eastAsia="en-US"/>
        </w:rPr>
        <w:t>в града</w:t>
      </w:r>
      <w:proofErr w:type="gramEnd"/>
      <w:r w:rsidRPr="002249D1">
        <w:rPr>
          <w:color w:val="000000" w:themeColor="text1"/>
          <w:sz w:val="22"/>
          <w:szCs w:val="22"/>
          <w:lang w:val="ru-RU" w:eastAsia="en-US"/>
        </w:rPr>
        <w:t xml:space="preserve"> и селата възлизат на 185888 лв.; </w:t>
      </w:r>
    </w:p>
    <w:p w:rsidR="00AE1927" w:rsidRPr="002249D1" w:rsidRDefault="00AE1927" w:rsidP="00AE1927">
      <w:pPr>
        <w:pStyle w:val="Default"/>
        <w:rPr>
          <w:color w:val="000000" w:themeColor="text1"/>
          <w:sz w:val="22"/>
          <w:szCs w:val="22"/>
          <w:lang w:val="ru-RU" w:eastAsia="en-US"/>
        </w:rPr>
      </w:pPr>
      <w:r w:rsidRPr="002249D1">
        <w:rPr>
          <w:color w:val="000000" w:themeColor="text1"/>
          <w:sz w:val="22"/>
          <w:szCs w:val="22"/>
          <w:lang w:val="ru-RU" w:eastAsia="en-US"/>
        </w:rPr>
        <w:t xml:space="preserve">- Чистота – за четвъртото тримесечие на 2025 г. са направени разходи за тази дейност в размер на 1868144 лв. Тук се отчитат разходи по сепариране, извозване и депониране на строителни и битови отпадъци, както и поддържане на чистотата по улиците в общината; </w:t>
      </w:r>
    </w:p>
    <w:p w:rsidR="00AE1927" w:rsidRPr="002249D1" w:rsidRDefault="00AE1927" w:rsidP="00AE1927">
      <w:pPr>
        <w:pStyle w:val="Default"/>
        <w:rPr>
          <w:color w:val="000000" w:themeColor="text1"/>
          <w:sz w:val="22"/>
          <w:szCs w:val="22"/>
          <w:lang w:val="ru-RU" w:eastAsia="en-US"/>
        </w:rPr>
      </w:pPr>
      <w:r w:rsidRPr="002249D1">
        <w:rPr>
          <w:color w:val="000000" w:themeColor="text1"/>
          <w:sz w:val="22"/>
          <w:szCs w:val="22"/>
          <w:lang w:val="ru-RU" w:eastAsia="en-US"/>
        </w:rPr>
        <w:t>- Други дейности по опазване на околната среда – 72 039 лева.</w:t>
      </w:r>
    </w:p>
    <w:p w:rsidR="00AE1927" w:rsidRPr="002249D1" w:rsidRDefault="00AE1927" w:rsidP="00AE1927">
      <w:pPr>
        <w:jc w:val="both"/>
        <w:rPr>
          <w:color w:val="000000" w:themeColor="text1"/>
          <w:sz w:val="22"/>
          <w:szCs w:val="22"/>
          <w:lang w:val="ru-RU"/>
        </w:rPr>
      </w:pPr>
    </w:p>
    <w:p w:rsidR="00281F72" w:rsidRDefault="00281F72" w:rsidP="00AE1927">
      <w:pPr>
        <w:jc w:val="both"/>
        <w:rPr>
          <w:color w:val="000000" w:themeColor="text1"/>
          <w:sz w:val="22"/>
          <w:szCs w:val="22"/>
          <w:lang w:val="ru-RU"/>
        </w:rPr>
      </w:pPr>
    </w:p>
    <w:p w:rsidR="00281F72" w:rsidRDefault="00281F72" w:rsidP="00AE1927">
      <w:pPr>
        <w:jc w:val="both"/>
        <w:rPr>
          <w:color w:val="000000" w:themeColor="text1"/>
          <w:sz w:val="22"/>
          <w:szCs w:val="22"/>
          <w:lang w:val="ru-RU"/>
        </w:rPr>
      </w:pPr>
    </w:p>
    <w:p w:rsidR="00AE1927" w:rsidRPr="00281F72" w:rsidRDefault="00AE1927" w:rsidP="00AE1927">
      <w:pPr>
        <w:jc w:val="both"/>
        <w:rPr>
          <w:b/>
          <w:color w:val="000000" w:themeColor="text1"/>
          <w:sz w:val="22"/>
          <w:szCs w:val="22"/>
          <w:lang w:val="ru-RU"/>
        </w:rPr>
      </w:pPr>
      <w:r w:rsidRPr="00281F72">
        <w:rPr>
          <w:b/>
          <w:color w:val="000000" w:themeColor="text1"/>
          <w:sz w:val="22"/>
          <w:szCs w:val="22"/>
          <w:lang w:val="ru-RU"/>
        </w:rPr>
        <w:lastRenderedPageBreak/>
        <w:t>ФУНКЦИЯ „КУЛТУРА, СПОРТ, ПОЧИВНИ ДЕЙНОСТИ И РЕЛИГИОЗНО ДЕЛО"</w:t>
      </w:r>
    </w:p>
    <w:p w:rsidR="00AE1927" w:rsidRPr="002249D1" w:rsidRDefault="00AE1927" w:rsidP="00AE1927">
      <w:pPr>
        <w:autoSpaceDE w:val="0"/>
        <w:autoSpaceDN w:val="0"/>
        <w:adjustRightInd w:val="0"/>
        <w:rPr>
          <w:color w:val="000000" w:themeColor="text1"/>
          <w:sz w:val="22"/>
          <w:szCs w:val="22"/>
          <w:lang w:val="ru-RU"/>
        </w:rPr>
      </w:pPr>
      <w:r w:rsidRPr="002249D1">
        <w:rPr>
          <w:color w:val="000000" w:themeColor="text1"/>
          <w:sz w:val="22"/>
          <w:szCs w:val="22"/>
          <w:lang w:val="ru-RU"/>
        </w:rPr>
        <w:t xml:space="preserve">Отчетът на разходите във функция "Култура, спорт, почивни дейности и религиозна дело" към 31.12.2025 г. е в размер на 2 530 857 лв., като извършените по-важни разходи в тази функция са за: </w:t>
      </w:r>
    </w:p>
    <w:p w:rsidR="00AE1927" w:rsidRPr="002249D1" w:rsidRDefault="00AE1927" w:rsidP="00AE1927">
      <w:pPr>
        <w:autoSpaceDE w:val="0"/>
        <w:autoSpaceDN w:val="0"/>
        <w:adjustRightInd w:val="0"/>
        <w:spacing w:after="54"/>
        <w:rPr>
          <w:color w:val="000000" w:themeColor="text1"/>
          <w:sz w:val="22"/>
          <w:szCs w:val="22"/>
          <w:lang w:val="ru-RU"/>
        </w:rPr>
      </w:pPr>
      <w:r w:rsidRPr="002249D1">
        <w:rPr>
          <w:color w:val="000000" w:themeColor="text1"/>
          <w:sz w:val="22"/>
          <w:szCs w:val="22"/>
          <w:lang w:val="ru-RU"/>
        </w:rPr>
        <w:t xml:space="preserve">- Културни мероприятия – 254 713 лв. </w:t>
      </w:r>
    </w:p>
    <w:p w:rsidR="00AE1927" w:rsidRPr="002249D1" w:rsidRDefault="00AE1927" w:rsidP="00AE1927">
      <w:pPr>
        <w:autoSpaceDE w:val="0"/>
        <w:autoSpaceDN w:val="0"/>
        <w:adjustRightInd w:val="0"/>
        <w:spacing w:after="54"/>
        <w:rPr>
          <w:color w:val="000000" w:themeColor="text1"/>
          <w:sz w:val="22"/>
          <w:szCs w:val="22"/>
          <w:lang w:val="ru-RU"/>
        </w:rPr>
      </w:pPr>
      <w:r w:rsidRPr="002249D1">
        <w:rPr>
          <w:color w:val="000000" w:themeColor="text1"/>
          <w:sz w:val="22"/>
          <w:szCs w:val="22"/>
          <w:lang w:val="ru-RU"/>
        </w:rPr>
        <w:t xml:space="preserve">- Спортни мероприятия – 119 586 лв. </w:t>
      </w:r>
    </w:p>
    <w:p w:rsidR="00AE1927" w:rsidRPr="002249D1" w:rsidRDefault="00AE1927" w:rsidP="00AE1927">
      <w:pPr>
        <w:autoSpaceDE w:val="0"/>
        <w:autoSpaceDN w:val="0"/>
        <w:adjustRightInd w:val="0"/>
        <w:spacing w:after="54"/>
        <w:rPr>
          <w:color w:val="000000" w:themeColor="text1"/>
          <w:sz w:val="22"/>
          <w:szCs w:val="22"/>
          <w:lang w:val="ru-RU"/>
        </w:rPr>
      </w:pPr>
      <w:r w:rsidRPr="002249D1">
        <w:rPr>
          <w:color w:val="000000" w:themeColor="text1"/>
          <w:sz w:val="22"/>
          <w:szCs w:val="22"/>
          <w:lang w:val="ru-RU"/>
        </w:rPr>
        <w:t xml:space="preserve">- Читалища – 666 070 лв. </w:t>
      </w:r>
    </w:p>
    <w:p w:rsidR="00AE1927" w:rsidRPr="002249D1" w:rsidRDefault="00AE1927" w:rsidP="00AE1927">
      <w:pPr>
        <w:autoSpaceDE w:val="0"/>
        <w:autoSpaceDN w:val="0"/>
        <w:adjustRightInd w:val="0"/>
        <w:spacing w:after="54"/>
        <w:rPr>
          <w:color w:val="000000" w:themeColor="text1"/>
          <w:sz w:val="22"/>
          <w:szCs w:val="22"/>
          <w:lang w:val="ru-RU"/>
        </w:rPr>
      </w:pPr>
      <w:r w:rsidRPr="002249D1">
        <w:rPr>
          <w:color w:val="000000" w:themeColor="text1"/>
          <w:sz w:val="22"/>
          <w:szCs w:val="22"/>
          <w:lang w:val="ru-RU"/>
        </w:rPr>
        <w:t xml:space="preserve">- Музеи, худ. галерии, паметници на културата и етногр. комплекси с национален и регионален характер – 1 344 540 лв. </w:t>
      </w:r>
    </w:p>
    <w:p w:rsidR="00AE1927" w:rsidRPr="002249D1" w:rsidRDefault="00AE1927" w:rsidP="00AE1927">
      <w:pPr>
        <w:autoSpaceDE w:val="0"/>
        <w:autoSpaceDN w:val="0"/>
        <w:adjustRightInd w:val="0"/>
        <w:spacing w:after="54"/>
        <w:rPr>
          <w:color w:val="000000" w:themeColor="text1"/>
          <w:sz w:val="22"/>
          <w:szCs w:val="22"/>
          <w:lang w:val="ru-RU"/>
        </w:rPr>
      </w:pPr>
      <w:r w:rsidRPr="002249D1">
        <w:rPr>
          <w:color w:val="000000" w:themeColor="text1"/>
          <w:sz w:val="22"/>
          <w:szCs w:val="22"/>
          <w:lang w:val="ru-RU"/>
        </w:rPr>
        <w:t>- Рибарски къщи – 70 839 лв.</w:t>
      </w:r>
    </w:p>
    <w:p w:rsidR="00AE1927" w:rsidRPr="002249D1" w:rsidRDefault="00AE1927" w:rsidP="00AE1927">
      <w:pPr>
        <w:autoSpaceDE w:val="0"/>
        <w:autoSpaceDN w:val="0"/>
        <w:adjustRightInd w:val="0"/>
        <w:spacing w:after="54"/>
        <w:rPr>
          <w:color w:val="000000" w:themeColor="text1"/>
          <w:sz w:val="22"/>
          <w:szCs w:val="22"/>
          <w:lang w:val="ru-RU"/>
        </w:rPr>
      </w:pPr>
      <w:r w:rsidRPr="002249D1">
        <w:rPr>
          <w:color w:val="000000" w:themeColor="text1"/>
          <w:sz w:val="22"/>
          <w:szCs w:val="22"/>
          <w:lang w:val="ru-RU"/>
        </w:rPr>
        <w:t xml:space="preserve">- Обредни дейности – 75 109 лв. </w:t>
      </w:r>
    </w:p>
    <w:p w:rsidR="00AE1927" w:rsidRPr="002249D1" w:rsidRDefault="00AE1927" w:rsidP="00AE1927">
      <w:pPr>
        <w:autoSpaceDE w:val="0"/>
        <w:autoSpaceDN w:val="0"/>
        <w:adjustRightInd w:val="0"/>
        <w:spacing w:after="54"/>
        <w:rPr>
          <w:color w:val="000000" w:themeColor="text1"/>
          <w:sz w:val="22"/>
          <w:szCs w:val="22"/>
          <w:lang w:val="ru-RU"/>
        </w:rPr>
      </w:pPr>
    </w:p>
    <w:p w:rsidR="00AE1927" w:rsidRPr="00281F72" w:rsidRDefault="00AE1927" w:rsidP="00AE1927">
      <w:pPr>
        <w:autoSpaceDE w:val="0"/>
        <w:autoSpaceDN w:val="0"/>
        <w:adjustRightInd w:val="0"/>
        <w:spacing w:after="54"/>
        <w:rPr>
          <w:b/>
          <w:color w:val="000000" w:themeColor="text1"/>
          <w:sz w:val="22"/>
          <w:szCs w:val="22"/>
          <w:lang w:val="ru-RU"/>
        </w:rPr>
      </w:pPr>
      <w:r w:rsidRPr="00281F72">
        <w:rPr>
          <w:b/>
          <w:color w:val="000000" w:themeColor="text1"/>
          <w:sz w:val="22"/>
          <w:szCs w:val="22"/>
          <w:lang w:val="ru-RU"/>
        </w:rPr>
        <w:t>ФУНКЦИЯ „ИКОНОМИЧЕСКИ ДЕЙНОСТИ И УСЛУГИ“</w:t>
      </w:r>
    </w:p>
    <w:p w:rsidR="00AE1927" w:rsidRPr="002249D1" w:rsidRDefault="00AE1927" w:rsidP="00AE1927">
      <w:pPr>
        <w:autoSpaceDE w:val="0"/>
        <w:autoSpaceDN w:val="0"/>
        <w:adjustRightInd w:val="0"/>
        <w:rPr>
          <w:color w:val="000000" w:themeColor="text1"/>
          <w:sz w:val="22"/>
          <w:szCs w:val="22"/>
          <w:lang w:val="ru-RU"/>
        </w:rPr>
      </w:pPr>
      <w:r w:rsidRPr="002249D1">
        <w:rPr>
          <w:color w:val="000000" w:themeColor="text1"/>
          <w:sz w:val="22"/>
          <w:szCs w:val="22"/>
          <w:lang w:val="ru-RU"/>
        </w:rPr>
        <w:t xml:space="preserve">Изразходваните средства към 31.12.2025 </w:t>
      </w:r>
      <w:proofErr w:type="gramStart"/>
      <w:r w:rsidRPr="002249D1">
        <w:rPr>
          <w:color w:val="000000" w:themeColor="text1"/>
          <w:sz w:val="22"/>
          <w:szCs w:val="22"/>
          <w:lang w:val="ru-RU"/>
        </w:rPr>
        <w:t>г.във</w:t>
      </w:r>
      <w:proofErr w:type="gramEnd"/>
      <w:r w:rsidRPr="002249D1">
        <w:rPr>
          <w:color w:val="000000" w:themeColor="text1"/>
          <w:sz w:val="22"/>
          <w:szCs w:val="22"/>
          <w:lang w:val="ru-RU"/>
        </w:rPr>
        <w:t xml:space="preserve"> функцията са 1 262 946 лв. за: </w:t>
      </w:r>
    </w:p>
    <w:p w:rsidR="00AE1927" w:rsidRPr="002249D1" w:rsidRDefault="00AE1927" w:rsidP="00AE1927">
      <w:pPr>
        <w:autoSpaceDE w:val="0"/>
        <w:autoSpaceDN w:val="0"/>
        <w:adjustRightInd w:val="0"/>
        <w:rPr>
          <w:color w:val="000000" w:themeColor="text1"/>
          <w:sz w:val="22"/>
          <w:szCs w:val="22"/>
          <w:lang w:val="ru-RU"/>
        </w:rPr>
      </w:pPr>
      <w:r w:rsidRPr="002249D1">
        <w:rPr>
          <w:color w:val="000000" w:themeColor="text1"/>
          <w:sz w:val="22"/>
          <w:szCs w:val="22"/>
          <w:lang w:val="ru-RU"/>
        </w:rPr>
        <w:t>- Поддържане, ремонт и изграждане на пътищата – 134 477 лева, в т.ч. 109 137 лв. за зимно поддържане и снегопочистване;</w:t>
      </w:r>
    </w:p>
    <w:p w:rsidR="00AE1927" w:rsidRPr="002249D1" w:rsidRDefault="00AE1927" w:rsidP="00AE1927">
      <w:pPr>
        <w:autoSpaceDE w:val="0"/>
        <w:autoSpaceDN w:val="0"/>
        <w:adjustRightInd w:val="0"/>
        <w:rPr>
          <w:color w:val="000000" w:themeColor="text1"/>
          <w:sz w:val="22"/>
          <w:szCs w:val="22"/>
          <w:lang w:val="ru-RU"/>
        </w:rPr>
      </w:pPr>
      <w:r w:rsidRPr="002249D1">
        <w:rPr>
          <w:color w:val="000000" w:themeColor="text1"/>
          <w:sz w:val="22"/>
          <w:szCs w:val="22"/>
          <w:lang w:val="ru-RU"/>
        </w:rPr>
        <w:t xml:space="preserve">- </w:t>
      </w:r>
      <w:r w:rsidRPr="002249D1">
        <w:rPr>
          <w:bCs/>
          <w:color w:val="000000" w:themeColor="text1"/>
          <w:sz w:val="22"/>
          <w:szCs w:val="22"/>
          <w:lang w:val="ru-RU"/>
        </w:rPr>
        <w:t>Субсидии за вътрешноградски и междуселищни пътнически превози и за компенсации за безплатни и по намалени цени пътувания по автомобилния транспорт</w:t>
      </w:r>
      <w:r w:rsidRPr="002249D1">
        <w:rPr>
          <w:color w:val="000000" w:themeColor="text1"/>
          <w:sz w:val="22"/>
          <w:szCs w:val="22"/>
          <w:lang w:val="ru-RU"/>
        </w:rPr>
        <w:t xml:space="preserve"> – 426 858 лв. </w:t>
      </w:r>
    </w:p>
    <w:p w:rsidR="00AE1927" w:rsidRPr="002249D1" w:rsidRDefault="00AE1927" w:rsidP="00AE1927">
      <w:pPr>
        <w:autoSpaceDE w:val="0"/>
        <w:autoSpaceDN w:val="0"/>
        <w:adjustRightInd w:val="0"/>
        <w:rPr>
          <w:color w:val="000000" w:themeColor="text1"/>
          <w:sz w:val="22"/>
          <w:szCs w:val="22"/>
          <w:lang w:val="ru-RU"/>
        </w:rPr>
      </w:pPr>
      <w:r w:rsidRPr="002249D1">
        <w:rPr>
          <w:color w:val="000000" w:themeColor="text1"/>
          <w:sz w:val="22"/>
          <w:szCs w:val="22"/>
          <w:lang w:val="ru-RU"/>
        </w:rPr>
        <w:t xml:space="preserve">- Приют за безстопанствени животни – получените средства от общинската такса за притежаване на куче е в размер на 1 683 лв., а отчетените средства, които е предоставила общината за издръжка за отчетния период възлизат на 33 127 лв. </w:t>
      </w:r>
    </w:p>
    <w:p w:rsidR="00AE1927" w:rsidRPr="002249D1" w:rsidRDefault="00AE1927" w:rsidP="00AE1927">
      <w:pPr>
        <w:autoSpaceDE w:val="0"/>
        <w:autoSpaceDN w:val="0"/>
        <w:adjustRightInd w:val="0"/>
        <w:rPr>
          <w:color w:val="000000" w:themeColor="text1"/>
          <w:sz w:val="22"/>
          <w:szCs w:val="22"/>
          <w:lang w:val="ru-RU"/>
        </w:rPr>
      </w:pPr>
      <w:r w:rsidRPr="002249D1">
        <w:rPr>
          <w:color w:val="000000" w:themeColor="text1"/>
          <w:sz w:val="22"/>
          <w:szCs w:val="22"/>
          <w:lang w:val="ru-RU"/>
        </w:rPr>
        <w:t xml:space="preserve"> - Други дейности по икономиката – 668 484 лева. Тук са отчетени разходи за заплати и възнаграждения на служителите по кметства и общинска администрация, в размер на 493 303 лв., граждански договори за 61 773 лв и 113 179 лв. издръжка.</w:t>
      </w:r>
    </w:p>
    <w:p w:rsidR="00AE1927" w:rsidRPr="002249D1" w:rsidRDefault="00AE1927" w:rsidP="00AE1927">
      <w:pPr>
        <w:autoSpaceDE w:val="0"/>
        <w:autoSpaceDN w:val="0"/>
        <w:adjustRightInd w:val="0"/>
        <w:spacing w:after="54"/>
        <w:rPr>
          <w:color w:val="000000" w:themeColor="text1"/>
          <w:sz w:val="22"/>
          <w:szCs w:val="22"/>
          <w:lang w:val="ru-RU"/>
        </w:rPr>
      </w:pPr>
    </w:p>
    <w:p w:rsidR="00AE1927" w:rsidRPr="00281F72" w:rsidRDefault="00AE1927" w:rsidP="00AE1927">
      <w:pPr>
        <w:autoSpaceDE w:val="0"/>
        <w:autoSpaceDN w:val="0"/>
        <w:adjustRightInd w:val="0"/>
        <w:spacing w:after="54"/>
        <w:rPr>
          <w:b/>
          <w:color w:val="000000" w:themeColor="text1"/>
          <w:sz w:val="22"/>
          <w:szCs w:val="22"/>
          <w:lang w:val="ru-RU"/>
        </w:rPr>
      </w:pPr>
      <w:r w:rsidRPr="00281F72">
        <w:rPr>
          <w:b/>
          <w:color w:val="000000" w:themeColor="text1"/>
          <w:sz w:val="22"/>
          <w:szCs w:val="22"/>
          <w:lang w:val="ru-RU"/>
        </w:rPr>
        <w:t>ФУНКЦИЯ „ РАЗХОДИ НЕКЛАСИФИЦИРАНИ В ДРУГИТЕ ФУНКЦИИ “</w:t>
      </w:r>
    </w:p>
    <w:p w:rsidR="00AE1927" w:rsidRPr="002249D1" w:rsidRDefault="00AE1927" w:rsidP="00AE1927">
      <w:pPr>
        <w:spacing w:line="360" w:lineRule="auto"/>
        <w:jc w:val="both"/>
        <w:rPr>
          <w:color w:val="000000" w:themeColor="text1"/>
          <w:sz w:val="22"/>
          <w:szCs w:val="22"/>
          <w:lang w:val="ru-RU"/>
        </w:rPr>
      </w:pPr>
      <w:r w:rsidRPr="002249D1">
        <w:rPr>
          <w:color w:val="000000" w:themeColor="text1"/>
          <w:sz w:val="22"/>
          <w:szCs w:val="22"/>
          <w:lang w:val="ru-RU"/>
        </w:rPr>
        <w:t>В тази функция са отразени разходите за лихви по заеми, както следва:</w:t>
      </w:r>
    </w:p>
    <w:p w:rsidR="00AE1927" w:rsidRPr="002249D1" w:rsidRDefault="00AE1927" w:rsidP="00AE1927">
      <w:pPr>
        <w:pStyle w:val="ac"/>
        <w:numPr>
          <w:ilvl w:val="0"/>
          <w:numId w:val="8"/>
        </w:numPr>
        <w:autoSpaceDE w:val="0"/>
        <w:autoSpaceDN w:val="0"/>
        <w:adjustRightInd w:val="0"/>
        <w:spacing w:after="54"/>
        <w:ind w:left="0" w:firstLine="360"/>
        <w:rPr>
          <w:rFonts w:ascii="Times New Roman" w:eastAsia="Times New Roman" w:hAnsi="Times New Roman" w:cs="Times New Roman"/>
          <w:color w:val="000000" w:themeColor="text1"/>
          <w:lang w:val="ru-RU"/>
        </w:rPr>
      </w:pPr>
      <w:r w:rsidRPr="002249D1">
        <w:rPr>
          <w:rFonts w:ascii="Times New Roman" w:eastAsia="Times New Roman" w:hAnsi="Times New Roman" w:cs="Times New Roman"/>
          <w:color w:val="000000" w:themeColor="text1"/>
          <w:lang w:val="ru-RU"/>
        </w:rPr>
        <w:t xml:space="preserve">по § 22-21 в размер на 173 153 лв. </w:t>
      </w:r>
      <w:proofErr w:type="gramStart"/>
      <w:r w:rsidRPr="002249D1">
        <w:rPr>
          <w:rFonts w:ascii="Times New Roman" w:eastAsia="Times New Roman" w:hAnsi="Times New Roman" w:cs="Times New Roman"/>
          <w:color w:val="000000" w:themeColor="text1"/>
          <w:lang w:val="ru-RU"/>
        </w:rPr>
        <w:t>лихви  по</w:t>
      </w:r>
      <w:proofErr w:type="gramEnd"/>
      <w:r w:rsidRPr="002249D1">
        <w:rPr>
          <w:rFonts w:ascii="Times New Roman" w:eastAsia="Times New Roman" w:hAnsi="Times New Roman" w:cs="Times New Roman"/>
          <w:color w:val="000000" w:themeColor="text1"/>
          <w:lang w:val="ru-RU"/>
        </w:rPr>
        <w:t xml:space="preserve"> заеми от търговси банки;</w:t>
      </w:r>
    </w:p>
    <w:p w:rsidR="00AE1927" w:rsidRPr="002249D1" w:rsidRDefault="00AE1927" w:rsidP="00AE1927">
      <w:pPr>
        <w:pStyle w:val="ac"/>
        <w:numPr>
          <w:ilvl w:val="0"/>
          <w:numId w:val="8"/>
        </w:numPr>
        <w:autoSpaceDE w:val="0"/>
        <w:autoSpaceDN w:val="0"/>
        <w:adjustRightInd w:val="0"/>
        <w:spacing w:after="54"/>
        <w:ind w:left="0" w:firstLine="360"/>
        <w:rPr>
          <w:rFonts w:ascii="Times New Roman" w:eastAsia="Times New Roman" w:hAnsi="Times New Roman" w:cs="Times New Roman"/>
          <w:color w:val="000000" w:themeColor="text1"/>
          <w:lang w:val="ru-RU"/>
        </w:rPr>
      </w:pPr>
      <w:r w:rsidRPr="002249D1">
        <w:rPr>
          <w:rFonts w:ascii="Times New Roman" w:eastAsia="Times New Roman" w:hAnsi="Times New Roman" w:cs="Times New Roman"/>
          <w:color w:val="000000" w:themeColor="text1"/>
          <w:lang w:val="ru-RU"/>
        </w:rPr>
        <w:t>по § 22-24 разходът е в размер на 250 323 лв. Tyx ce oтчитат разходите за лихви от заеми за „Фонд на органите за местното самоуправление в България – ФЛАГ “ЕООД“</w:t>
      </w:r>
    </w:p>
    <w:p w:rsidR="00AE1927" w:rsidRPr="002249D1" w:rsidRDefault="00AE1927" w:rsidP="00AE1927">
      <w:pPr>
        <w:pStyle w:val="ac"/>
        <w:numPr>
          <w:ilvl w:val="0"/>
          <w:numId w:val="8"/>
        </w:numPr>
        <w:autoSpaceDE w:val="0"/>
        <w:autoSpaceDN w:val="0"/>
        <w:adjustRightInd w:val="0"/>
        <w:spacing w:after="54"/>
        <w:rPr>
          <w:rFonts w:ascii="Times New Roman" w:eastAsia="Times New Roman" w:hAnsi="Times New Roman" w:cs="Times New Roman"/>
          <w:color w:val="000000" w:themeColor="text1"/>
          <w:lang w:val="ru-RU"/>
        </w:rPr>
      </w:pPr>
      <w:r w:rsidRPr="002249D1">
        <w:rPr>
          <w:rFonts w:ascii="Times New Roman" w:eastAsia="Times New Roman" w:hAnsi="Times New Roman" w:cs="Times New Roman"/>
          <w:color w:val="000000" w:themeColor="text1"/>
          <w:lang w:val="ru-RU"/>
        </w:rPr>
        <w:t xml:space="preserve"> по § 29-10 платени лихви по финансов лизинг и търговски кредит </w:t>
      </w:r>
      <w:proofErr w:type="gramStart"/>
      <w:r w:rsidRPr="002249D1">
        <w:rPr>
          <w:rFonts w:ascii="Times New Roman" w:eastAsia="Times New Roman" w:hAnsi="Times New Roman" w:cs="Times New Roman"/>
          <w:color w:val="000000" w:themeColor="text1"/>
          <w:lang w:val="ru-RU"/>
        </w:rPr>
        <w:t>( за</w:t>
      </w:r>
      <w:proofErr w:type="gramEnd"/>
      <w:r w:rsidRPr="002249D1">
        <w:rPr>
          <w:rFonts w:ascii="Times New Roman" w:eastAsia="Times New Roman" w:hAnsi="Times New Roman" w:cs="Times New Roman"/>
          <w:color w:val="000000" w:themeColor="text1"/>
          <w:lang w:val="ru-RU"/>
        </w:rPr>
        <w:t xml:space="preserve"> форд Куга ), отчетените средства са в размер на 354 лева.</w:t>
      </w:r>
    </w:p>
    <w:p w:rsidR="00AE1927" w:rsidRDefault="00AE1927" w:rsidP="00244BC7">
      <w:pPr>
        <w:jc w:val="both"/>
        <w:rPr>
          <w:b/>
          <w:lang w:val="ru-RU"/>
        </w:rPr>
      </w:pPr>
    </w:p>
    <w:p w:rsidR="00244BC7" w:rsidRDefault="00C13383" w:rsidP="00244BC7">
      <w:pPr>
        <w:jc w:val="both"/>
        <w:rPr>
          <w:b/>
          <w:lang w:val="ru-RU"/>
        </w:rPr>
      </w:pPr>
      <w:r>
        <w:rPr>
          <w:b/>
          <w:lang w:val="ru-RU"/>
        </w:rPr>
        <w:t>Изпълнението на бюджет 202</w:t>
      </w:r>
      <w:r w:rsidR="00995284">
        <w:rPr>
          <w:b/>
          <w:lang w:val="ru-RU"/>
        </w:rPr>
        <w:t>5</w:t>
      </w:r>
      <w:r>
        <w:rPr>
          <w:b/>
          <w:lang w:val="ru-RU"/>
        </w:rPr>
        <w:t xml:space="preserve"> год</w:t>
      </w:r>
      <w:r w:rsidR="00F04DF9">
        <w:rPr>
          <w:b/>
          <w:lang w:val="ru-RU"/>
        </w:rPr>
        <w:t>.</w:t>
      </w:r>
      <w:r>
        <w:rPr>
          <w:b/>
          <w:lang w:val="ru-RU"/>
        </w:rPr>
        <w:t xml:space="preserve"> по </w:t>
      </w:r>
      <w:r w:rsidR="00A2527F">
        <w:rPr>
          <w:b/>
          <w:lang w:val="ru-RU"/>
        </w:rPr>
        <w:t>разпоредители с бюджет</w:t>
      </w:r>
      <w:r>
        <w:rPr>
          <w:b/>
          <w:lang w:val="ru-RU"/>
        </w:rPr>
        <w:t xml:space="preserve"> е както следва:</w:t>
      </w:r>
    </w:p>
    <w:tbl>
      <w:tblPr>
        <w:tblW w:w="98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6"/>
        <w:gridCol w:w="2201"/>
        <w:gridCol w:w="1932"/>
      </w:tblGrid>
      <w:tr w:rsidR="00A2527F" w:rsidRPr="00995284" w:rsidTr="00150DF9">
        <w:trPr>
          <w:trHeight w:val="302"/>
        </w:trPr>
        <w:tc>
          <w:tcPr>
            <w:tcW w:w="5706" w:type="dxa"/>
            <w:shd w:val="clear" w:color="auto" w:fill="auto"/>
            <w:noWrap/>
            <w:vAlign w:val="bottom"/>
          </w:tcPr>
          <w:p w:rsidR="00A2527F" w:rsidRPr="00995284" w:rsidRDefault="00A2527F" w:rsidP="00A2527F">
            <w:pPr>
              <w:jc w:val="center"/>
              <w:rPr>
                <w:b/>
                <w:bCs/>
              </w:rPr>
            </w:pPr>
            <w:r w:rsidRPr="00995284">
              <w:rPr>
                <w:b/>
                <w:bCs/>
              </w:rPr>
              <w:t>Разпоредител с бюджет</w:t>
            </w:r>
          </w:p>
        </w:tc>
        <w:tc>
          <w:tcPr>
            <w:tcW w:w="2201" w:type="dxa"/>
            <w:shd w:val="clear" w:color="auto" w:fill="auto"/>
            <w:noWrap/>
            <w:vAlign w:val="center"/>
          </w:tcPr>
          <w:p w:rsidR="00A2527F" w:rsidRPr="00995284" w:rsidRDefault="00A2527F" w:rsidP="00A2527F">
            <w:pPr>
              <w:jc w:val="center"/>
              <w:rPr>
                <w:b/>
                <w:bCs/>
              </w:rPr>
            </w:pPr>
            <w:r w:rsidRPr="00995284">
              <w:rPr>
                <w:b/>
                <w:bCs/>
              </w:rPr>
              <w:t>Тримесечен отчет</w:t>
            </w:r>
          </w:p>
        </w:tc>
        <w:tc>
          <w:tcPr>
            <w:tcW w:w="1932" w:type="dxa"/>
            <w:shd w:val="clear" w:color="auto" w:fill="auto"/>
            <w:noWrap/>
          </w:tcPr>
          <w:p w:rsidR="00A2527F" w:rsidRPr="00995284" w:rsidRDefault="00A2527F" w:rsidP="00A2527F">
            <w:pPr>
              <w:jc w:val="center"/>
              <w:rPr>
                <w:b/>
                <w:lang w:val="bg-BG"/>
              </w:rPr>
            </w:pPr>
            <w:r w:rsidRPr="00995284">
              <w:rPr>
                <w:b/>
                <w:lang w:val="ru-RU"/>
              </w:rPr>
              <w:t xml:space="preserve">% </w:t>
            </w:r>
            <w:r w:rsidRPr="00995284">
              <w:rPr>
                <w:b/>
                <w:lang w:val="bg-BG"/>
              </w:rPr>
              <w:t>- но</w:t>
            </w:r>
          </w:p>
          <w:p w:rsidR="00A2527F" w:rsidRPr="00995284" w:rsidRDefault="00A2527F" w:rsidP="00A2527F">
            <w:pPr>
              <w:jc w:val="center"/>
              <w:rPr>
                <w:b/>
                <w:lang w:val="bg-BG"/>
              </w:rPr>
            </w:pPr>
            <w:r w:rsidRPr="00995284">
              <w:rPr>
                <w:b/>
                <w:lang w:val="ru-RU"/>
              </w:rPr>
              <w:t>отношение</w:t>
            </w:r>
            <w:r w:rsidRPr="00995284">
              <w:rPr>
                <w:b/>
                <w:lang w:val="bg-BG"/>
              </w:rPr>
              <w:t xml:space="preserve"> </w:t>
            </w:r>
          </w:p>
        </w:tc>
      </w:tr>
      <w:tr w:rsidR="00995284" w:rsidRPr="00995284" w:rsidTr="00150DF9">
        <w:trPr>
          <w:trHeight w:val="302"/>
        </w:trPr>
        <w:tc>
          <w:tcPr>
            <w:tcW w:w="5706" w:type="dxa"/>
            <w:shd w:val="clear" w:color="auto" w:fill="auto"/>
            <w:noWrap/>
            <w:hideMark/>
          </w:tcPr>
          <w:p w:rsidR="00995284" w:rsidRPr="00995284" w:rsidRDefault="00995284" w:rsidP="00995284">
            <w:pPr>
              <w:rPr>
                <w:lang w:val="en-US"/>
              </w:rPr>
            </w:pPr>
            <w:r w:rsidRPr="00995284">
              <w:t>Общинска администрация</w:t>
            </w:r>
          </w:p>
        </w:tc>
        <w:tc>
          <w:tcPr>
            <w:tcW w:w="2201" w:type="dxa"/>
            <w:shd w:val="clear" w:color="auto" w:fill="auto"/>
            <w:noWrap/>
            <w:vAlign w:val="bottom"/>
            <w:hideMark/>
          </w:tcPr>
          <w:p w:rsidR="00995284" w:rsidRPr="00995284" w:rsidRDefault="00995284" w:rsidP="00995284">
            <w:pPr>
              <w:jc w:val="right"/>
              <w:rPr>
                <w:lang w:val="en-US"/>
              </w:rPr>
            </w:pPr>
            <w:r w:rsidRPr="00995284">
              <w:t>19588149</w:t>
            </w:r>
          </w:p>
        </w:tc>
        <w:tc>
          <w:tcPr>
            <w:tcW w:w="1932" w:type="dxa"/>
            <w:shd w:val="clear" w:color="auto" w:fill="auto"/>
            <w:noWrap/>
            <w:vAlign w:val="bottom"/>
            <w:hideMark/>
          </w:tcPr>
          <w:p w:rsidR="00995284" w:rsidRPr="00995284" w:rsidRDefault="00995284" w:rsidP="00995284">
            <w:pPr>
              <w:jc w:val="right"/>
              <w:rPr>
                <w:lang w:val="en-US"/>
              </w:rPr>
            </w:pPr>
            <w:r w:rsidRPr="00995284">
              <w:t>55.44%</w:t>
            </w:r>
          </w:p>
        </w:tc>
      </w:tr>
      <w:tr w:rsidR="00995284" w:rsidRPr="00995284" w:rsidTr="00150DF9">
        <w:trPr>
          <w:trHeight w:val="302"/>
        </w:trPr>
        <w:tc>
          <w:tcPr>
            <w:tcW w:w="5706" w:type="dxa"/>
            <w:shd w:val="clear" w:color="auto" w:fill="auto"/>
            <w:noWrap/>
            <w:hideMark/>
          </w:tcPr>
          <w:p w:rsidR="00995284" w:rsidRPr="00995284" w:rsidRDefault="00995284" w:rsidP="00995284">
            <w:pPr>
              <w:rPr>
                <w:lang w:val="ru-RU"/>
              </w:rPr>
            </w:pPr>
            <w:r w:rsidRPr="00995284">
              <w:rPr>
                <w:lang w:val="ru-RU"/>
              </w:rPr>
              <w:t>СУ"Й.Йовков"- гр.Тутракан</w:t>
            </w:r>
          </w:p>
        </w:tc>
        <w:tc>
          <w:tcPr>
            <w:tcW w:w="2201" w:type="dxa"/>
            <w:shd w:val="clear" w:color="auto" w:fill="auto"/>
            <w:noWrap/>
            <w:vAlign w:val="bottom"/>
            <w:hideMark/>
          </w:tcPr>
          <w:p w:rsidR="00995284" w:rsidRPr="00995284" w:rsidRDefault="00995284" w:rsidP="00995284">
            <w:pPr>
              <w:jc w:val="right"/>
            </w:pPr>
            <w:r w:rsidRPr="00995284">
              <w:t>3189580</w:t>
            </w:r>
          </w:p>
        </w:tc>
        <w:tc>
          <w:tcPr>
            <w:tcW w:w="1932" w:type="dxa"/>
            <w:shd w:val="clear" w:color="auto" w:fill="auto"/>
            <w:noWrap/>
            <w:vAlign w:val="bottom"/>
            <w:hideMark/>
          </w:tcPr>
          <w:p w:rsidR="00995284" w:rsidRPr="00995284" w:rsidRDefault="00995284" w:rsidP="00995284">
            <w:pPr>
              <w:jc w:val="right"/>
            </w:pPr>
            <w:r w:rsidRPr="00995284">
              <w:t>9.03%</w:t>
            </w:r>
          </w:p>
        </w:tc>
      </w:tr>
      <w:tr w:rsidR="00995284" w:rsidRPr="00995284" w:rsidTr="00150DF9">
        <w:trPr>
          <w:trHeight w:val="302"/>
        </w:trPr>
        <w:tc>
          <w:tcPr>
            <w:tcW w:w="5706" w:type="dxa"/>
            <w:shd w:val="clear" w:color="auto" w:fill="auto"/>
            <w:noWrap/>
            <w:hideMark/>
          </w:tcPr>
          <w:p w:rsidR="00995284" w:rsidRPr="00995284" w:rsidRDefault="00995284" w:rsidP="00995284">
            <w:pPr>
              <w:rPr>
                <w:lang w:val="ru-RU"/>
              </w:rPr>
            </w:pPr>
            <w:r w:rsidRPr="00995284">
              <w:rPr>
                <w:lang w:val="ru-RU"/>
              </w:rPr>
              <w:t>СУ "Хр.Ботев" - гр. Тутракан</w:t>
            </w:r>
          </w:p>
        </w:tc>
        <w:tc>
          <w:tcPr>
            <w:tcW w:w="2201" w:type="dxa"/>
            <w:shd w:val="clear" w:color="auto" w:fill="auto"/>
            <w:noWrap/>
            <w:vAlign w:val="bottom"/>
            <w:hideMark/>
          </w:tcPr>
          <w:p w:rsidR="00995284" w:rsidRPr="00995284" w:rsidRDefault="00995284" w:rsidP="00995284">
            <w:pPr>
              <w:jc w:val="right"/>
            </w:pPr>
            <w:r w:rsidRPr="00995284">
              <w:t>3679776</w:t>
            </w:r>
          </w:p>
        </w:tc>
        <w:tc>
          <w:tcPr>
            <w:tcW w:w="1932" w:type="dxa"/>
            <w:shd w:val="clear" w:color="auto" w:fill="auto"/>
            <w:noWrap/>
            <w:vAlign w:val="bottom"/>
            <w:hideMark/>
          </w:tcPr>
          <w:p w:rsidR="00995284" w:rsidRPr="00995284" w:rsidRDefault="00995284" w:rsidP="00995284">
            <w:pPr>
              <w:jc w:val="right"/>
            </w:pPr>
            <w:r w:rsidRPr="00995284">
              <w:t>10.42%</w:t>
            </w:r>
          </w:p>
        </w:tc>
      </w:tr>
      <w:tr w:rsidR="00995284" w:rsidRPr="00995284" w:rsidTr="00150DF9">
        <w:trPr>
          <w:trHeight w:val="302"/>
        </w:trPr>
        <w:tc>
          <w:tcPr>
            <w:tcW w:w="5706" w:type="dxa"/>
            <w:shd w:val="clear" w:color="auto" w:fill="auto"/>
            <w:noWrap/>
            <w:hideMark/>
          </w:tcPr>
          <w:p w:rsidR="00995284" w:rsidRPr="00995284" w:rsidRDefault="00995284" w:rsidP="00995284">
            <w:r w:rsidRPr="00995284">
              <w:t>ОУ - с. Нова Черна</w:t>
            </w:r>
          </w:p>
        </w:tc>
        <w:tc>
          <w:tcPr>
            <w:tcW w:w="2201" w:type="dxa"/>
            <w:shd w:val="clear" w:color="auto" w:fill="auto"/>
            <w:noWrap/>
            <w:vAlign w:val="bottom"/>
            <w:hideMark/>
          </w:tcPr>
          <w:p w:rsidR="00995284" w:rsidRPr="00995284" w:rsidRDefault="00995284" w:rsidP="00995284">
            <w:pPr>
              <w:jc w:val="right"/>
            </w:pPr>
            <w:r w:rsidRPr="00995284">
              <w:t>723224</w:t>
            </w:r>
          </w:p>
        </w:tc>
        <w:tc>
          <w:tcPr>
            <w:tcW w:w="1932" w:type="dxa"/>
            <w:shd w:val="clear" w:color="auto" w:fill="auto"/>
            <w:noWrap/>
            <w:vAlign w:val="bottom"/>
            <w:hideMark/>
          </w:tcPr>
          <w:p w:rsidR="00995284" w:rsidRPr="00995284" w:rsidRDefault="00995284" w:rsidP="00995284">
            <w:pPr>
              <w:jc w:val="right"/>
            </w:pPr>
            <w:r w:rsidRPr="00995284">
              <w:t>2.05%</w:t>
            </w:r>
          </w:p>
        </w:tc>
      </w:tr>
      <w:tr w:rsidR="00995284" w:rsidRPr="00995284" w:rsidTr="00150DF9">
        <w:trPr>
          <w:trHeight w:val="302"/>
        </w:trPr>
        <w:tc>
          <w:tcPr>
            <w:tcW w:w="5706" w:type="dxa"/>
            <w:shd w:val="clear" w:color="auto" w:fill="auto"/>
            <w:noWrap/>
            <w:hideMark/>
          </w:tcPr>
          <w:p w:rsidR="00995284" w:rsidRPr="00995284" w:rsidRDefault="00995284" w:rsidP="00995284">
            <w:r w:rsidRPr="00995284">
              <w:t>ОУ - с. Цар Самуил</w:t>
            </w:r>
          </w:p>
        </w:tc>
        <w:tc>
          <w:tcPr>
            <w:tcW w:w="2201" w:type="dxa"/>
            <w:shd w:val="clear" w:color="auto" w:fill="auto"/>
            <w:noWrap/>
            <w:vAlign w:val="bottom"/>
            <w:hideMark/>
          </w:tcPr>
          <w:p w:rsidR="00995284" w:rsidRPr="00995284" w:rsidRDefault="00995284" w:rsidP="00995284">
            <w:pPr>
              <w:jc w:val="right"/>
            </w:pPr>
            <w:r w:rsidRPr="00995284">
              <w:t>460 212</w:t>
            </w:r>
          </w:p>
        </w:tc>
        <w:tc>
          <w:tcPr>
            <w:tcW w:w="1932" w:type="dxa"/>
            <w:shd w:val="clear" w:color="auto" w:fill="auto"/>
            <w:noWrap/>
            <w:vAlign w:val="bottom"/>
            <w:hideMark/>
          </w:tcPr>
          <w:p w:rsidR="00995284" w:rsidRPr="00995284" w:rsidRDefault="00995284" w:rsidP="00995284">
            <w:pPr>
              <w:jc w:val="right"/>
            </w:pPr>
            <w:r w:rsidRPr="00995284">
              <w:t>1.30%</w:t>
            </w:r>
          </w:p>
        </w:tc>
      </w:tr>
      <w:tr w:rsidR="00995284" w:rsidRPr="00995284" w:rsidTr="00150DF9">
        <w:trPr>
          <w:trHeight w:val="302"/>
        </w:trPr>
        <w:tc>
          <w:tcPr>
            <w:tcW w:w="5706" w:type="dxa"/>
            <w:shd w:val="clear" w:color="auto" w:fill="auto"/>
            <w:noWrap/>
            <w:hideMark/>
          </w:tcPr>
          <w:p w:rsidR="00995284" w:rsidRPr="00995284" w:rsidRDefault="00995284" w:rsidP="00995284">
            <w:r w:rsidRPr="00995284">
              <w:t>ДГ " ПОЛЕТ" - гр.Тутракан</w:t>
            </w:r>
          </w:p>
        </w:tc>
        <w:tc>
          <w:tcPr>
            <w:tcW w:w="2201" w:type="dxa"/>
            <w:shd w:val="clear" w:color="auto" w:fill="auto"/>
            <w:noWrap/>
            <w:vAlign w:val="bottom"/>
            <w:hideMark/>
          </w:tcPr>
          <w:p w:rsidR="00995284" w:rsidRPr="00995284" w:rsidRDefault="00995284" w:rsidP="00995284">
            <w:pPr>
              <w:jc w:val="right"/>
            </w:pPr>
            <w:r w:rsidRPr="00995284">
              <w:t>1 198 267</w:t>
            </w:r>
          </w:p>
        </w:tc>
        <w:tc>
          <w:tcPr>
            <w:tcW w:w="1932" w:type="dxa"/>
            <w:shd w:val="clear" w:color="auto" w:fill="auto"/>
            <w:noWrap/>
            <w:vAlign w:val="bottom"/>
            <w:hideMark/>
          </w:tcPr>
          <w:p w:rsidR="00995284" w:rsidRPr="00995284" w:rsidRDefault="00995284" w:rsidP="00995284">
            <w:pPr>
              <w:jc w:val="right"/>
            </w:pPr>
            <w:r w:rsidRPr="00995284">
              <w:t>3.39%</w:t>
            </w:r>
          </w:p>
        </w:tc>
      </w:tr>
      <w:tr w:rsidR="00995284" w:rsidRPr="00995284" w:rsidTr="00150DF9">
        <w:trPr>
          <w:trHeight w:val="302"/>
        </w:trPr>
        <w:tc>
          <w:tcPr>
            <w:tcW w:w="5706" w:type="dxa"/>
            <w:shd w:val="clear" w:color="auto" w:fill="auto"/>
            <w:noWrap/>
            <w:hideMark/>
          </w:tcPr>
          <w:p w:rsidR="00995284" w:rsidRPr="00995284" w:rsidRDefault="00995284" w:rsidP="00995284">
            <w:r w:rsidRPr="00995284">
              <w:t>ДГ" ПАТИЛАНЧО"- гр. Тутракан</w:t>
            </w:r>
          </w:p>
        </w:tc>
        <w:tc>
          <w:tcPr>
            <w:tcW w:w="2201" w:type="dxa"/>
            <w:shd w:val="clear" w:color="auto" w:fill="auto"/>
            <w:noWrap/>
            <w:vAlign w:val="bottom"/>
            <w:hideMark/>
          </w:tcPr>
          <w:p w:rsidR="00995284" w:rsidRPr="00995284" w:rsidRDefault="00995284" w:rsidP="00995284">
            <w:pPr>
              <w:jc w:val="right"/>
            </w:pPr>
            <w:r w:rsidRPr="00995284">
              <w:t>877076</w:t>
            </w:r>
          </w:p>
        </w:tc>
        <w:tc>
          <w:tcPr>
            <w:tcW w:w="1932" w:type="dxa"/>
            <w:shd w:val="clear" w:color="auto" w:fill="auto"/>
            <w:noWrap/>
            <w:vAlign w:val="bottom"/>
            <w:hideMark/>
          </w:tcPr>
          <w:p w:rsidR="00995284" w:rsidRPr="00995284" w:rsidRDefault="00995284" w:rsidP="00995284">
            <w:pPr>
              <w:jc w:val="right"/>
            </w:pPr>
            <w:r w:rsidRPr="00995284">
              <w:t>2.48%</w:t>
            </w:r>
          </w:p>
        </w:tc>
      </w:tr>
      <w:tr w:rsidR="00995284" w:rsidRPr="00995284" w:rsidTr="00150DF9">
        <w:trPr>
          <w:trHeight w:val="302"/>
        </w:trPr>
        <w:tc>
          <w:tcPr>
            <w:tcW w:w="5706" w:type="dxa"/>
            <w:shd w:val="clear" w:color="auto" w:fill="auto"/>
            <w:noWrap/>
            <w:hideMark/>
          </w:tcPr>
          <w:p w:rsidR="00995284" w:rsidRPr="00995284" w:rsidRDefault="00995284" w:rsidP="00995284">
            <w:r w:rsidRPr="00995284">
              <w:t>ДГ" СЛАВЯНКА"- гр. Тутракан</w:t>
            </w:r>
          </w:p>
        </w:tc>
        <w:tc>
          <w:tcPr>
            <w:tcW w:w="2201" w:type="dxa"/>
            <w:shd w:val="clear" w:color="auto" w:fill="auto"/>
            <w:noWrap/>
            <w:vAlign w:val="bottom"/>
            <w:hideMark/>
          </w:tcPr>
          <w:p w:rsidR="00995284" w:rsidRPr="00995284" w:rsidRDefault="00995284" w:rsidP="00995284">
            <w:pPr>
              <w:jc w:val="right"/>
            </w:pPr>
            <w:r w:rsidRPr="00995284">
              <w:t>1008054</w:t>
            </w:r>
          </w:p>
        </w:tc>
        <w:tc>
          <w:tcPr>
            <w:tcW w:w="1932" w:type="dxa"/>
            <w:shd w:val="clear" w:color="auto" w:fill="auto"/>
            <w:noWrap/>
            <w:vAlign w:val="bottom"/>
            <w:hideMark/>
          </w:tcPr>
          <w:p w:rsidR="00995284" w:rsidRPr="00995284" w:rsidRDefault="00995284" w:rsidP="00995284">
            <w:pPr>
              <w:jc w:val="right"/>
            </w:pPr>
            <w:r w:rsidRPr="00995284">
              <w:t>2.85%</w:t>
            </w:r>
          </w:p>
        </w:tc>
      </w:tr>
      <w:tr w:rsidR="00995284" w:rsidRPr="00995284" w:rsidTr="00150DF9">
        <w:trPr>
          <w:trHeight w:val="302"/>
        </w:trPr>
        <w:tc>
          <w:tcPr>
            <w:tcW w:w="5706" w:type="dxa"/>
            <w:shd w:val="clear" w:color="auto" w:fill="auto"/>
            <w:noWrap/>
            <w:hideMark/>
          </w:tcPr>
          <w:p w:rsidR="00995284" w:rsidRPr="00995284" w:rsidRDefault="00995284" w:rsidP="00995284">
            <w:r w:rsidRPr="00995284">
              <w:rPr>
                <w:lang w:val="ru-RU"/>
              </w:rPr>
              <w:t xml:space="preserve">Дом за стари хора - гр. </w:t>
            </w:r>
            <w:r w:rsidRPr="00995284">
              <w:t>Тутракан</w:t>
            </w:r>
          </w:p>
        </w:tc>
        <w:tc>
          <w:tcPr>
            <w:tcW w:w="2201" w:type="dxa"/>
            <w:shd w:val="clear" w:color="auto" w:fill="auto"/>
            <w:noWrap/>
            <w:vAlign w:val="bottom"/>
            <w:hideMark/>
          </w:tcPr>
          <w:p w:rsidR="00995284" w:rsidRPr="00995284" w:rsidRDefault="00995284" w:rsidP="00995284">
            <w:pPr>
              <w:jc w:val="right"/>
            </w:pPr>
            <w:r w:rsidRPr="00995284">
              <w:t>757505</w:t>
            </w:r>
          </w:p>
        </w:tc>
        <w:tc>
          <w:tcPr>
            <w:tcW w:w="1932" w:type="dxa"/>
            <w:shd w:val="clear" w:color="auto" w:fill="auto"/>
            <w:noWrap/>
            <w:vAlign w:val="bottom"/>
            <w:hideMark/>
          </w:tcPr>
          <w:p w:rsidR="00995284" w:rsidRPr="00995284" w:rsidRDefault="00995284" w:rsidP="00995284">
            <w:pPr>
              <w:jc w:val="right"/>
            </w:pPr>
            <w:r w:rsidRPr="00995284">
              <w:t>2.14%</w:t>
            </w:r>
          </w:p>
        </w:tc>
      </w:tr>
      <w:tr w:rsidR="00995284" w:rsidRPr="00995284" w:rsidTr="00150DF9">
        <w:trPr>
          <w:trHeight w:val="302"/>
        </w:trPr>
        <w:tc>
          <w:tcPr>
            <w:tcW w:w="5706" w:type="dxa"/>
            <w:shd w:val="clear" w:color="auto" w:fill="auto"/>
            <w:noWrap/>
            <w:hideMark/>
          </w:tcPr>
          <w:p w:rsidR="00995284" w:rsidRPr="00995284" w:rsidRDefault="00995284" w:rsidP="00995284">
            <w:r w:rsidRPr="00995284">
              <w:t>Исторически музей - гр. Тутракан</w:t>
            </w:r>
          </w:p>
        </w:tc>
        <w:tc>
          <w:tcPr>
            <w:tcW w:w="2201" w:type="dxa"/>
            <w:shd w:val="clear" w:color="auto" w:fill="auto"/>
            <w:noWrap/>
            <w:vAlign w:val="bottom"/>
            <w:hideMark/>
          </w:tcPr>
          <w:p w:rsidR="00995284" w:rsidRPr="00995284" w:rsidRDefault="00995284" w:rsidP="00995284">
            <w:pPr>
              <w:jc w:val="right"/>
            </w:pPr>
            <w:r w:rsidRPr="00995284">
              <w:t>1 086 855</w:t>
            </w:r>
          </w:p>
        </w:tc>
        <w:tc>
          <w:tcPr>
            <w:tcW w:w="1932" w:type="dxa"/>
            <w:shd w:val="clear" w:color="auto" w:fill="auto"/>
            <w:noWrap/>
            <w:vAlign w:val="bottom"/>
            <w:hideMark/>
          </w:tcPr>
          <w:p w:rsidR="00995284" w:rsidRPr="00995284" w:rsidRDefault="00995284" w:rsidP="00995284">
            <w:pPr>
              <w:jc w:val="right"/>
            </w:pPr>
            <w:r w:rsidRPr="00995284">
              <w:t>3.08%</w:t>
            </w:r>
          </w:p>
        </w:tc>
      </w:tr>
      <w:tr w:rsidR="00995284" w:rsidRPr="00995284" w:rsidTr="00150DF9">
        <w:trPr>
          <w:trHeight w:val="302"/>
        </w:trPr>
        <w:tc>
          <w:tcPr>
            <w:tcW w:w="5706" w:type="dxa"/>
            <w:shd w:val="clear" w:color="auto" w:fill="auto"/>
            <w:noWrap/>
            <w:hideMark/>
          </w:tcPr>
          <w:p w:rsidR="00995284" w:rsidRPr="00995284" w:rsidRDefault="00995284" w:rsidP="00995284">
            <w:r w:rsidRPr="00995284">
              <w:t>ЦНСТ - гр. Тутракан</w:t>
            </w:r>
          </w:p>
        </w:tc>
        <w:tc>
          <w:tcPr>
            <w:tcW w:w="2201" w:type="dxa"/>
            <w:shd w:val="clear" w:color="auto" w:fill="auto"/>
            <w:noWrap/>
            <w:vAlign w:val="bottom"/>
            <w:hideMark/>
          </w:tcPr>
          <w:p w:rsidR="00995284" w:rsidRPr="00995284" w:rsidRDefault="00995284" w:rsidP="00995284">
            <w:pPr>
              <w:jc w:val="right"/>
            </w:pPr>
            <w:r w:rsidRPr="00995284">
              <w:t>429977</w:t>
            </w:r>
          </w:p>
        </w:tc>
        <w:tc>
          <w:tcPr>
            <w:tcW w:w="1932" w:type="dxa"/>
            <w:shd w:val="clear" w:color="auto" w:fill="auto"/>
            <w:noWrap/>
            <w:vAlign w:val="bottom"/>
            <w:hideMark/>
          </w:tcPr>
          <w:p w:rsidR="00995284" w:rsidRPr="00995284" w:rsidRDefault="00995284" w:rsidP="00995284">
            <w:pPr>
              <w:jc w:val="right"/>
            </w:pPr>
            <w:r w:rsidRPr="00995284">
              <w:t>1.22%</w:t>
            </w:r>
          </w:p>
        </w:tc>
      </w:tr>
      <w:tr w:rsidR="00995284" w:rsidRPr="00995284" w:rsidTr="00150DF9">
        <w:trPr>
          <w:trHeight w:val="302"/>
        </w:trPr>
        <w:tc>
          <w:tcPr>
            <w:tcW w:w="5706" w:type="dxa"/>
            <w:shd w:val="clear" w:color="auto" w:fill="auto"/>
            <w:noWrap/>
            <w:hideMark/>
          </w:tcPr>
          <w:p w:rsidR="00995284" w:rsidRPr="00995284" w:rsidRDefault="00995284" w:rsidP="00995284">
            <w:r w:rsidRPr="00995284">
              <w:t>ЦСРИ - гр. Тутракан</w:t>
            </w:r>
          </w:p>
        </w:tc>
        <w:tc>
          <w:tcPr>
            <w:tcW w:w="2201" w:type="dxa"/>
            <w:shd w:val="clear" w:color="auto" w:fill="auto"/>
            <w:noWrap/>
            <w:vAlign w:val="bottom"/>
            <w:hideMark/>
          </w:tcPr>
          <w:p w:rsidR="00995284" w:rsidRPr="00995284" w:rsidRDefault="00995284" w:rsidP="00995284">
            <w:pPr>
              <w:jc w:val="right"/>
            </w:pPr>
            <w:r w:rsidRPr="00995284">
              <w:t>166499</w:t>
            </w:r>
          </w:p>
        </w:tc>
        <w:tc>
          <w:tcPr>
            <w:tcW w:w="1932" w:type="dxa"/>
            <w:shd w:val="clear" w:color="auto" w:fill="auto"/>
            <w:noWrap/>
            <w:vAlign w:val="bottom"/>
            <w:hideMark/>
          </w:tcPr>
          <w:p w:rsidR="00995284" w:rsidRPr="00995284" w:rsidRDefault="00995284" w:rsidP="00995284">
            <w:pPr>
              <w:jc w:val="right"/>
            </w:pPr>
            <w:r w:rsidRPr="00995284">
              <w:t>0.47%</w:t>
            </w:r>
          </w:p>
        </w:tc>
      </w:tr>
      <w:tr w:rsidR="00995284" w:rsidRPr="00995284" w:rsidTr="00150DF9">
        <w:trPr>
          <w:trHeight w:val="302"/>
        </w:trPr>
        <w:tc>
          <w:tcPr>
            <w:tcW w:w="5706" w:type="dxa"/>
            <w:shd w:val="clear" w:color="auto" w:fill="auto"/>
            <w:noWrap/>
            <w:hideMark/>
          </w:tcPr>
          <w:p w:rsidR="00995284" w:rsidRPr="00995284" w:rsidRDefault="00995284" w:rsidP="00995284">
            <w:r w:rsidRPr="00995284">
              <w:t>ЦОП - гр. Тутракан</w:t>
            </w:r>
          </w:p>
        </w:tc>
        <w:tc>
          <w:tcPr>
            <w:tcW w:w="2201" w:type="dxa"/>
            <w:shd w:val="clear" w:color="auto" w:fill="auto"/>
            <w:noWrap/>
            <w:vAlign w:val="bottom"/>
            <w:hideMark/>
          </w:tcPr>
          <w:p w:rsidR="00995284" w:rsidRPr="00995284" w:rsidRDefault="00995284" w:rsidP="00995284">
            <w:pPr>
              <w:jc w:val="right"/>
            </w:pPr>
            <w:r w:rsidRPr="00995284">
              <w:t>169857</w:t>
            </w:r>
          </w:p>
        </w:tc>
        <w:tc>
          <w:tcPr>
            <w:tcW w:w="1932" w:type="dxa"/>
            <w:shd w:val="clear" w:color="auto" w:fill="auto"/>
            <w:noWrap/>
            <w:vAlign w:val="bottom"/>
            <w:hideMark/>
          </w:tcPr>
          <w:p w:rsidR="00995284" w:rsidRPr="00995284" w:rsidRDefault="00995284" w:rsidP="00995284">
            <w:pPr>
              <w:jc w:val="right"/>
            </w:pPr>
            <w:r w:rsidRPr="00995284">
              <w:t>0.48%</w:t>
            </w:r>
          </w:p>
        </w:tc>
      </w:tr>
      <w:tr w:rsidR="00995284" w:rsidRPr="00995284" w:rsidTr="00150DF9">
        <w:trPr>
          <w:trHeight w:val="302"/>
        </w:trPr>
        <w:tc>
          <w:tcPr>
            <w:tcW w:w="5706" w:type="dxa"/>
            <w:shd w:val="clear" w:color="auto" w:fill="auto"/>
            <w:noWrap/>
            <w:hideMark/>
          </w:tcPr>
          <w:p w:rsidR="00995284" w:rsidRPr="00995284" w:rsidRDefault="00995284" w:rsidP="00995284">
            <w:r w:rsidRPr="00995284">
              <w:t>Кметство с. Белица</w:t>
            </w:r>
          </w:p>
        </w:tc>
        <w:tc>
          <w:tcPr>
            <w:tcW w:w="2201" w:type="dxa"/>
            <w:shd w:val="clear" w:color="auto" w:fill="auto"/>
            <w:noWrap/>
            <w:vAlign w:val="bottom"/>
            <w:hideMark/>
          </w:tcPr>
          <w:p w:rsidR="00995284" w:rsidRPr="00995284" w:rsidRDefault="00995284" w:rsidP="0069767E">
            <w:pPr>
              <w:jc w:val="right"/>
            </w:pPr>
            <w:r w:rsidRPr="00995284">
              <w:t>202500</w:t>
            </w:r>
          </w:p>
        </w:tc>
        <w:tc>
          <w:tcPr>
            <w:tcW w:w="1932" w:type="dxa"/>
            <w:shd w:val="clear" w:color="auto" w:fill="auto"/>
            <w:noWrap/>
            <w:vAlign w:val="bottom"/>
            <w:hideMark/>
          </w:tcPr>
          <w:p w:rsidR="00995284" w:rsidRPr="00995284" w:rsidRDefault="00995284" w:rsidP="00995284">
            <w:pPr>
              <w:jc w:val="right"/>
            </w:pPr>
            <w:r w:rsidRPr="00995284">
              <w:t>0.57%</w:t>
            </w:r>
          </w:p>
        </w:tc>
      </w:tr>
      <w:tr w:rsidR="00995284" w:rsidRPr="00995284" w:rsidTr="00150DF9">
        <w:trPr>
          <w:trHeight w:val="302"/>
        </w:trPr>
        <w:tc>
          <w:tcPr>
            <w:tcW w:w="5706" w:type="dxa"/>
            <w:shd w:val="clear" w:color="auto" w:fill="auto"/>
            <w:noWrap/>
            <w:hideMark/>
          </w:tcPr>
          <w:p w:rsidR="00995284" w:rsidRPr="00995284" w:rsidRDefault="00995284" w:rsidP="00995284">
            <w:r w:rsidRPr="00995284">
              <w:t>Кметство с. Шуменци</w:t>
            </w:r>
          </w:p>
        </w:tc>
        <w:tc>
          <w:tcPr>
            <w:tcW w:w="2201" w:type="dxa"/>
            <w:shd w:val="clear" w:color="auto" w:fill="auto"/>
            <w:noWrap/>
            <w:vAlign w:val="bottom"/>
            <w:hideMark/>
          </w:tcPr>
          <w:p w:rsidR="00995284" w:rsidRPr="00995284" w:rsidRDefault="00995284" w:rsidP="00995284">
            <w:pPr>
              <w:jc w:val="right"/>
            </w:pPr>
            <w:r w:rsidRPr="00995284">
              <w:t>224500</w:t>
            </w:r>
          </w:p>
        </w:tc>
        <w:tc>
          <w:tcPr>
            <w:tcW w:w="1932" w:type="dxa"/>
            <w:shd w:val="clear" w:color="auto" w:fill="auto"/>
            <w:noWrap/>
            <w:vAlign w:val="bottom"/>
            <w:hideMark/>
          </w:tcPr>
          <w:p w:rsidR="00995284" w:rsidRPr="00995284" w:rsidRDefault="00995284" w:rsidP="00995284">
            <w:pPr>
              <w:jc w:val="right"/>
            </w:pPr>
            <w:r w:rsidRPr="00995284">
              <w:t>0.64%</w:t>
            </w:r>
          </w:p>
        </w:tc>
      </w:tr>
      <w:tr w:rsidR="00995284" w:rsidRPr="00995284" w:rsidTr="00150DF9">
        <w:trPr>
          <w:trHeight w:val="317"/>
        </w:trPr>
        <w:tc>
          <w:tcPr>
            <w:tcW w:w="5706" w:type="dxa"/>
            <w:shd w:val="clear" w:color="auto" w:fill="auto"/>
            <w:noWrap/>
            <w:hideMark/>
          </w:tcPr>
          <w:p w:rsidR="00995284" w:rsidRPr="00995284" w:rsidRDefault="00995284" w:rsidP="00995284">
            <w:r w:rsidRPr="00995284">
              <w:t>Кметство с. Преславци</w:t>
            </w:r>
          </w:p>
        </w:tc>
        <w:tc>
          <w:tcPr>
            <w:tcW w:w="2201" w:type="dxa"/>
            <w:shd w:val="clear" w:color="auto" w:fill="auto"/>
            <w:noWrap/>
            <w:vAlign w:val="bottom"/>
            <w:hideMark/>
          </w:tcPr>
          <w:p w:rsidR="00995284" w:rsidRPr="00995284" w:rsidRDefault="00995284" w:rsidP="00995284">
            <w:pPr>
              <w:jc w:val="right"/>
            </w:pPr>
            <w:r w:rsidRPr="00995284">
              <w:t>224300</w:t>
            </w:r>
          </w:p>
        </w:tc>
        <w:tc>
          <w:tcPr>
            <w:tcW w:w="1932" w:type="dxa"/>
            <w:shd w:val="clear" w:color="auto" w:fill="auto"/>
            <w:noWrap/>
            <w:vAlign w:val="bottom"/>
            <w:hideMark/>
          </w:tcPr>
          <w:p w:rsidR="00995284" w:rsidRPr="00995284" w:rsidRDefault="00995284" w:rsidP="00995284">
            <w:pPr>
              <w:jc w:val="right"/>
            </w:pPr>
            <w:r w:rsidRPr="00995284">
              <w:t>0.63%</w:t>
            </w:r>
          </w:p>
        </w:tc>
      </w:tr>
      <w:tr w:rsidR="00995284" w:rsidRPr="00995284" w:rsidTr="00150DF9">
        <w:trPr>
          <w:trHeight w:val="302"/>
        </w:trPr>
        <w:tc>
          <w:tcPr>
            <w:tcW w:w="5706" w:type="dxa"/>
            <w:shd w:val="clear" w:color="auto" w:fill="auto"/>
            <w:noWrap/>
            <w:hideMark/>
          </w:tcPr>
          <w:p w:rsidR="00995284" w:rsidRPr="00995284" w:rsidRDefault="00995284" w:rsidP="00995284">
            <w:r w:rsidRPr="00995284">
              <w:t>Кметство с. Старо село</w:t>
            </w:r>
          </w:p>
        </w:tc>
        <w:tc>
          <w:tcPr>
            <w:tcW w:w="2201" w:type="dxa"/>
            <w:shd w:val="clear" w:color="auto" w:fill="auto"/>
            <w:noWrap/>
            <w:vAlign w:val="bottom"/>
            <w:hideMark/>
          </w:tcPr>
          <w:p w:rsidR="00995284" w:rsidRPr="00995284" w:rsidRDefault="00995284" w:rsidP="00995284">
            <w:pPr>
              <w:jc w:val="right"/>
            </w:pPr>
            <w:r w:rsidRPr="00995284">
              <w:t>206025</w:t>
            </w:r>
          </w:p>
        </w:tc>
        <w:tc>
          <w:tcPr>
            <w:tcW w:w="1932" w:type="dxa"/>
            <w:shd w:val="clear" w:color="auto" w:fill="auto"/>
            <w:noWrap/>
            <w:vAlign w:val="bottom"/>
            <w:hideMark/>
          </w:tcPr>
          <w:p w:rsidR="00995284" w:rsidRPr="00995284" w:rsidRDefault="00995284" w:rsidP="00995284">
            <w:pPr>
              <w:jc w:val="right"/>
            </w:pPr>
            <w:r w:rsidRPr="00995284">
              <w:t>0.58%</w:t>
            </w:r>
          </w:p>
        </w:tc>
      </w:tr>
      <w:tr w:rsidR="00995284" w:rsidRPr="00995284" w:rsidTr="00150DF9">
        <w:trPr>
          <w:trHeight w:val="302"/>
        </w:trPr>
        <w:tc>
          <w:tcPr>
            <w:tcW w:w="5706" w:type="dxa"/>
            <w:shd w:val="clear" w:color="auto" w:fill="auto"/>
            <w:noWrap/>
            <w:hideMark/>
          </w:tcPr>
          <w:p w:rsidR="00995284" w:rsidRPr="00995284" w:rsidRDefault="00995284" w:rsidP="00995284">
            <w:r w:rsidRPr="00995284">
              <w:lastRenderedPageBreak/>
              <w:t>Кметство с. Нова Черна</w:t>
            </w:r>
          </w:p>
        </w:tc>
        <w:tc>
          <w:tcPr>
            <w:tcW w:w="2201" w:type="dxa"/>
            <w:shd w:val="clear" w:color="auto" w:fill="auto"/>
            <w:noWrap/>
            <w:vAlign w:val="bottom"/>
            <w:hideMark/>
          </w:tcPr>
          <w:p w:rsidR="00995284" w:rsidRPr="00995284" w:rsidRDefault="00995284" w:rsidP="00995284">
            <w:pPr>
              <w:jc w:val="right"/>
            </w:pPr>
            <w:r w:rsidRPr="00995284">
              <w:t>262559</w:t>
            </w:r>
          </w:p>
        </w:tc>
        <w:tc>
          <w:tcPr>
            <w:tcW w:w="1932" w:type="dxa"/>
            <w:shd w:val="clear" w:color="auto" w:fill="auto"/>
            <w:noWrap/>
            <w:vAlign w:val="bottom"/>
            <w:hideMark/>
          </w:tcPr>
          <w:p w:rsidR="00995284" w:rsidRPr="00995284" w:rsidRDefault="00995284" w:rsidP="00995284">
            <w:pPr>
              <w:jc w:val="right"/>
            </w:pPr>
            <w:r w:rsidRPr="00995284">
              <w:t>0.74%</w:t>
            </w:r>
          </w:p>
        </w:tc>
      </w:tr>
      <w:tr w:rsidR="00995284" w:rsidRPr="00995284" w:rsidTr="00150DF9">
        <w:trPr>
          <w:trHeight w:val="302"/>
        </w:trPr>
        <w:tc>
          <w:tcPr>
            <w:tcW w:w="5706" w:type="dxa"/>
            <w:shd w:val="clear" w:color="auto" w:fill="auto"/>
            <w:noWrap/>
            <w:hideMark/>
          </w:tcPr>
          <w:p w:rsidR="00995284" w:rsidRPr="00995284" w:rsidRDefault="00995284" w:rsidP="00995284">
            <w:r w:rsidRPr="00995284">
              <w:t>Кметство с. Цар Самуил</w:t>
            </w:r>
          </w:p>
        </w:tc>
        <w:tc>
          <w:tcPr>
            <w:tcW w:w="2201" w:type="dxa"/>
            <w:shd w:val="clear" w:color="auto" w:fill="auto"/>
            <w:noWrap/>
            <w:vAlign w:val="bottom"/>
            <w:hideMark/>
          </w:tcPr>
          <w:p w:rsidR="00995284" w:rsidRPr="00995284" w:rsidRDefault="00995284" w:rsidP="00995284">
            <w:pPr>
              <w:jc w:val="right"/>
            </w:pPr>
            <w:r w:rsidRPr="00995284">
              <w:t>215638</w:t>
            </w:r>
          </w:p>
        </w:tc>
        <w:tc>
          <w:tcPr>
            <w:tcW w:w="1932" w:type="dxa"/>
            <w:shd w:val="clear" w:color="auto" w:fill="auto"/>
            <w:noWrap/>
            <w:vAlign w:val="bottom"/>
            <w:hideMark/>
          </w:tcPr>
          <w:p w:rsidR="00995284" w:rsidRPr="00995284" w:rsidRDefault="00995284" w:rsidP="00995284">
            <w:pPr>
              <w:jc w:val="right"/>
            </w:pPr>
            <w:r w:rsidRPr="00995284">
              <w:t>0.61%</w:t>
            </w:r>
          </w:p>
        </w:tc>
      </w:tr>
      <w:tr w:rsidR="00995284" w:rsidRPr="00995284" w:rsidTr="00150DF9">
        <w:trPr>
          <w:trHeight w:val="302"/>
        </w:trPr>
        <w:tc>
          <w:tcPr>
            <w:tcW w:w="5706" w:type="dxa"/>
            <w:shd w:val="clear" w:color="auto" w:fill="auto"/>
            <w:noWrap/>
            <w:hideMark/>
          </w:tcPr>
          <w:p w:rsidR="00995284" w:rsidRPr="00995284" w:rsidRDefault="00995284" w:rsidP="00995284">
            <w:r w:rsidRPr="00995284">
              <w:t>ОП " БКС" - гр. Тутракан</w:t>
            </w:r>
          </w:p>
        </w:tc>
        <w:tc>
          <w:tcPr>
            <w:tcW w:w="2201" w:type="dxa"/>
            <w:shd w:val="clear" w:color="auto" w:fill="auto"/>
            <w:noWrap/>
            <w:vAlign w:val="bottom"/>
            <w:hideMark/>
          </w:tcPr>
          <w:p w:rsidR="00995284" w:rsidRPr="00995284" w:rsidRDefault="00995284" w:rsidP="00995284">
            <w:pPr>
              <w:jc w:val="right"/>
            </w:pPr>
            <w:r w:rsidRPr="00995284">
              <w:t>660306</w:t>
            </w:r>
          </w:p>
        </w:tc>
        <w:tc>
          <w:tcPr>
            <w:tcW w:w="1932" w:type="dxa"/>
            <w:shd w:val="clear" w:color="auto" w:fill="auto"/>
            <w:noWrap/>
            <w:vAlign w:val="bottom"/>
            <w:hideMark/>
          </w:tcPr>
          <w:p w:rsidR="00995284" w:rsidRPr="00995284" w:rsidRDefault="00995284" w:rsidP="00995284">
            <w:pPr>
              <w:jc w:val="right"/>
            </w:pPr>
            <w:r w:rsidRPr="00995284">
              <w:t>1.87%</w:t>
            </w:r>
          </w:p>
        </w:tc>
      </w:tr>
      <w:tr w:rsidR="00A2527F" w:rsidRPr="00995284" w:rsidTr="00150DF9">
        <w:trPr>
          <w:trHeight w:val="302"/>
        </w:trPr>
        <w:tc>
          <w:tcPr>
            <w:tcW w:w="5706" w:type="dxa"/>
            <w:shd w:val="clear" w:color="auto" w:fill="auto"/>
            <w:noWrap/>
            <w:vAlign w:val="bottom"/>
            <w:hideMark/>
          </w:tcPr>
          <w:p w:rsidR="00A2527F" w:rsidRPr="00995284" w:rsidRDefault="00811FDD">
            <w:pPr>
              <w:jc w:val="right"/>
              <w:rPr>
                <w:rFonts w:eastAsiaTheme="minorHAnsi"/>
                <w:bCs/>
                <w:lang w:val="bg-BG"/>
              </w:rPr>
            </w:pPr>
            <w:r w:rsidRPr="00995284">
              <w:rPr>
                <w:rFonts w:eastAsiaTheme="minorHAnsi"/>
                <w:bCs/>
                <w:lang w:val="bg-BG"/>
              </w:rPr>
              <w:t>О б щ о:</w:t>
            </w:r>
          </w:p>
        </w:tc>
        <w:tc>
          <w:tcPr>
            <w:tcW w:w="2201" w:type="dxa"/>
            <w:shd w:val="clear" w:color="auto" w:fill="auto"/>
            <w:noWrap/>
            <w:vAlign w:val="bottom"/>
            <w:hideMark/>
          </w:tcPr>
          <w:p w:rsidR="00A2527F" w:rsidRPr="00995284" w:rsidRDefault="00995284" w:rsidP="00995284">
            <w:pPr>
              <w:jc w:val="right"/>
              <w:rPr>
                <w:rFonts w:eastAsiaTheme="minorHAnsi"/>
                <w:bCs/>
                <w:lang w:val="bg-BG"/>
              </w:rPr>
            </w:pPr>
            <w:r w:rsidRPr="00995284">
              <w:t>35 330 859</w:t>
            </w:r>
          </w:p>
        </w:tc>
        <w:tc>
          <w:tcPr>
            <w:tcW w:w="1932" w:type="dxa"/>
            <w:shd w:val="clear" w:color="auto" w:fill="auto"/>
            <w:noWrap/>
            <w:vAlign w:val="bottom"/>
            <w:hideMark/>
          </w:tcPr>
          <w:p w:rsidR="00A2527F" w:rsidRPr="00995284" w:rsidRDefault="00A2527F">
            <w:pPr>
              <w:jc w:val="right"/>
              <w:rPr>
                <w:rFonts w:eastAsiaTheme="minorHAnsi"/>
                <w:bCs/>
                <w:lang w:val="bg-BG"/>
              </w:rPr>
            </w:pPr>
            <w:r w:rsidRPr="00995284">
              <w:rPr>
                <w:rFonts w:eastAsiaTheme="minorHAnsi"/>
                <w:bCs/>
                <w:lang w:val="bg-BG"/>
              </w:rPr>
              <w:t>100.00</w:t>
            </w:r>
          </w:p>
        </w:tc>
      </w:tr>
    </w:tbl>
    <w:p w:rsidR="00A2527F" w:rsidRDefault="00A2527F" w:rsidP="00244BC7">
      <w:pPr>
        <w:jc w:val="both"/>
        <w:rPr>
          <w:b/>
          <w:lang w:val="ru-RU"/>
        </w:rPr>
      </w:pPr>
    </w:p>
    <w:p w:rsidR="00A2527F" w:rsidRDefault="00A2527F" w:rsidP="00244BC7">
      <w:pPr>
        <w:jc w:val="both"/>
        <w:rPr>
          <w:b/>
          <w:lang w:val="ru-RU"/>
        </w:rPr>
      </w:pPr>
    </w:p>
    <w:p w:rsidR="00A2527F" w:rsidRDefault="00A2527F" w:rsidP="00244BC7">
      <w:pPr>
        <w:jc w:val="both"/>
        <w:rPr>
          <w:b/>
          <w:lang w:val="ru-RU"/>
        </w:rPr>
      </w:pPr>
      <w:r>
        <w:rPr>
          <w:noProof/>
          <w:lang w:val="en-US"/>
        </w:rPr>
        <w:drawing>
          <wp:inline distT="0" distB="0" distL="0" distR="0" wp14:anchorId="1B1578F6" wp14:editId="2584EE1F">
            <wp:extent cx="6334125" cy="5314950"/>
            <wp:effectExtent l="0" t="0" r="0" b="0"/>
            <wp:docPr id="5" name="Диагра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C13383" w:rsidRDefault="00C13383" w:rsidP="00244BC7">
      <w:pPr>
        <w:jc w:val="both"/>
        <w:rPr>
          <w:b/>
          <w:lang w:val="ru-RU"/>
        </w:rPr>
      </w:pPr>
    </w:p>
    <w:p w:rsidR="00C13383" w:rsidRDefault="00B101C9" w:rsidP="00244BC7">
      <w:pPr>
        <w:jc w:val="both"/>
        <w:rPr>
          <w:b/>
          <w:lang w:val="ru-RU"/>
        </w:rPr>
      </w:pPr>
      <w:r w:rsidRPr="00B101C9">
        <w:rPr>
          <w:b/>
          <w:lang w:val="ru-RU"/>
        </w:rPr>
        <w:t>Разпр</w:t>
      </w:r>
      <w:r>
        <w:rPr>
          <w:b/>
          <w:lang w:val="ru-RU"/>
        </w:rPr>
        <w:t>еделение на разходите по параграфи:</w:t>
      </w:r>
    </w:p>
    <w:tbl>
      <w:tblPr>
        <w:tblW w:w="9918" w:type="dxa"/>
        <w:tblInd w:w="118" w:type="dxa"/>
        <w:tblLayout w:type="fixed"/>
        <w:tblLook w:val="04A0" w:firstRow="1" w:lastRow="0" w:firstColumn="1" w:lastColumn="0" w:noHBand="0" w:noVBand="1"/>
      </w:tblPr>
      <w:tblGrid>
        <w:gridCol w:w="841"/>
        <w:gridCol w:w="1134"/>
        <w:gridCol w:w="2693"/>
        <w:gridCol w:w="1418"/>
        <w:gridCol w:w="1275"/>
        <w:gridCol w:w="1134"/>
        <w:gridCol w:w="1423"/>
      </w:tblGrid>
      <w:tr w:rsidR="00171443" w:rsidTr="00C23E66">
        <w:trPr>
          <w:trHeight w:val="1035"/>
        </w:trPr>
        <w:tc>
          <w:tcPr>
            <w:tcW w:w="841" w:type="dxa"/>
            <w:tcBorders>
              <w:top w:val="single" w:sz="8" w:space="0" w:color="auto"/>
              <w:left w:val="single" w:sz="8" w:space="0" w:color="auto"/>
              <w:bottom w:val="single" w:sz="4" w:space="0" w:color="auto"/>
              <w:right w:val="nil"/>
            </w:tcBorders>
            <w:shd w:val="clear" w:color="000000" w:fill="E2F999"/>
            <w:vAlign w:val="center"/>
            <w:hideMark/>
          </w:tcPr>
          <w:p w:rsidR="00171443" w:rsidRPr="00C65E8B" w:rsidRDefault="00171443">
            <w:pPr>
              <w:rPr>
                <w:color w:val="800000"/>
                <w:sz w:val="22"/>
                <w:szCs w:val="22"/>
                <w:lang w:val="ru-RU"/>
              </w:rPr>
            </w:pPr>
            <w:r>
              <w:rPr>
                <w:color w:val="800000"/>
                <w:sz w:val="22"/>
                <w:szCs w:val="22"/>
              </w:rPr>
              <w:t>  </w:t>
            </w:r>
          </w:p>
        </w:tc>
        <w:tc>
          <w:tcPr>
            <w:tcW w:w="1134" w:type="dxa"/>
            <w:tcBorders>
              <w:top w:val="single" w:sz="8" w:space="0" w:color="auto"/>
              <w:left w:val="nil"/>
              <w:bottom w:val="single" w:sz="4" w:space="0" w:color="auto"/>
              <w:right w:val="nil"/>
            </w:tcBorders>
            <w:shd w:val="clear" w:color="000000" w:fill="E2F999"/>
            <w:vAlign w:val="center"/>
            <w:hideMark/>
          </w:tcPr>
          <w:p w:rsidR="00171443" w:rsidRPr="00C65E8B" w:rsidRDefault="00171443">
            <w:pPr>
              <w:jc w:val="center"/>
              <w:rPr>
                <w:color w:val="800000"/>
                <w:sz w:val="22"/>
                <w:szCs w:val="22"/>
                <w:lang w:val="ru-RU"/>
              </w:rPr>
            </w:pPr>
            <w:r>
              <w:rPr>
                <w:color w:val="800000"/>
                <w:sz w:val="22"/>
                <w:szCs w:val="22"/>
              </w:rPr>
              <w:t> </w:t>
            </w:r>
          </w:p>
        </w:tc>
        <w:tc>
          <w:tcPr>
            <w:tcW w:w="2693" w:type="dxa"/>
            <w:tcBorders>
              <w:top w:val="single" w:sz="8" w:space="0" w:color="auto"/>
              <w:left w:val="nil"/>
              <w:bottom w:val="single" w:sz="4" w:space="0" w:color="auto"/>
              <w:right w:val="single" w:sz="8" w:space="0" w:color="auto"/>
            </w:tcBorders>
            <w:shd w:val="clear" w:color="000000" w:fill="E2F999"/>
            <w:vAlign w:val="center"/>
            <w:hideMark/>
          </w:tcPr>
          <w:p w:rsidR="00171443" w:rsidRPr="00171443" w:rsidRDefault="00171443">
            <w:pPr>
              <w:jc w:val="center"/>
              <w:rPr>
                <w:b/>
                <w:bCs/>
                <w:color w:val="800000"/>
                <w:sz w:val="22"/>
                <w:szCs w:val="22"/>
                <w:lang w:val="ru-RU"/>
              </w:rPr>
            </w:pPr>
            <w:r>
              <w:rPr>
                <w:b/>
                <w:bCs/>
                <w:color w:val="800000"/>
                <w:sz w:val="22"/>
                <w:szCs w:val="22"/>
              </w:rPr>
              <w:t>II</w:t>
            </w:r>
            <w:r w:rsidRPr="00171443">
              <w:rPr>
                <w:b/>
                <w:bCs/>
                <w:color w:val="800000"/>
                <w:sz w:val="22"/>
                <w:szCs w:val="22"/>
                <w:lang w:val="ru-RU"/>
              </w:rPr>
              <w:t>. РАЗХОДИ - РЕКАПИТУЛАЦИЯ ПО ПАРАГРАФИ И ПОДПАРАГРАФИ</w:t>
            </w:r>
          </w:p>
        </w:tc>
        <w:tc>
          <w:tcPr>
            <w:tcW w:w="5250" w:type="dxa"/>
            <w:gridSpan w:val="4"/>
            <w:tcBorders>
              <w:top w:val="single" w:sz="8" w:space="0" w:color="auto"/>
              <w:left w:val="nil"/>
              <w:bottom w:val="single" w:sz="4" w:space="0" w:color="auto"/>
              <w:right w:val="single" w:sz="8" w:space="0" w:color="000000"/>
            </w:tcBorders>
            <w:shd w:val="clear" w:color="000000" w:fill="E2F999"/>
            <w:vAlign w:val="center"/>
            <w:hideMark/>
          </w:tcPr>
          <w:p w:rsidR="00171443" w:rsidRDefault="00171443" w:rsidP="00171443">
            <w:pPr>
              <w:jc w:val="center"/>
              <w:rPr>
                <w:b/>
                <w:bCs/>
                <w:color w:val="800000"/>
                <w:sz w:val="22"/>
                <w:szCs w:val="22"/>
              </w:rPr>
            </w:pPr>
            <w:r>
              <w:rPr>
                <w:b/>
                <w:bCs/>
                <w:color w:val="800000"/>
                <w:sz w:val="22"/>
                <w:szCs w:val="22"/>
              </w:rPr>
              <w:t>Отчет 202</w:t>
            </w:r>
            <w:r>
              <w:rPr>
                <w:b/>
                <w:bCs/>
                <w:color w:val="800000"/>
                <w:sz w:val="22"/>
                <w:szCs w:val="22"/>
                <w:lang w:val="bg-BG"/>
              </w:rPr>
              <w:t>5</w:t>
            </w:r>
            <w:r>
              <w:rPr>
                <w:b/>
                <w:bCs/>
                <w:color w:val="800000"/>
                <w:sz w:val="22"/>
                <w:szCs w:val="22"/>
              </w:rPr>
              <w:t xml:space="preserve"> - РАЗХОДИ - рекапитулация</w:t>
            </w:r>
          </w:p>
        </w:tc>
      </w:tr>
      <w:tr w:rsidR="00171443" w:rsidTr="00C23E66">
        <w:trPr>
          <w:trHeight w:val="870"/>
        </w:trPr>
        <w:tc>
          <w:tcPr>
            <w:tcW w:w="841" w:type="dxa"/>
            <w:tcBorders>
              <w:top w:val="nil"/>
              <w:left w:val="single" w:sz="8" w:space="0" w:color="auto"/>
              <w:bottom w:val="single" w:sz="4" w:space="0" w:color="auto"/>
              <w:right w:val="nil"/>
            </w:tcBorders>
            <w:shd w:val="clear" w:color="000000" w:fill="E2F999"/>
            <w:noWrap/>
            <w:vAlign w:val="center"/>
            <w:hideMark/>
          </w:tcPr>
          <w:p w:rsidR="00171443" w:rsidRDefault="00171443">
            <w:pPr>
              <w:jc w:val="center"/>
              <w:rPr>
                <w:b/>
                <w:bCs/>
                <w:i/>
                <w:iCs/>
                <w:color w:val="800000"/>
                <w:sz w:val="22"/>
                <w:szCs w:val="22"/>
              </w:rPr>
            </w:pPr>
            <w:r>
              <w:rPr>
                <w:b/>
                <w:bCs/>
                <w:i/>
                <w:iCs/>
                <w:color w:val="800000"/>
                <w:sz w:val="22"/>
                <w:szCs w:val="22"/>
              </w:rPr>
              <w:t>§§</w:t>
            </w:r>
          </w:p>
        </w:tc>
        <w:tc>
          <w:tcPr>
            <w:tcW w:w="1134" w:type="dxa"/>
            <w:tcBorders>
              <w:top w:val="nil"/>
              <w:left w:val="single" w:sz="4" w:space="0" w:color="auto"/>
              <w:bottom w:val="single" w:sz="4" w:space="0" w:color="auto"/>
              <w:right w:val="single" w:sz="4" w:space="0" w:color="auto"/>
            </w:tcBorders>
            <w:shd w:val="clear" w:color="000000" w:fill="E2F999"/>
            <w:noWrap/>
            <w:vAlign w:val="center"/>
            <w:hideMark/>
          </w:tcPr>
          <w:p w:rsidR="00171443" w:rsidRDefault="00171443">
            <w:pPr>
              <w:jc w:val="center"/>
              <w:rPr>
                <w:b/>
                <w:bCs/>
                <w:i/>
                <w:iCs/>
                <w:color w:val="800000"/>
                <w:sz w:val="22"/>
                <w:szCs w:val="22"/>
              </w:rPr>
            </w:pPr>
            <w:r>
              <w:rPr>
                <w:b/>
                <w:bCs/>
                <w:i/>
                <w:iCs/>
                <w:color w:val="800000"/>
                <w:sz w:val="22"/>
                <w:szCs w:val="22"/>
              </w:rPr>
              <w:t>под-§§</w:t>
            </w:r>
          </w:p>
        </w:tc>
        <w:tc>
          <w:tcPr>
            <w:tcW w:w="2693" w:type="dxa"/>
            <w:tcBorders>
              <w:top w:val="nil"/>
              <w:left w:val="nil"/>
              <w:bottom w:val="single" w:sz="8" w:space="0" w:color="auto"/>
              <w:right w:val="single" w:sz="8" w:space="0" w:color="auto"/>
            </w:tcBorders>
            <w:shd w:val="clear" w:color="auto" w:fill="auto"/>
            <w:vAlign w:val="center"/>
            <w:hideMark/>
          </w:tcPr>
          <w:p w:rsidR="00171443" w:rsidRPr="00171443" w:rsidRDefault="00171443">
            <w:pPr>
              <w:jc w:val="center"/>
              <w:rPr>
                <w:i/>
                <w:iCs/>
                <w:sz w:val="22"/>
                <w:szCs w:val="22"/>
                <w:lang w:val="ru-RU"/>
              </w:rPr>
            </w:pPr>
            <w:r w:rsidRPr="00171443">
              <w:rPr>
                <w:i/>
                <w:iCs/>
                <w:sz w:val="22"/>
                <w:szCs w:val="22"/>
                <w:lang w:val="ru-RU"/>
              </w:rPr>
              <w:t>НАИМЕНОВАНИЕ НА ПАРАГРАФИТЕ И ПОДПАРАГРАФИТЕ</w:t>
            </w:r>
          </w:p>
        </w:tc>
        <w:tc>
          <w:tcPr>
            <w:tcW w:w="1418" w:type="dxa"/>
            <w:tcBorders>
              <w:top w:val="nil"/>
              <w:left w:val="nil"/>
              <w:bottom w:val="single" w:sz="4" w:space="0" w:color="auto"/>
              <w:right w:val="single" w:sz="4" w:space="0" w:color="auto"/>
            </w:tcBorders>
            <w:shd w:val="clear" w:color="000000" w:fill="F0FDCF"/>
            <w:vAlign w:val="center"/>
            <w:hideMark/>
          </w:tcPr>
          <w:p w:rsidR="00171443" w:rsidRDefault="00171443">
            <w:pPr>
              <w:jc w:val="center"/>
              <w:rPr>
                <w:b/>
                <w:bCs/>
                <w:color w:val="800000"/>
                <w:sz w:val="22"/>
                <w:szCs w:val="22"/>
              </w:rPr>
            </w:pPr>
            <w:r>
              <w:rPr>
                <w:b/>
                <w:bCs/>
                <w:color w:val="800000"/>
                <w:sz w:val="22"/>
                <w:szCs w:val="22"/>
              </w:rPr>
              <w:t>държавни дейности -ОТЧЕТ</w:t>
            </w:r>
          </w:p>
        </w:tc>
        <w:tc>
          <w:tcPr>
            <w:tcW w:w="1275" w:type="dxa"/>
            <w:tcBorders>
              <w:top w:val="nil"/>
              <w:left w:val="nil"/>
              <w:bottom w:val="single" w:sz="4" w:space="0" w:color="auto"/>
              <w:right w:val="single" w:sz="4" w:space="0" w:color="auto"/>
            </w:tcBorders>
            <w:shd w:val="clear" w:color="000000" w:fill="F0FDCF"/>
            <w:vAlign w:val="center"/>
            <w:hideMark/>
          </w:tcPr>
          <w:p w:rsidR="00171443" w:rsidRDefault="00171443">
            <w:pPr>
              <w:jc w:val="center"/>
              <w:rPr>
                <w:b/>
                <w:bCs/>
                <w:color w:val="800000"/>
                <w:sz w:val="22"/>
                <w:szCs w:val="22"/>
              </w:rPr>
            </w:pPr>
            <w:r>
              <w:rPr>
                <w:b/>
                <w:bCs/>
                <w:color w:val="800000"/>
                <w:sz w:val="22"/>
                <w:szCs w:val="22"/>
              </w:rPr>
              <w:t>местни дейности - ОТЧЕТ</w:t>
            </w:r>
          </w:p>
        </w:tc>
        <w:tc>
          <w:tcPr>
            <w:tcW w:w="1134" w:type="dxa"/>
            <w:tcBorders>
              <w:top w:val="nil"/>
              <w:left w:val="nil"/>
              <w:bottom w:val="single" w:sz="4" w:space="0" w:color="auto"/>
              <w:right w:val="single" w:sz="8" w:space="0" w:color="auto"/>
            </w:tcBorders>
            <w:shd w:val="clear" w:color="000000" w:fill="F0FDCF"/>
            <w:vAlign w:val="center"/>
            <w:hideMark/>
          </w:tcPr>
          <w:p w:rsidR="00171443" w:rsidRDefault="00171443">
            <w:pPr>
              <w:jc w:val="center"/>
              <w:rPr>
                <w:b/>
                <w:bCs/>
                <w:color w:val="800000"/>
                <w:sz w:val="22"/>
                <w:szCs w:val="22"/>
              </w:rPr>
            </w:pPr>
            <w:r>
              <w:rPr>
                <w:b/>
                <w:bCs/>
                <w:color w:val="800000"/>
                <w:sz w:val="22"/>
                <w:szCs w:val="22"/>
              </w:rPr>
              <w:t>дофинансиране - ОТЧЕТ</w:t>
            </w:r>
          </w:p>
        </w:tc>
        <w:tc>
          <w:tcPr>
            <w:tcW w:w="1423" w:type="dxa"/>
            <w:tcBorders>
              <w:top w:val="nil"/>
              <w:left w:val="nil"/>
              <w:bottom w:val="single" w:sz="4" w:space="0" w:color="auto"/>
              <w:right w:val="single" w:sz="8" w:space="0" w:color="auto"/>
            </w:tcBorders>
            <w:shd w:val="clear" w:color="000000" w:fill="E2F999"/>
            <w:vAlign w:val="center"/>
            <w:hideMark/>
          </w:tcPr>
          <w:p w:rsidR="00171443" w:rsidRDefault="00171443">
            <w:pPr>
              <w:jc w:val="center"/>
              <w:rPr>
                <w:b/>
                <w:bCs/>
                <w:color w:val="800000"/>
                <w:sz w:val="22"/>
                <w:szCs w:val="22"/>
              </w:rPr>
            </w:pPr>
            <w:r>
              <w:rPr>
                <w:b/>
                <w:bCs/>
                <w:color w:val="800000"/>
                <w:sz w:val="22"/>
                <w:szCs w:val="22"/>
              </w:rPr>
              <w:t>ОТЧЕТ                                    ОБЩО</w:t>
            </w:r>
          </w:p>
        </w:tc>
      </w:tr>
      <w:tr w:rsidR="00171443" w:rsidTr="00C23E66">
        <w:trPr>
          <w:trHeight w:val="315"/>
        </w:trPr>
        <w:tc>
          <w:tcPr>
            <w:tcW w:w="841" w:type="dxa"/>
            <w:tcBorders>
              <w:top w:val="nil"/>
              <w:left w:val="single" w:sz="8" w:space="0" w:color="auto"/>
              <w:bottom w:val="single" w:sz="4" w:space="0" w:color="auto"/>
              <w:right w:val="nil"/>
            </w:tcBorders>
            <w:shd w:val="clear" w:color="000000" w:fill="F0FDCF"/>
            <w:noWrap/>
            <w:vAlign w:val="center"/>
            <w:hideMark/>
          </w:tcPr>
          <w:p w:rsidR="00171443" w:rsidRDefault="00171443">
            <w:pPr>
              <w:jc w:val="right"/>
              <w:rPr>
                <w:rFonts w:ascii="Times New Roman CYR" w:hAnsi="Times New Roman CYR" w:cs="Calibri"/>
                <w:b/>
                <w:bCs/>
                <w:color w:val="800000"/>
              </w:rPr>
            </w:pPr>
            <w:r>
              <w:rPr>
                <w:rFonts w:ascii="Times New Roman CYR" w:hAnsi="Times New Roman CYR" w:cs="Calibri"/>
                <w:b/>
                <w:bCs/>
                <w:color w:val="800000"/>
              </w:rPr>
              <w:t>01-00</w:t>
            </w:r>
          </w:p>
        </w:tc>
        <w:tc>
          <w:tcPr>
            <w:tcW w:w="3827" w:type="dxa"/>
            <w:gridSpan w:val="2"/>
            <w:tcBorders>
              <w:top w:val="single" w:sz="4" w:space="0" w:color="auto"/>
              <w:left w:val="nil"/>
              <w:bottom w:val="single" w:sz="4" w:space="0" w:color="auto"/>
              <w:right w:val="single" w:sz="8" w:space="0" w:color="000000"/>
            </w:tcBorders>
            <w:shd w:val="clear" w:color="000000" w:fill="F0FDCF"/>
            <w:vAlign w:val="center"/>
            <w:hideMark/>
          </w:tcPr>
          <w:p w:rsidR="00171443" w:rsidRPr="00171443" w:rsidRDefault="00171443">
            <w:pPr>
              <w:rPr>
                <w:rFonts w:ascii="Times New Roman CYR" w:hAnsi="Times New Roman CYR" w:cs="Calibri"/>
                <w:b/>
                <w:bCs/>
                <w:color w:val="800000"/>
                <w:lang w:val="ru-RU"/>
              </w:rPr>
            </w:pPr>
            <w:r w:rsidRPr="00171443">
              <w:rPr>
                <w:rFonts w:ascii="Times New Roman CYR" w:hAnsi="Times New Roman CYR" w:cs="Calibri"/>
                <w:b/>
                <w:bCs/>
                <w:color w:val="800000"/>
                <w:lang w:val="ru-RU"/>
              </w:rPr>
              <w:t>Заплати и възнаграждения за персонала, нает по трудови и служебни правоотношения</w:t>
            </w:r>
          </w:p>
        </w:tc>
        <w:tc>
          <w:tcPr>
            <w:tcW w:w="1418" w:type="dxa"/>
            <w:tcBorders>
              <w:top w:val="nil"/>
              <w:left w:val="nil"/>
              <w:bottom w:val="single" w:sz="4" w:space="0" w:color="auto"/>
              <w:right w:val="single" w:sz="4"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10 911 818</w:t>
            </w:r>
          </w:p>
        </w:tc>
        <w:tc>
          <w:tcPr>
            <w:tcW w:w="1275" w:type="dxa"/>
            <w:tcBorders>
              <w:top w:val="nil"/>
              <w:left w:val="nil"/>
              <w:bottom w:val="single" w:sz="4" w:space="0" w:color="auto"/>
              <w:right w:val="single" w:sz="4"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1 400 246</w:t>
            </w:r>
          </w:p>
        </w:tc>
        <w:tc>
          <w:tcPr>
            <w:tcW w:w="1134" w:type="dxa"/>
            <w:tcBorders>
              <w:top w:val="nil"/>
              <w:left w:val="nil"/>
              <w:bottom w:val="single" w:sz="4" w:space="0" w:color="auto"/>
              <w:right w:val="single" w:sz="8"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365 513</w:t>
            </w:r>
          </w:p>
        </w:tc>
        <w:tc>
          <w:tcPr>
            <w:tcW w:w="1423" w:type="dxa"/>
            <w:tcBorders>
              <w:top w:val="nil"/>
              <w:left w:val="nil"/>
              <w:bottom w:val="single" w:sz="4" w:space="0" w:color="auto"/>
              <w:right w:val="single" w:sz="8" w:space="0" w:color="auto"/>
            </w:tcBorders>
            <w:shd w:val="clear" w:color="000000" w:fill="F0FDCF"/>
            <w:noWrap/>
            <w:vAlign w:val="center"/>
            <w:hideMark/>
          </w:tcPr>
          <w:p w:rsidR="00171443" w:rsidRDefault="00171443">
            <w:pPr>
              <w:jc w:val="right"/>
              <w:rPr>
                <w:rFonts w:ascii="Times New Roman CYR" w:hAnsi="Times New Roman CYR" w:cs="Calibri"/>
                <w:b/>
                <w:bCs/>
                <w:color w:val="800000"/>
              </w:rPr>
            </w:pPr>
            <w:r>
              <w:rPr>
                <w:rFonts w:ascii="Times New Roman CYR" w:hAnsi="Times New Roman CYR" w:cs="Calibri"/>
                <w:b/>
                <w:bCs/>
                <w:color w:val="800000"/>
              </w:rPr>
              <w:t>12 677 577</w:t>
            </w:r>
          </w:p>
        </w:tc>
      </w:tr>
      <w:tr w:rsidR="00171443" w:rsidTr="00C23E66">
        <w:trPr>
          <w:trHeight w:val="630"/>
        </w:trPr>
        <w:tc>
          <w:tcPr>
            <w:tcW w:w="8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 </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i/>
                <w:iCs/>
              </w:rPr>
            </w:pPr>
            <w:r>
              <w:rPr>
                <w:rFonts w:ascii="Times New Roman CYR" w:hAnsi="Times New Roman CYR" w:cs="Calibri"/>
                <w:i/>
                <w:iCs/>
              </w:rPr>
              <w:t>01-01</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71443" w:rsidRPr="00171443" w:rsidRDefault="00171443">
            <w:pPr>
              <w:rPr>
                <w:rFonts w:ascii="Times New Roman CYR" w:hAnsi="Times New Roman CYR" w:cs="Calibri"/>
                <w:lang w:val="ru-RU"/>
              </w:rPr>
            </w:pPr>
            <w:r w:rsidRPr="00171443">
              <w:rPr>
                <w:rFonts w:ascii="Times New Roman CYR" w:hAnsi="Times New Roman CYR" w:cs="Calibri"/>
                <w:lang w:val="ru-RU"/>
              </w:rPr>
              <w:t xml:space="preserve">заплати и възнаграждения на персонала нает по </w:t>
            </w:r>
            <w:r w:rsidRPr="00171443">
              <w:rPr>
                <w:rFonts w:ascii="Times New Roman CYR" w:hAnsi="Times New Roman CYR" w:cs="Calibri"/>
                <w:b/>
                <w:bCs/>
                <w:i/>
                <w:iCs/>
                <w:lang w:val="ru-RU"/>
              </w:rPr>
              <w:t>трудови правоотношения</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10 652 406</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1 400 246</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365 513</w:t>
            </w:r>
          </w:p>
        </w:tc>
        <w:tc>
          <w:tcPr>
            <w:tcW w:w="14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12 418 165</w:t>
            </w:r>
          </w:p>
        </w:tc>
      </w:tr>
      <w:tr w:rsidR="00171443" w:rsidTr="00C23E66">
        <w:trPr>
          <w:trHeight w:val="630"/>
        </w:trPr>
        <w:tc>
          <w:tcPr>
            <w:tcW w:w="841" w:type="dxa"/>
            <w:tcBorders>
              <w:top w:val="single" w:sz="4" w:space="0" w:color="auto"/>
              <w:left w:val="single" w:sz="8" w:space="0" w:color="auto"/>
              <w:bottom w:val="nil"/>
              <w:right w:val="nil"/>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lastRenderedPageBreak/>
              <w:t> </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i/>
                <w:iCs/>
              </w:rPr>
            </w:pPr>
            <w:r>
              <w:rPr>
                <w:rFonts w:ascii="Times New Roman CYR" w:hAnsi="Times New Roman CYR" w:cs="Calibri"/>
                <w:i/>
                <w:iCs/>
              </w:rPr>
              <w:t>01-02</w:t>
            </w:r>
          </w:p>
        </w:tc>
        <w:tc>
          <w:tcPr>
            <w:tcW w:w="2693" w:type="dxa"/>
            <w:tcBorders>
              <w:top w:val="single" w:sz="4" w:space="0" w:color="auto"/>
              <w:left w:val="nil"/>
              <w:bottom w:val="single" w:sz="4" w:space="0" w:color="auto"/>
              <w:right w:val="nil"/>
            </w:tcBorders>
            <w:shd w:val="clear" w:color="000000" w:fill="FFFFFF"/>
            <w:vAlign w:val="center"/>
            <w:hideMark/>
          </w:tcPr>
          <w:p w:rsidR="00171443" w:rsidRPr="00171443" w:rsidRDefault="00171443">
            <w:pPr>
              <w:rPr>
                <w:rFonts w:ascii="Times New Roman CYR" w:hAnsi="Times New Roman CYR" w:cs="Calibri"/>
                <w:lang w:val="ru-RU"/>
              </w:rPr>
            </w:pPr>
            <w:r w:rsidRPr="00171443">
              <w:rPr>
                <w:rFonts w:ascii="Times New Roman CYR" w:hAnsi="Times New Roman CYR" w:cs="Calibri"/>
                <w:lang w:val="ru-RU"/>
              </w:rPr>
              <w:t xml:space="preserve">заплати и възнаграждения на персонала нает по </w:t>
            </w:r>
            <w:r w:rsidRPr="00171443">
              <w:rPr>
                <w:rFonts w:ascii="Times New Roman CYR" w:hAnsi="Times New Roman CYR" w:cs="Calibri"/>
                <w:b/>
                <w:bCs/>
                <w:i/>
                <w:iCs/>
                <w:lang w:val="ru-RU"/>
              </w:rPr>
              <w:t>служебни правоотношения</w:t>
            </w:r>
          </w:p>
        </w:tc>
        <w:tc>
          <w:tcPr>
            <w:tcW w:w="1418"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259 412</w:t>
            </w:r>
          </w:p>
        </w:tc>
        <w:tc>
          <w:tcPr>
            <w:tcW w:w="1275" w:type="dxa"/>
            <w:tcBorders>
              <w:top w:val="single" w:sz="4" w:space="0" w:color="auto"/>
              <w:left w:val="nil"/>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134" w:type="dxa"/>
            <w:tcBorders>
              <w:top w:val="single" w:sz="4" w:space="0" w:color="auto"/>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423" w:type="dxa"/>
            <w:tcBorders>
              <w:top w:val="single" w:sz="4" w:space="0" w:color="auto"/>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259 412</w:t>
            </w:r>
          </w:p>
        </w:tc>
      </w:tr>
      <w:tr w:rsidR="00171443" w:rsidTr="00C23E66">
        <w:trPr>
          <w:trHeight w:val="315"/>
        </w:trPr>
        <w:tc>
          <w:tcPr>
            <w:tcW w:w="841" w:type="dxa"/>
            <w:tcBorders>
              <w:top w:val="single" w:sz="4" w:space="0" w:color="auto"/>
              <w:left w:val="single" w:sz="8" w:space="0" w:color="auto"/>
              <w:bottom w:val="single" w:sz="4" w:space="0" w:color="auto"/>
              <w:right w:val="nil"/>
            </w:tcBorders>
            <w:shd w:val="clear" w:color="000000" w:fill="F0FDCF"/>
            <w:noWrap/>
            <w:vAlign w:val="center"/>
            <w:hideMark/>
          </w:tcPr>
          <w:p w:rsidR="00171443" w:rsidRDefault="00171443">
            <w:pPr>
              <w:jc w:val="right"/>
              <w:rPr>
                <w:rFonts w:ascii="Times New Roman CYR" w:hAnsi="Times New Roman CYR" w:cs="Calibri"/>
                <w:b/>
                <w:bCs/>
                <w:color w:val="800000"/>
              </w:rPr>
            </w:pPr>
            <w:r>
              <w:rPr>
                <w:rFonts w:ascii="Times New Roman CYR" w:hAnsi="Times New Roman CYR" w:cs="Calibri"/>
                <w:b/>
                <w:bCs/>
                <w:color w:val="800000"/>
              </w:rPr>
              <w:t>02-00</w:t>
            </w:r>
          </w:p>
        </w:tc>
        <w:tc>
          <w:tcPr>
            <w:tcW w:w="3827" w:type="dxa"/>
            <w:gridSpan w:val="2"/>
            <w:tcBorders>
              <w:top w:val="single" w:sz="4" w:space="0" w:color="auto"/>
              <w:left w:val="nil"/>
              <w:bottom w:val="single" w:sz="4" w:space="0" w:color="auto"/>
              <w:right w:val="single" w:sz="8" w:space="0" w:color="000000"/>
            </w:tcBorders>
            <w:shd w:val="clear" w:color="000000" w:fill="F0FDCF"/>
            <w:noWrap/>
            <w:vAlign w:val="center"/>
            <w:hideMark/>
          </w:tcPr>
          <w:p w:rsidR="00171443" w:rsidRPr="00171443" w:rsidRDefault="00171443">
            <w:pPr>
              <w:rPr>
                <w:rFonts w:ascii="Times New Roman CYR" w:hAnsi="Times New Roman CYR" w:cs="Calibri"/>
                <w:b/>
                <w:bCs/>
                <w:color w:val="800000"/>
                <w:lang w:val="ru-RU"/>
              </w:rPr>
            </w:pPr>
            <w:r w:rsidRPr="00171443">
              <w:rPr>
                <w:rFonts w:ascii="Times New Roman CYR" w:hAnsi="Times New Roman CYR" w:cs="Calibri"/>
                <w:b/>
                <w:bCs/>
                <w:color w:val="800000"/>
                <w:lang w:val="ru-RU"/>
              </w:rPr>
              <w:t>Други възнаграждения и плащания за персонала</w:t>
            </w:r>
          </w:p>
        </w:tc>
        <w:tc>
          <w:tcPr>
            <w:tcW w:w="1418" w:type="dxa"/>
            <w:tcBorders>
              <w:top w:val="nil"/>
              <w:left w:val="nil"/>
              <w:bottom w:val="single" w:sz="4" w:space="0" w:color="auto"/>
              <w:right w:val="single" w:sz="4"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3 685 973</w:t>
            </w:r>
          </w:p>
        </w:tc>
        <w:tc>
          <w:tcPr>
            <w:tcW w:w="1275" w:type="dxa"/>
            <w:tcBorders>
              <w:top w:val="nil"/>
              <w:left w:val="nil"/>
              <w:bottom w:val="single" w:sz="4" w:space="0" w:color="auto"/>
              <w:right w:val="single" w:sz="4"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563 078</w:t>
            </w:r>
          </w:p>
        </w:tc>
        <w:tc>
          <w:tcPr>
            <w:tcW w:w="1134" w:type="dxa"/>
            <w:tcBorders>
              <w:top w:val="nil"/>
              <w:left w:val="nil"/>
              <w:bottom w:val="single" w:sz="4" w:space="0" w:color="auto"/>
              <w:right w:val="single" w:sz="8"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144 285</w:t>
            </w:r>
          </w:p>
        </w:tc>
        <w:tc>
          <w:tcPr>
            <w:tcW w:w="1423" w:type="dxa"/>
            <w:tcBorders>
              <w:top w:val="nil"/>
              <w:left w:val="nil"/>
              <w:bottom w:val="single" w:sz="4" w:space="0" w:color="auto"/>
              <w:right w:val="single" w:sz="8" w:space="0" w:color="auto"/>
            </w:tcBorders>
            <w:shd w:val="clear" w:color="000000" w:fill="F0FDCF"/>
            <w:noWrap/>
            <w:vAlign w:val="center"/>
            <w:hideMark/>
          </w:tcPr>
          <w:p w:rsidR="00171443" w:rsidRDefault="00171443">
            <w:pPr>
              <w:jc w:val="right"/>
              <w:rPr>
                <w:rFonts w:ascii="Times New Roman CYR" w:hAnsi="Times New Roman CYR" w:cs="Calibri"/>
                <w:b/>
                <w:bCs/>
                <w:color w:val="800000"/>
              </w:rPr>
            </w:pPr>
            <w:r>
              <w:rPr>
                <w:rFonts w:ascii="Times New Roman CYR" w:hAnsi="Times New Roman CYR" w:cs="Calibri"/>
                <w:b/>
                <w:bCs/>
                <w:color w:val="800000"/>
              </w:rPr>
              <w:t>4 393 336</w:t>
            </w:r>
          </w:p>
        </w:tc>
      </w:tr>
      <w:tr w:rsidR="00171443" w:rsidTr="00C23E66">
        <w:trPr>
          <w:trHeight w:val="630"/>
        </w:trPr>
        <w:tc>
          <w:tcPr>
            <w:tcW w:w="841" w:type="dxa"/>
            <w:tcBorders>
              <w:top w:val="nil"/>
              <w:left w:val="single" w:sz="8" w:space="0" w:color="auto"/>
              <w:bottom w:val="nil"/>
              <w:right w:val="nil"/>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i/>
                <w:iCs/>
              </w:rPr>
            </w:pPr>
            <w:r>
              <w:rPr>
                <w:rFonts w:ascii="Times New Roman CYR" w:hAnsi="Times New Roman CYR" w:cs="Calibri"/>
                <w:i/>
                <w:iCs/>
              </w:rPr>
              <w:t>02-01</w:t>
            </w:r>
          </w:p>
        </w:tc>
        <w:tc>
          <w:tcPr>
            <w:tcW w:w="2693" w:type="dxa"/>
            <w:tcBorders>
              <w:top w:val="nil"/>
              <w:left w:val="nil"/>
              <w:bottom w:val="single" w:sz="4" w:space="0" w:color="auto"/>
              <w:right w:val="nil"/>
            </w:tcBorders>
            <w:shd w:val="clear" w:color="000000" w:fill="FFFFFF"/>
            <w:vAlign w:val="center"/>
            <w:hideMark/>
          </w:tcPr>
          <w:p w:rsidR="00171443" w:rsidRPr="00171443" w:rsidRDefault="00171443">
            <w:pPr>
              <w:rPr>
                <w:rFonts w:ascii="Times New Roman CYR" w:hAnsi="Times New Roman CYR" w:cs="Calibri"/>
                <w:lang w:val="ru-RU"/>
              </w:rPr>
            </w:pPr>
            <w:r w:rsidRPr="00171443">
              <w:rPr>
                <w:rFonts w:ascii="Times New Roman CYR" w:hAnsi="Times New Roman CYR" w:cs="Calibri"/>
                <w:lang w:val="ru-RU"/>
              </w:rPr>
              <w:t xml:space="preserve">за </w:t>
            </w:r>
            <w:r w:rsidRPr="00171443">
              <w:rPr>
                <w:rFonts w:ascii="Times New Roman CYR" w:hAnsi="Times New Roman CYR" w:cs="Calibri"/>
                <w:b/>
                <w:bCs/>
                <w:i/>
                <w:iCs/>
                <w:lang w:val="ru-RU"/>
              </w:rPr>
              <w:t>нещатен</w:t>
            </w:r>
            <w:r w:rsidRPr="00171443">
              <w:rPr>
                <w:rFonts w:ascii="Times New Roman CYR" w:hAnsi="Times New Roman CYR" w:cs="Calibri"/>
                <w:lang w:val="ru-RU"/>
              </w:rPr>
              <w:t xml:space="preserve"> персонал нает по </w:t>
            </w:r>
            <w:r w:rsidRPr="00171443">
              <w:rPr>
                <w:rFonts w:ascii="Times New Roman CYR" w:hAnsi="Times New Roman CYR" w:cs="Calibri"/>
                <w:b/>
                <w:bCs/>
                <w:i/>
                <w:iCs/>
                <w:lang w:val="ru-RU"/>
              </w:rPr>
              <w:t>трудови правоотношения</w:t>
            </w:r>
            <w:r w:rsidRPr="00171443">
              <w:rPr>
                <w:rFonts w:ascii="Times New Roman CYR" w:hAnsi="Times New Roman CYR" w:cs="Calibri"/>
                <w:lang w:val="ru-RU"/>
              </w:rPr>
              <w:t xml:space="preserve"> </w:t>
            </w:r>
          </w:p>
        </w:tc>
        <w:tc>
          <w:tcPr>
            <w:tcW w:w="1418" w:type="dxa"/>
            <w:tcBorders>
              <w:top w:val="nil"/>
              <w:left w:val="single" w:sz="8"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3 025 276</w:t>
            </w:r>
          </w:p>
        </w:tc>
        <w:tc>
          <w:tcPr>
            <w:tcW w:w="1275" w:type="dxa"/>
            <w:tcBorders>
              <w:top w:val="nil"/>
              <w:left w:val="nil"/>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134"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4 513</w:t>
            </w:r>
          </w:p>
        </w:tc>
        <w:tc>
          <w:tcPr>
            <w:tcW w:w="1423"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3 029 789</w:t>
            </w:r>
          </w:p>
        </w:tc>
      </w:tr>
      <w:tr w:rsidR="00171443" w:rsidTr="00C23E66">
        <w:trPr>
          <w:trHeight w:val="630"/>
        </w:trPr>
        <w:tc>
          <w:tcPr>
            <w:tcW w:w="841" w:type="dxa"/>
            <w:tcBorders>
              <w:top w:val="nil"/>
              <w:left w:val="single" w:sz="8" w:space="0" w:color="auto"/>
              <w:bottom w:val="nil"/>
              <w:right w:val="nil"/>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i/>
                <w:iCs/>
              </w:rPr>
            </w:pPr>
            <w:r>
              <w:rPr>
                <w:rFonts w:ascii="Times New Roman CYR" w:hAnsi="Times New Roman CYR" w:cs="Calibri"/>
                <w:i/>
                <w:iCs/>
              </w:rPr>
              <w:t>02-02</w:t>
            </w:r>
          </w:p>
        </w:tc>
        <w:tc>
          <w:tcPr>
            <w:tcW w:w="2693" w:type="dxa"/>
            <w:tcBorders>
              <w:top w:val="nil"/>
              <w:left w:val="nil"/>
              <w:bottom w:val="single" w:sz="4" w:space="0" w:color="auto"/>
              <w:right w:val="nil"/>
            </w:tcBorders>
            <w:shd w:val="clear" w:color="000000" w:fill="FFFFFF"/>
            <w:vAlign w:val="center"/>
            <w:hideMark/>
          </w:tcPr>
          <w:p w:rsidR="00171443" w:rsidRPr="00171443" w:rsidRDefault="00171443">
            <w:pPr>
              <w:rPr>
                <w:rFonts w:ascii="Times New Roman CYR" w:hAnsi="Times New Roman CYR" w:cs="Calibri"/>
                <w:lang w:val="ru-RU"/>
              </w:rPr>
            </w:pPr>
            <w:r w:rsidRPr="00171443">
              <w:rPr>
                <w:rFonts w:ascii="Times New Roman CYR" w:hAnsi="Times New Roman CYR" w:cs="Calibri"/>
                <w:lang w:val="ru-RU"/>
              </w:rPr>
              <w:t xml:space="preserve">за персонала по </w:t>
            </w:r>
            <w:r w:rsidRPr="00171443">
              <w:rPr>
                <w:rFonts w:ascii="Times New Roman CYR" w:hAnsi="Times New Roman CYR" w:cs="Calibri"/>
                <w:b/>
                <w:bCs/>
                <w:i/>
                <w:iCs/>
                <w:lang w:val="ru-RU"/>
              </w:rPr>
              <w:t>извънтрудови правоотношения</w:t>
            </w:r>
          </w:p>
        </w:tc>
        <w:tc>
          <w:tcPr>
            <w:tcW w:w="1418" w:type="dxa"/>
            <w:tcBorders>
              <w:top w:val="nil"/>
              <w:left w:val="single" w:sz="8"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116 843</w:t>
            </w:r>
          </w:p>
        </w:tc>
        <w:tc>
          <w:tcPr>
            <w:tcW w:w="1275" w:type="dxa"/>
            <w:tcBorders>
              <w:top w:val="nil"/>
              <w:left w:val="nil"/>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485 613</w:t>
            </w:r>
          </w:p>
        </w:tc>
        <w:tc>
          <w:tcPr>
            <w:tcW w:w="1134"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36 209</w:t>
            </w:r>
          </w:p>
        </w:tc>
        <w:tc>
          <w:tcPr>
            <w:tcW w:w="1423"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638 665</w:t>
            </w:r>
          </w:p>
        </w:tc>
      </w:tr>
      <w:tr w:rsidR="00171443" w:rsidTr="00C23E66">
        <w:trPr>
          <w:trHeight w:val="945"/>
        </w:trPr>
        <w:tc>
          <w:tcPr>
            <w:tcW w:w="841" w:type="dxa"/>
            <w:tcBorders>
              <w:top w:val="nil"/>
              <w:left w:val="single" w:sz="8" w:space="0" w:color="auto"/>
              <w:bottom w:val="nil"/>
              <w:right w:val="nil"/>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i/>
                <w:iCs/>
              </w:rPr>
            </w:pPr>
            <w:r>
              <w:rPr>
                <w:rFonts w:ascii="Times New Roman CYR" w:hAnsi="Times New Roman CYR" w:cs="Calibri"/>
                <w:i/>
                <w:iCs/>
              </w:rPr>
              <w:t>02-05</w:t>
            </w:r>
          </w:p>
        </w:tc>
        <w:tc>
          <w:tcPr>
            <w:tcW w:w="2693" w:type="dxa"/>
            <w:tcBorders>
              <w:top w:val="nil"/>
              <w:left w:val="nil"/>
              <w:bottom w:val="single" w:sz="4" w:space="0" w:color="auto"/>
              <w:right w:val="nil"/>
            </w:tcBorders>
            <w:shd w:val="clear" w:color="000000" w:fill="FFFFFF"/>
            <w:vAlign w:val="center"/>
            <w:hideMark/>
          </w:tcPr>
          <w:p w:rsidR="00171443" w:rsidRPr="00171443" w:rsidRDefault="00171443">
            <w:pPr>
              <w:rPr>
                <w:rFonts w:ascii="Times New Roman CYR" w:hAnsi="Times New Roman CYR" w:cs="Calibri"/>
                <w:lang w:val="ru-RU"/>
              </w:rPr>
            </w:pPr>
            <w:r w:rsidRPr="00171443">
              <w:rPr>
                <w:rFonts w:ascii="Times New Roman CYR" w:hAnsi="Times New Roman CYR" w:cs="Calibri"/>
                <w:lang w:val="ru-RU"/>
              </w:rPr>
              <w:t xml:space="preserve">изплатени суми от </w:t>
            </w:r>
            <w:r w:rsidRPr="00171443">
              <w:rPr>
                <w:rFonts w:ascii="Times New Roman CYR" w:hAnsi="Times New Roman CYR" w:cs="Calibri"/>
                <w:b/>
                <w:bCs/>
                <w:i/>
                <w:iCs/>
                <w:lang w:val="ru-RU"/>
              </w:rPr>
              <w:t>СБКО за облекло и други</w:t>
            </w:r>
            <w:r w:rsidRPr="00171443">
              <w:rPr>
                <w:rFonts w:ascii="Times New Roman CYR" w:hAnsi="Times New Roman CYR" w:cs="Calibri"/>
                <w:lang w:val="ru-RU"/>
              </w:rPr>
              <w:t xml:space="preserve"> на персонала, с характер на възнаграждение</w:t>
            </w:r>
          </w:p>
        </w:tc>
        <w:tc>
          <w:tcPr>
            <w:tcW w:w="1418" w:type="dxa"/>
            <w:tcBorders>
              <w:top w:val="nil"/>
              <w:left w:val="single" w:sz="8"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214 756</w:t>
            </w:r>
          </w:p>
        </w:tc>
        <w:tc>
          <w:tcPr>
            <w:tcW w:w="1275" w:type="dxa"/>
            <w:tcBorders>
              <w:top w:val="nil"/>
              <w:left w:val="nil"/>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45 934</w:t>
            </w:r>
          </w:p>
        </w:tc>
        <w:tc>
          <w:tcPr>
            <w:tcW w:w="1134"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84 464</w:t>
            </w:r>
          </w:p>
        </w:tc>
        <w:tc>
          <w:tcPr>
            <w:tcW w:w="1423"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345 154</w:t>
            </w:r>
          </w:p>
        </w:tc>
      </w:tr>
      <w:tr w:rsidR="00171443" w:rsidTr="00C23E66">
        <w:trPr>
          <w:trHeight w:val="630"/>
        </w:trPr>
        <w:tc>
          <w:tcPr>
            <w:tcW w:w="841" w:type="dxa"/>
            <w:tcBorders>
              <w:top w:val="nil"/>
              <w:left w:val="single" w:sz="8" w:space="0" w:color="auto"/>
              <w:bottom w:val="nil"/>
              <w:right w:val="nil"/>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i/>
                <w:iCs/>
              </w:rPr>
            </w:pPr>
            <w:r>
              <w:rPr>
                <w:rFonts w:ascii="Times New Roman CYR" w:hAnsi="Times New Roman CYR" w:cs="Calibri"/>
                <w:i/>
                <w:iCs/>
              </w:rPr>
              <w:t>02-08</w:t>
            </w:r>
          </w:p>
        </w:tc>
        <w:tc>
          <w:tcPr>
            <w:tcW w:w="2693" w:type="dxa"/>
            <w:tcBorders>
              <w:top w:val="nil"/>
              <w:left w:val="nil"/>
              <w:bottom w:val="single" w:sz="4" w:space="0" w:color="auto"/>
              <w:right w:val="nil"/>
            </w:tcBorders>
            <w:shd w:val="clear" w:color="000000" w:fill="FFFFFF"/>
            <w:vAlign w:val="center"/>
            <w:hideMark/>
          </w:tcPr>
          <w:p w:rsidR="00171443" w:rsidRPr="00171443" w:rsidRDefault="00171443">
            <w:pPr>
              <w:rPr>
                <w:rFonts w:ascii="Times New Roman CYR" w:hAnsi="Times New Roman CYR" w:cs="Calibri"/>
                <w:b/>
                <w:bCs/>
                <w:i/>
                <w:iCs/>
                <w:lang w:val="ru-RU"/>
              </w:rPr>
            </w:pPr>
            <w:r w:rsidRPr="00171443">
              <w:rPr>
                <w:rFonts w:ascii="Times New Roman CYR" w:hAnsi="Times New Roman CYR" w:cs="Calibri"/>
                <w:b/>
                <w:bCs/>
                <w:i/>
                <w:iCs/>
                <w:lang w:val="ru-RU"/>
              </w:rPr>
              <w:t>обезщетения</w:t>
            </w:r>
            <w:r w:rsidRPr="00171443">
              <w:rPr>
                <w:rFonts w:ascii="Times New Roman CYR" w:hAnsi="Times New Roman CYR" w:cs="Calibri"/>
                <w:lang w:val="ru-RU"/>
              </w:rPr>
              <w:t xml:space="preserve"> за персонала, с характер на възнаграждение</w:t>
            </w:r>
          </w:p>
        </w:tc>
        <w:tc>
          <w:tcPr>
            <w:tcW w:w="1418" w:type="dxa"/>
            <w:tcBorders>
              <w:top w:val="nil"/>
              <w:left w:val="single" w:sz="8"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284 603</w:t>
            </w:r>
          </w:p>
        </w:tc>
        <w:tc>
          <w:tcPr>
            <w:tcW w:w="1275" w:type="dxa"/>
            <w:tcBorders>
              <w:top w:val="nil"/>
              <w:left w:val="nil"/>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1 373</w:t>
            </w:r>
          </w:p>
        </w:tc>
        <w:tc>
          <w:tcPr>
            <w:tcW w:w="1134"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14 535</w:t>
            </w:r>
          </w:p>
        </w:tc>
        <w:tc>
          <w:tcPr>
            <w:tcW w:w="1423"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300 511</w:t>
            </w:r>
          </w:p>
        </w:tc>
      </w:tr>
      <w:tr w:rsidR="00171443" w:rsidTr="00C23E66">
        <w:trPr>
          <w:trHeight w:val="315"/>
        </w:trPr>
        <w:tc>
          <w:tcPr>
            <w:tcW w:w="841" w:type="dxa"/>
            <w:tcBorders>
              <w:top w:val="nil"/>
              <w:left w:val="single" w:sz="8" w:space="0" w:color="auto"/>
              <w:bottom w:val="nil"/>
              <w:right w:val="nil"/>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i/>
                <w:iCs/>
              </w:rPr>
            </w:pPr>
            <w:r>
              <w:rPr>
                <w:rFonts w:ascii="Times New Roman CYR" w:hAnsi="Times New Roman CYR" w:cs="Calibri"/>
                <w:i/>
                <w:iCs/>
              </w:rPr>
              <w:t>02-09</w:t>
            </w:r>
          </w:p>
        </w:tc>
        <w:tc>
          <w:tcPr>
            <w:tcW w:w="2693" w:type="dxa"/>
            <w:tcBorders>
              <w:top w:val="nil"/>
              <w:left w:val="nil"/>
              <w:bottom w:val="single" w:sz="4" w:space="0" w:color="auto"/>
              <w:right w:val="nil"/>
            </w:tcBorders>
            <w:shd w:val="clear" w:color="000000" w:fill="FFFFFF"/>
            <w:vAlign w:val="center"/>
            <w:hideMark/>
          </w:tcPr>
          <w:p w:rsidR="00171443" w:rsidRDefault="00171443">
            <w:pPr>
              <w:rPr>
                <w:rFonts w:ascii="Times New Roman CYR" w:hAnsi="Times New Roman CYR" w:cs="Calibri"/>
                <w:b/>
                <w:bCs/>
                <w:i/>
                <w:iCs/>
              </w:rPr>
            </w:pPr>
            <w:r>
              <w:rPr>
                <w:rFonts w:ascii="Times New Roman CYR" w:hAnsi="Times New Roman CYR" w:cs="Calibri"/>
                <w:b/>
                <w:bCs/>
                <w:i/>
                <w:iCs/>
              </w:rPr>
              <w:t>други</w:t>
            </w:r>
            <w:r>
              <w:rPr>
                <w:rFonts w:ascii="Times New Roman CYR" w:hAnsi="Times New Roman CYR" w:cs="Calibri"/>
              </w:rPr>
              <w:t>плащания и възнаграждения</w:t>
            </w:r>
          </w:p>
        </w:tc>
        <w:tc>
          <w:tcPr>
            <w:tcW w:w="1418" w:type="dxa"/>
            <w:tcBorders>
              <w:top w:val="nil"/>
              <w:left w:val="single" w:sz="8"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44 495</w:t>
            </w:r>
          </w:p>
        </w:tc>
        <w:tc>
          <w:tcPr>
            <w:tcW w:w="1275" w:type="dxa"/>
            <w:tcBorders>
              <w:top w:val="nil"/>
              <w:left w:val="nil"/>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30 158</w:t>
            </w:r>
          </w:p>
        </w:tc>
        <w:tc>
          <w:tcPr>
            <w:tcW w:w="1134"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4 564</w:t>
            </w:r>
          </w:p>
        </w:tc>
        <w:tc>
          <w:tcPr>
            <w:tcW w:w="1423"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79 217</w:t>
            </w:r>
          </w:p>
        </w:tc>
      </w:tr>
      <w:tr w:rsidR="00171443" w:rsidTr="00C23E66">
        <w:trPr>
          <w:trHeight w:val="315"/>
        </w:trPr>
        <w:tc>
          <w:tcPr>
            <w:tcW w:w="841" w:type="dxa"/>
            <w:tcBorders>
              <w:top w:val="single" w:sz="4" w:space="0" w:color="auto"/>
              <w:left w:val="single" w:sz="8" w:space="0" w:color="auto"/>
              <w:bottom w:val="single" w:sz="4" w:space="0" w:color="auto"/>
              <w:right w:val="nil"/>
            </w:tcBorders>
            <w:shd w:val="clear" w:color="000000" w:fill="F0FDCF"/>
            <w:noWrap/>
            <w:vAlign w:val="center"/>
            <w:hideMark/>
          </w:tcPr>
          <w:p w:rsidR="00171443" w:rsidRDefault="00171443">
            <w:pPr>
              <w:jc w:val="right"/>
              <w:rPr>
                <w:rFonts w:ascii="Times New Roman CYR" w:hAnsi="Times New Roman CYR" w:cs="Calibri"/>
                <w:b/>
                <w:bCs/>
                <w:color w:val="800000"/>
              </w:rPr>
            </w:pPr>
            <w:r>
              <w:rPr>
                <w:rFonts w:ascii="Times New Roman CYR" w:hAnsi="Times New Roman CYR" w:cs="Calibri"/>
                <w:b/>
                <w:bCs/>
                <w:color w:val="800000"/>
              </w:rPr>
              <w:t>05-00</w:t>
            </w:r>
          </w:p>
        </w:tc>
        <w:tc>
          <w:tcPr>
            <w:tcW w:w="3827" w:type="dxa"/>
            <w:gridSpan w:val="2"/>
            <w:tcBorders>
              <w:top w:val="single" w:sz="4" w:space="0" w:color="auto"/>
              <w:left w:val="nil"/>
              <w:bottom w:val="single" w:sz="4" w:space="0" w:color="auto"/>
              <w:right w:val="single" w:sz="8" w:space="0" w:color="000000"/>
            </w:tcBorders>
            <w:shd w:val="clear" w:color="000000" w:fill="F0FDCF"/>
            <w:noWrap/>
            <w:vAlign w:val="center"/>
            <w:hideMark/>
          </w:tcPr>
          <w:p w:rsidR="00171443" w:rsidRPr="00171443" w:rsidRDefault="00171443">
            <w:pPr>
              <w:rPr>
                <w:rFonts w:ascii="Times New Roman CYR" w:hAnsi="Times New Roman CYR" w:cs="Calibri"/>
                <w:b/>
                <w:bCs/>
                <w:color w:val="800000"/>
                <w:lang w:val="ru-RU"/>
              </w:rPr>
            </w:pPr>
            <w:r w:rsidRPr="00171443">
              <w:rPr>
                <w:rFonts w:ascii="Times New Roman CYR" w:hAnsi="Times New Roman CYR" w:cs="Calibri"/>
                <w:b/>
                <w:bCs/>
                <w:color w:val="800000"/>
                <w:lang w:val="ru-RU"/>
              </w:rPr>
              <w:t>Задължителни осигурителни вноски от работодатели</w:t>
            </w:r>
          </w:p>
        </w:tc>
        <w:tc>
          <w:tcPr>
            <w:tcW w:w="1418" w:type="dxa"/>
            <w:tcBorders>
              <w:top w:val="nil"/>
              <w:left w:val="nil"/>
              <w:bottom w:val="single" w:sz="4" w:space="0" w:color="auto"/>
              <w:right w:val="single" w:sz="4"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2 886 908</w:t>
            </w:r>
          </w:p>
        </w:tc>
        <w:tc>
          <w:tcPr>
            <w:tcW w:w="1275" w:type="dxa"/>
            <w:tcBorders>
              <w:top w:val="nil"/>
              <w:left w:val="nil"/>
              <w:bottom w:val="single" w:sz="4" w:space="0" w:color="auto"/>
              <w:right w:val="single" w:sz="4"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327 806</w:t>
            </w:r>
          </w:p>
        </w:tc>
        <w:tc>
          <w:tcPr>
            <w:tcW w:w="1134" w:type="dxa"/>
            <w:tcBorders>
              <w:top w:val="nil"/>
              <w:left w:val="nil"/>
              <w:bottom w:val="single" w:sz="4" w:space="0" w:color="auto"/>
              <w:right w:val="single" w:sz="8"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134 381</w:t>
            </w:r>
          </w:p>
        </w:tc>
        <w:tc>
          <w:tcPr>
            <w:tcW w:w="1423" w:type="dxa"/>
            <w:tcBorders>
              <w:top w:val="nil"/>
              <w:left w:val="nil"/>
              <w:bottom w:val="single" w:sz="4" w:space="0" w:color="auto"/>
              <w:right w:val="single" w:sz="8" w:space="0" w:color="auto"/>
            </w:tcBorders>
            <w:shd w:val="clear" w:color="000000" w:fill="F0FDCF"/>
            <w:noWrap/>
            <w:vAlign w:val="center"/>
            <w:hideMark/>
          </w:tcPr>
          <w:p w:rsidR="00171443" w:rsidRDefault="00171443">
            <w:pPr>
              <w:jc w:val="right"/>
              <w:rPr>
                <w:rFonts w:ascii="Times New Roman CYR" w:hAnsi="Times New Roman CYR" w:cs="Calibri"/>
                <w:b/>
                <w:bCs/>
                <w:color w:val="800000"/>
              </w:rPr>
            </w:pPr>
            <w:r>
              <w:rPr>
                <w:rFonts w:ascii="Times New Roman CYR" w:hAnsi="Times New Roman CYR" w:cs="Calibri"/>
                <w:b/>
                <w:bCs/>
                <w:color w:val="800000"/>
              </w:rPr>
              <w:t>3 349 095</w:t>
            </w:r>
          </w:p>
        </w:tc>
      </w:tr>
      <w:tr w:rsidR="00171443" w:rsidTr="00C23E66">
        <w:trPr>
          <w:trHeight w:val="945"/>
        </w:trPr>
        <w:tc>
          <w:tcPr>
            <w:tcW w:w="841" w:type="dxa"/>
            <w:tcBorders>
              <w:top w:val="nil"/>
              <w:left w:val="single" w:sz="8" w:space="0" w:color="auto"/>
              <w:bottom w:val="nil"/>
              <w:right w:val="nil"/>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 </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171443" w:rsidRDefault="00171443">
            <w:pPr>
              <w:jc w:val="right"/>
              <w:rPr>
                <w:rFonts w:ascii="Times New Roman CYR" w:hAnsi="Times New Roman CYR" w:cs="Calibri"/>
                <w:i/>
                <w:iCs/>
              </w:rPr>
            </w:pPr>
            <w:r>
              <w:rPr>
                <w:rFonts w:ascii="Times New Roman CYR" w:hAnsi="Times New Roman CYR" w:cs="Calibri"/>
                <w:i/>
                <w:iCs/>
              </w:rPr>
              <w:t>05-51</w:t>
            </w:r>
          </w:p>
        </w:tc>
        <w:tc>
          <w:tcPr>
            <w:tcW w:w="2693" w:type="dxa"/>
            <w:tcBorders>
              <w:top w:val="nil"/>
              <w:left w:val="nil"/>
              <w:bottom w:val="single" w:sz="4" w:space="0" w:color="auto"/>
              <w:right w:val="nil"/>
            </w:tcBorders>
            <w:shd w:val="clear" w:color="000000" w:fill="FFFFFF"/>
            <w:vAlign w:val="bottom"/>
            <w:hideMark/>
          </w:tcPr>
          <w:p w:rsidR="00171443" w:rsidRPr="00171443" w:rsidRDefault="00171443">
            <w:pPr>
              <w:rPr>
                <w:rFonts w:ascii="Times New Roman CYR" w:hAnsi="Times New Roman CYR" w:cs="Calibri"/>
                <w:lang w:val="ru-RU"/>
              </w:rPr>
            </w:pPr>
            <w:r w:rsidRPr="00171443">
              <w:rPr>
                <w:rFonts w:ascii="Times New Roman CYR" w:hAnsi="Times New Roman CYR" w:cs="Calibri"/>
                <w:lang w:val="ru-RU"/>
              </w:rPr>
              <w:t xml:space="preserve">осигурителни вноски от работодатели за </w:t>
            </w:r>
            <w:r w:rsidRPr="00171443">
              <w:rPr>
                <w:rFonts w:ascii="Times New Roman CYR" w:hAnsi="Times New Roman CYR" w:cs="Calibri"/>
                <w:b/>
                <w:bCs/>
                <w:i/>
                <w:iCs/>
                <w:lang w:val="ru-RU"/>
              </w:rPr>
              <w:t>Държавното обществено осигуряване (ДОО)</w:t>
            </w:r>
          </w:p>
        </w:tc>
        <w:tc>
          <w:tcPr>
            <w:tcW w:w="1418" w:type="dxa"/>
            <w:tcBorders>
              <w:top w:val="nil"/>
              <w:left w:val="single" w:sz="8"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1 602 963</w:t>
            </w:r>
          </w:p>
        </w:tc>
        <w:tc>
          <w:tcPr>
            <w:tcW w:w="1275" w:type="dxa"/>
            <w:tcBorders>
              <w:top w:val="nil"/>
              <w:left w:val="nil"/>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202 066</w:t>
            </w:r>
          </w:p>
        </w:tc>
        <w:tc>
          <w:tcPr>
            <w:tcW w:w="1134"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99 455</w:t>
            </w:r>
          </w:p>
        </w:tc>
        <w:tc>
          <w:tcPr>
            <w:tcW w:w="1423"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1 904 484</w:t>
            </w:r>
          </w:p>
        </w:tc>
      </w:tr>
      <w:tr w:rsidR="00171443" w:rsidTr="00C23E66">
        <w:trPr>
          <w:trHeight w:val="630"/>
        </w:trPr>
        <w:tc>
          <w:tcPr>
            <w:tcW w:w="841" w:type="dxa"/>
            <w:tcBorders>
              <w:top w:val="nil"/>
              <w:left w:val="single" w:sz="8" w:space="0" w:color="auto"/>
              <w:bottom w:val="nil"/>
              <w:right w:val="nil"/>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 </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171443" w:rsidRDefault="00171443">
            <w:pPr>
              <w:jc w:val="right"/>
              <w:rPr>
                <w:rFonts w:ascii="Times New Roman CYR" w:hAnsi="Times New Roman CYR" w:cs="Calibri"/>
                <w:i/>
                <w:iCs/>
              </w:rPr>
            </w:pPr>
            <w:r>
              <w:rPr>
                <w:rFonts w:ascii="Times New Roman CYR" w:hAnsi="Times New Roman CYR" w:cs="Calibri"/>
                <w:i/>
                <w:iCs/>
              </w:rPr>
              <w:t>05-52</w:t>
            </w:r>
          </w:p>
        </w:tc>
        <w:tc>
          <w:tcPr>
            <w:tcW w:w="2693" w:type="dxa"/>
            <w:tcBorders>
              <w:top w:val="nil"/>
              <w:left w:val="nil"/>
              <w:bottom w:val="single" w:sz="4" w:space="0" w:color="auto"/>
              <w:right w:val="nil"/>
            </w:tcBorders>
            <w:shd w:val="clear" w:color="000000" w:fill="FFFFFF"/>
            <w:vAlign w:val="bottom"/>
            <w:hideMark/>
          </w:tcPr>
          <w:p w:rsidR="00171443" w:rsidRPr="00171443" w:rsidRDefault="00171443">
            <w:pPr>
              <w:rPr>
                <w:rFonts w:ascii="Times New Roman CYR" w:hAnsi="Times New Roman CYR" w:cs="Calibri"/>
                <w:lang w:val="ru-RU"/>
              </w:rPr>
            </w:pPr>
            <w:r w:rsidRPr="00171443">
              <w:rPr>
                <w:rFonts w:ascii="Times New Roman CYR" w:hAnsi="Times New Roman CYR" w:cs="Calibri"/>
                <w:lang w:val="ru-RU"/>
              </w:rPr>
              <w:t xml:space="preserve">осигурителни вноски от работодатели за </w:t>
            </w:r>
            <w:r w:rsidRPr="00171443">
              <w:rPr>
                <w:rFonts w:ascii="Times New Roman CYR" w:hAnsi="Times New Roman CYR" w:cs="Calibri"/>
                <w:b/>
                <w:bCs/>
                <w:i/>
                <w:iCs/>
                <w:lang w:val="ru-RU"/>
              </w:rPr>
              <w:t>Учителския пенсионен фонд (УчПФ)</w:t>
            </w:r>
          </w:p>
        </w:tc>
        <w:tc>
          <w:tcPr>
            <w:tcW w:w="1418" w:type="dxa"/>
            <w:tcBorders>
              <w:top w:val="nil"/>
              <w:left w:val="single" w:sz="8"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246 692</w:t>
            </w:r>
          </w:p>
        </w:tc>
        <w:tc>
          <w:tcPr>
            <w:tcW w:w="1275" w:type="dxa"/>
            <w:tcBorders>
              <w:top w:val="nil"/>
              <w:left w:val="nil"/>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134"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423"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246 692</w:t>
            </w:r>
          </w:p>
        </w:tc>
      </w:tr>
      <w:tr w:rsidR="00171443" w:rsidTr="00C23E66">
        <w:trPr>
          <w:trHeight w:val="630"/>
        </w:trPr>
        <w:tc>
          <w:tcPr>
            <w:tcW w:w="841" w:type="dxa"/>
            <w:tcBorders>
              <w:top w:val="nil"/>
              <w:left w:val="single" w:sz="8" w:space="0" w:color="auto"/>
              <w:bottom w:val="nil"/>
              <w:right w:val="single" w:sz="4"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 </w:t>
            </w:r>
          </w:p>
        </w:tc>
        <w:tc>
          <w:tcPr>
            <w:tcW w:w="1134" w:type="dxa"/>
            <w:tcBorders>
              <w:top w:val="nil"/>
              <w:left w:val="nil"/>
              <w:bottom w:val="single" w:sz="4" w:space="0" w:color="auto"/>
              <w:right w:val="single" w:sz="4" w:space="0" w:color="auto"/>
            </w:tcBorders>
            <w:shd w:val="clear" w:color="000000" w:fill="FFFFFF"/>
            <w:noWrap/>
            <w:vAlign w:val="bottom"/>
            <w:hideMark/>
          </w:tcPr>
          <w:p w:rsidR="00171443" w:rsidRDefault="00171443">
            <w:pPr>
              <w:jc w:val="right"/>
              <w:rPr>
                <w:rFonts w:ascii="Times New Roman CYR" w:hAnsi="Times New Roman CYR" w:cs="Calibri"/>
                <w:i/>
                <w:iCs/>
              </w:rPr>
            </w:pPr>
            <w:r>
              <w:rPr>
                <w:rFonts w:ascii="Times New Roman CYR" w:hAnsi="Times New Roman CYR" w:cs="Calibri"/>
                <w:i/>
                <w:iCs/>
              </w:rPr>
              <w:t>05-60</w:t>
            </w:r>
          </w:p>
        </w:tc>
        <w:tc>
          <w:tcPr>
            <w:tcW w:w="2693" w:type="dxa"/>
            <w:tcBorders>
              <w:top w:val="nil"/>
              <w:left w:val="nil"/>
              <w:bottom w:val="single" w:sz="4" w:space="0" w:color="auto"/>
              <w:right w:val="nil"/>
            </w:tcBorders>
            <w:shd w:val="clear" w:color="000000" w:fill="FFFFFF"/>
            <w:vAlign w:val="bottom"/>
            <w:hideMark/>
          </w:tcPr>
          <w:p w:rsidR="00171443" w:rsidRPr="00171443" w:rsidRDefault="00171443">
            <w:pPr>
              <w:rPr>
                <w:rFonts w:ascii="Times New Roman CYR" w:hAnsi="Times New Roman CYR" w:cs="Calibri"/>
                <w:b/>
                <w:bCs/>
                <w:i/>
                <w:iCs/>
                <w:lang w:val="ru-RU"/>
              </w:rPr>
            </w:pPr>
            <w:r w:rsidRPr="00171443">
              <w:rPr>
                <w:rFonts w:ascii="Times New Roman CYR" w:hAnsi="Times New Roman CYR" w:cs="Calibri"/>
                <w:b/>
                <w:bCs/>
                <w:i/>
                <w:iCs/>
                <w:lang w:val="ru-RU"/>
              </w:rPr>
              <w:t>здравно-осигурителни вноски</w:t>
            </w:r>
            <w:r w:rsidRPr="00171443">
              <w:rPr>
                <w:rFonts w:ascii="Times New Roman CYR" w:hAnsi="Times New Roman CYR" w:cs="Calibri"/>
                <w:lang w:val="ru-RU"/>
              </w:rPr>
              <w:t xml:space="preserve"> от работодатели</w:t>
            </w:r>
          </w:p>
        </w:tc>
        <w:tc>
          <w:tcPr>
            <w:tcW w:w="1418" w:type="dxa"/>
            <w:tcBorders>
              <w:top w:val="nil"/>
              <w:left w:val="single" w:sz="8"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679 419</w:t>
            </w:r>
          </w:p>
        </w:tc>
        <w:tc>
          <w:tcPr>
            <w:tcW w:w="1275" w:type="dxa"/>
            <w:tcBorders>
              <w:top w:val="nil"/>
              <w:left w:val="nil"/>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82 509</w:t>
            </w:r>
          </w:p>
        </w:tc>
        <w:tc>
          <w:tcPr>
            <w:tcW w:w="1134"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22 899</w:t>
            </w:r>
          </w:p>
        </w:tc>
        <w:tc>
          <w:tcPr>
            <w:tcW w:w="1423"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784 827</w:t>
            </w:r>
          </w:p>
        </w:tc>
      </w:tr>
      <w:tr w:rsidR="00171443" w:rsidTr="00C23E66">
        <w:trPr>
          <w:trHeight w:val="645"/>
        </w:trPr>
        <w:tc>
          <w:tcPr>
            <w:tcW w:w="841" w:type="dxa"/>
            <w:tcBorders>
              <w:top w:val="nil"/>
              <w:left w:val="single" w:sz="8" w:space="0" w:color="auto"/>
              <w:bottom w:val="nil"/>
              <w:right w:val="single" w:sz="4"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 </w:t>
            </w:r>
          </w:p>
        </w:tc>
        <w:tc>
          <w:tcPr>
            <w:tcW w:w="1134" w:type="dxa"/>
            <w:tcBorders>
              <w:top w:val="nil"/>
              <w:left w:val="nil"/>
              <w:bottom w:val="single" w:sz="4" w:space="0" w:color="auto"/>
              <w:right w:val="single" w:sz="4" w:space="0" w:color="auto"/>
            </w:tcBorders>
            <w:shd w:val="clear" w:color="000000" w:fill="FFFFFF"/>
            <w:noWrap/>
            <w:vAlign w:val="bottom"/>
            <w:hideMark/>
          </w:tcPr>
          <w:p w:rsidR="00171443" w:rsidRDefault="00171443">
            <w:pPr>
              <w:jc w:val="right"/>
              <w:rPr>
                <w:rFonts w:ascii="Times New Roman CYR" w:hAnsi="Times New Roman CYR" w:cs="Calibri"/>
                <w:i/>
                <w:iCs/>
              </w:rPr>
            </w:pPr>
            <w:r>
              <w:rPr>
                <w:rFonts w:ascii="Times New Roman CYR" w:hAnsi="Times New Roman CYR" w:cs="Calibri"/>
                <w:i/>
                <w:iCs/>
              </w:rPr>
              <w:t>05-80</w:t>
            </w:r>
          </w:p>
        </w:tc>
        <w:tc>
          <w:tcPr>
            <w:tcW w:w="2693" w:type="dxa"/>
            <w:tcBorders>
              <w:top w:val="nil"/>
              <w:left w:val="nil"/>
              <w:bottom w:val="single" w:sz="4" w:space="0" w:color="auto"/>
              <w:right w:val="nil"/>
            </w:tcBorders>
            <w:shd w:val="clear" w:color="000000" w:fill="FFFFFF"/>
            <w:vAlign w:val="bottom"/>
            <w:hideMark/>
          </w:tcPr>
          <w:p w:rsidR="00171443" w:rsidRPr="00171443" w:rsidRDefault="00171443">
            <w:pPr>
              <w:rPr>
                <w:rFonts w:ascii="Times New Roman CYR" w:hAnsi="Times New Roman CYR" w:cs="Calibri"/>
                <w:lang w:val="ru-RU"/>
              </w:rPr>
            </w:pPr>
            <w:r w:rsidRPr="00171443">
              <w:rPr>
                <w:rFonts w:ascii="Times New Roman CYR" w:hAnsi="Times New Roman CYR" w:cs="Calibri"/>
                <w:lang w:val="ru-RU"/>
              </w:rPr>
              <w:t xml:space="preserve">вноски за </w:t>
            </w:r>
            <w:r w:rsidRPr="00171443">
              <w:rPr>
                <w:rFonts w:ascii="Times New Roman CYR" w:hAnsi="Times New Roman CYR" w:cs="Calibri"/>
                <w:b/>
                <w:bCs/>
                <w:i/>
                <w:iCs/>
                <w:lang w:val="ru-RU"/>
              </w:rPr>
              <w:t>допълнително задължително осигуряване от работодатели</w:t>
            </w:r>
          </w:p>
        </w:tc>
        <w:tc>
          <w:tcPr>
            <w:tcW w:w="1418" w:type="dxa"/>
            <w:tcBorders>
              <w:top w:val="nil"/>
              <w:left w:val="single" w:sz="8"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357 834</w:t>
            </w:r>
          </w:p>
        </w:tc>
        <w:tc>
          <w:tcPr>
            <w:tcW w:w="1275" w:type="dxa"/>
            <w:tcBorders>
              <w:top w:val="nil"/>
              <w:left w:val="nil"/>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43 231</w:t>
            </w:r>
          </w:p>
        </w:tc>
        <w:tc>
          <w:tcPr>
            <w:tcW w:w="1134"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12 027</w:t>
            </w:r>
          </w:p>
        </w:tc>
        <w:tc>
          <w:tcPr>
            <w:tcW w:w="1423"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413 092</w:t>
            </w:r>
          </w:p>
        </w:tc>
      </w:tr>
      <w:tr w:rsidR="00171443" w:rsidTr="00C23E66">
        <w:trPr>
          <w:trHeight w:val="315"/>
        </w:trPr>
        <w:tc>
          <w:tcPr>
            <w:tcW w:w="841" w:type="dxa"/>
            <w:tcBorders>
              <w:top w:val="single" w:sz="4" w:space="0" w:color="auto"/>
              <w:left w:val="single" w:sz="8" w:space="0" w:color="auto"/>
              <w:bottom w:val="single" w:sz="4" w:space="0" w:color="auto"/>
              <w:right w:val="nil"/>
            </w:tcBorders>
            <w:shd w:val="clear" w:color="000000" w:fill="F0FDCF"/>
            <w:noWrap/>
            <w:vAlign w:val="center"/>
            <w:hideMark/>
          </w:tcPr>
          <w:p w:rsidR="00171443" w:rsidRDefault="00171443">
            <w:pPr>
              <w:jc w:val="right"/>
              <w:rPr>
                <w:rFonts w:ascii="Times New Roman CYR" w:hAnsi="Times New Roman CYR" w:cs="Calibri"/>
                <w:b/>
                <w:bCs/>
                <w:color w:val="800000"/>
              </w:rPr>
            </w:pPr>
            <w:r>
              <w:rPr>
                <w:rFonts w:ascii="Times New Roman CYR" w:hAnsi="Times New Roman CYR" w:cs="Calibri"/>
                <w:b/>
                <w:bCs/>
                <w:color w:val="800000"/>
              </w:rPr>
              <w:t>10-00</w:t>
            </w:r>
          </w:p>
        </w:tc>
        <w:tc>
          <w:tcPr>
            <w:tcW w:w="3827" w:type="dxa"/>
            <w:gridSpan w:val="2"/>
            <w:tcBorders>
              <w:top w:val="single" w:sz="4" w:space="0" w:color="auto"/>
              <w:left w:val="nil"/>
              <w:bottom w:val="single" w:sz="4" w:space="0" w:color="auto"/>
              <w:right w:val="single" w:sz="8" w:space="0" w:color="000000"/>
            </w:tcBorders>
            <w:shd w:val="clear" w:color="000000" w:fill="F0FDCF"/>
            <w:noWrap/>
            <w:vAlign w:val="center"/>
            <w:hideMark/>
          </w:tcPr>
          <w:p w:rsidR="00171443" w:rsidRDefault="00171443">
            <w:pPr>
              <w:rPr>
                <w:rFonts w:ascii="Times New Roman CYR" w:hAnsi="Times New Roman CYR" w:cs="Calibri"/>
                <w:b/>
                <w:bCs/>
                <w:color w:val="800000"/>
              </w:rPr>
            </w:pPr>
            <w:r>
              <w:rPr>
                <w:rFonts w:ascii="Times New Roman CYR" w:hAnsi="Times New Roman CYR" w:cs="Calibri"/>
                <w:b/>
                <w:bCs/>
                <w:color w:val="800000"/>
              </w:rPr>
              <w:t>Издръжка</w:t>
            </w:r>
          </w:p>
        </w:tc>
        <w:tc>
          <w:tcPr>
            <w:tcW w:w="1418" w:type="dxa"/>
            <w:tcBorders>
              <w:top w:val="single" w:sz="4" w:space="0" w:color="auto"/>
              <w:left w:val="nil"/>
              <w:bottom w:val="single" w:sz="4" w:space="0" w:color="auto"/>
              <w:right w:val="single" w:sz="4"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2 412 090</w:t>
            </w:r>
          </w:p>
        </w:tc>
        <w:tc>
          <w:tcPr>
            <w:tcW w:w="1275" w:type="dxa"/>
            <w:tcBorders>
              <w:top w:val="single" w:sz="4" w:space="0" w:color="auto"/>
              <w:left w:val="nil"/>
              <w:bottom w:val="single" w:sz="4" w:space="0" w:color="auto"/>
              <w:right w:val="single" w:sz="4"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4 908 729</w:t>
            </w:r>
          </w:p>
        </w:tc>
        <w:tc>
          <w:tcPr>
            <w:tcW w:w="1134" w:type="dxa"/>
            <w:tcBorders>
              <w:top w:val="single" w:sz="4" w:space="0" w:color="auto"/>
              <w:left w:val="nil"/>
              <w:bottom w:val="single" w:sz="4" w:space="0" w:color="auto"/>
              <w:right w:val="single" w:sz="8"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59 296</w:t>
            </w:r>
          </w:p>
        </w:tc>
        <w:tc>
          <w:tcPr>
            <w:tcW w:w="1423" w:type="dxa"/>
            <w:tcBorders>
              <w:top w:val="single" w:sz="4" w:space="0" w:color="auto"/>
              <w:left w:val="nil"/>
              <w:bottom w:val="single" w:sz="4" w:space="0" w:color="auto"/>
              <w:right w:val="single" w:sz="8" w:space="0" w:color="auto"/>
            </w:tcBorders>
            <w:shd w:val="clear" w:color="000000" w:fill="F0FDCF"/>
            <w:noWrap/>
            <w:vAlign w:val="center"/>
            <w:hideMark/>
          </w:tcPr>
          <w:p w:rsidR="00171443" w:rsidRDefault="00171443">
            <w:pPr>
              <w:jc w:val="right"/>
              <w:rPr>
                <w:rFonts w:ascii="Times New Roman CYR" w:hAnsi="Times New Roman CYR" w:cs="Calibri"/>
                <w:b/>
                <w:bCs/>
                <w:color w:val="800000"/>
              </w:rPr>
            </w:pPr>
            <w:r>
              <w:rPr>
                <w:rFonts w:ascii="Times New Roman CYR" w:hAnsi="Times New Roman CYR" w:cs="Calibri"/>
                <w:b/>
                <w:bCs/>
                <w:color w:val="800000"/>
              </w:rPr>
              <w:t>7 380 115</w:t>
            </w:r>
          </w:p>
        </w:tc>
      </w:tr>
      <w:tr w:rsidR="00171443" w:rsidTr="00C23E66">
        <w:trPr>
          <w:trHeight w:val="315"/>
        </w:trPr>
        <w:tc>
          <w:tcPr>
            <w:tcW w:w="841" w:type="dxa"/>
            <w:tcBorders>
              <w:top w:val="nil"/>
              <w:left w:val="single" w:sz="8" w:space="0" w:color="auto"/>
              <w:bottom w:val="nil"/>
              <w:right w:val="nil"/>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i/>
                <w:iCs/>
              </w:rPr>
            </w:pPr>
            <w:r>
              <w:rPr>
                <w:rFonts w:ascii="Times New Roman CYR" w:hAnsi="Times New Roman CYR" w:cs="Calibri"/>
                <w:i/>
                <w:iCs/>
              </w:rPr>
              <w:t>10-11</w:t>
            </w:r>
          </w:p>
        </w:tc>
        <w:tc>
          <w:tcPr>
            <w:tcW w:w="2693" w:type="dxa"/>
            <w:tcBorders>
              <w:top w:val="nil"/>
              <w:left w:val="nil"/>
              <w:bottom w:val="single" w:sz="4" w:space="0" w:color="auto"/>
              <w:right w:val="nil"/>
            </w:tcBorders>
            <w:shd w:val="clear" w:color="000000" w:fill="FFFFFF"/>
            <w:vAlign w:val="center"/>
            <w:hideMark/>
          </w:tcPr>
          <w:p w:rsidR="00171443" w:rsidRDefault="00171443">
            <w:pPr>
              <w:rPr>
                <w:rFonts w:ascii="Times New Roman CYR" w:hAnsi="Times New Roman CYR" w:cs="Calibri"/>
              </w:rPr>
            </w:pPr>
            <w:r>
              <w:rPr>
                <w:rFonts w:ascii="Times New Roman CYR" w:hAnsi="Times New Roman CYR" w:cs="Calibri"/>
              </w:rPr>
              <w:t>Храна</w:t>
            </w:r>
          </w:p>
        </w:tc>
        <w:tc>
          <w:tcPr>
            <w:tcW w:w="1418" w:type="dxa"/>
            <w:tcBorders>
              <w:top w:val="nil"/>
              <w:left w:val="single" w:sz="8"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333 116</w:t>
            </w:r>
          </w:p>
        </w:tc>
        <w:tc>
          <w:tcPr>
            <w:tcW w:w="1275" w:type="dxa"/>
            <w:tcBorders>
              <w:top w:val="nil"/>
              <w:left w:val="nil"/>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34 635</w:t>
            </w:r>
          </w:p>
        </w:tc>
        <w:tc>
          <w:tcPr>
            <w:tcW w:w="1134"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4 620</w:t>
            </w:r>
          </w:p>
        </w:tc>
        <w:tc>
          <w:tcPr>
            <w:tcW w:w="1423"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372 371</w:t>
            </w:r>
          </w:p>
        </w:tc>
      </w:tr>
      <w:tr w:rsidR="00171443" w:rsidTr="00C23E66">
        <w:trPr>
          <w:trHeight w:val="315"/>
        </w:trPr>
        <w:tc>
          <w:tcPr>
            <w:tcW w:w="841" w:type="dxa"/>
            <w:tcBorders>
              <w:top w:val="nil"/>
              <w:left w:val="single" w:sz="8" w:space="0" w:color="auto"/>
              <w:bottom w:val="nil"/>
              <w:right w:val="nil"/>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i/>
                <w:iCs/>
              </w:rPr>
            </w:pPr>
            <w:r>
              <w:rPr>
                <w:rFonts w:ascii="Times New Roman CYR" w:hAnsi="Times New Roman CYR" w:cs="Calibri"/>
                <w:i/>
                <w:iCs/>
              </w:rPr>
              <w:t>10-12</w:t>
            </w:r>
          </w:p>
        </w:tc>
        <w:tc>
          <w:tcPr>
            <w:tcW w:w="2693" w:type="dxa"/>
            <w:tcBorders>
              <w:top w:val="nil"/>
              <w:left w:val="nil"/>
              <w:bottom w:val="single" w:sz="4" w:space="0" w:color="auto"/>
              <w:right w:val="nil"/>
            </w:tcBorders>
            <w:shd w:val="clear" w:color="000000" w:fill="FFFFFF"/>
            <w:vAlign w:val="center"/>
            <w:hideMark/>
          </w:tcPr>
          <w:p w:rsidR="00171443" w:rsidRDefault="00171443">
            <w:pPr>
              <w:rPr>
                <w:rFonts w:ascii="Times New Roman CYR" w:hAnsi="Times New Roman CYR" w:cs="Calibri"/>
              </w:rPr>
            </w:pPr>
            <w:r>
              <w:rPr>
                <w:rFonts w:ascii="Times New Roman CYR" w:hAnsi="Times New Roman CYR" w:cs="Calibri"/>
              </w:rPr>
              <w:t>Медикаменти</w:t>
            </w:r>
          </w:p>
        </w:tc>
        <w:tc>
          <w:tcPr>
            <w:tcW w:w="1418" w:type="dxa"/>
            <w:tcBorders>
              <w:top w:val="nil"/>
              <w:left w:val="single" w:sz="8"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11 336</w:t>
            </w:r>
          </w:p>
        </w:tc>
        <w:tc>
          <w:tcPr>
            <w:tcW w:w="1275" w:type="dxa"/>
            <w:tcBorders>
              <w:top w:val="nil"/>
              <w:left w:val="nil"/>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323</w:t>
            </w:r>
          </w:p>
        </w:tc>
        <w:tc>
          <w:tcPr>
            <w:tcW w:w="1134"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423"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11 659</w:t>
            </w:r>
          </w:p>
        </w:tc>
      </w:tr>
      <w:tr w:rsidR="00171443" w:rsidTr="00C23E66">
        <w:trPr>
          <w:trHeight w:val="315"/>
        </w:trPr>
        <w:tc>
          <w:tcPr>
            <w:tcW w:w="841" w:type="dxa"/>
            <w:tcBorders>
              <w:top w:val="nil"/>
              <w:left w:val="single" w:sz="8" w:space="0" w:color="auto"/>
              <w:bottom w:val="nil"/>
              <w:right w:val="nil"/>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i/>
                <w:iCs/>
              </w:rPr>
            </w:pPr>
            <w:r>
              <w:rPr>
                <w:rFonts w:ascii="Times New Roman CYR" w:hAnsi="Times New Roman CYR" w:cs="Calibri"/>
                <w:i/>
                <w:iCs/>
              </w:rPr>
              <w:t>10-13</w:t>
            </w:r>
          </w:p>
        </w:tc>
        <w:tc>
          <w:tcPr>
            <w:tcW w:w="2693" w:type="dxa"/>
            <w:tcBorders>
              <w:top w:val="nil"/>
              <w:left w:val="nil"/>
              <w:bottom w:val="single" w:sz="4" w:space="0" w:color="auto"/>
              <w:right w:val="nil"/>
            </w:tcBorders>
            <w:shd w:val="clear" w:color="000000" w:fill="FFFFFF"/>
            <w:vAlign w:val="center"/>
            <w:hideMark/>
          </w:tcPr>
          <w:p w:rsidR="00171443" w:rsidRDefault="00171443">
            <w:pPr>
              <w:rPr>
                <w:rFonts w:ascii="Times New Roman CYR" w:hAnsi="Times New Roman CYR" w:cs="Calibri"/>
              </w:rPr>
            </w:pPr>
            <w:r>
              <w:rPr>
                <w:rFonts w:ascii="Times New Roman CYR" w:hAnsi="Times New Roman CYR" w:cs="Calibri"/>
              </w:rPr>
              <w:t>Постелен инвентар и облекло</w:t>
            </w:r>
          </w:p>
        </w:tc>
        <w:tc>
          <w:tcPr>
            <w:tcW w:w="1418" w:type="dxa"/>
            <w:tcBorders>
              <w:top w:val="nil"/>
              <w:left w:val="single" w:sz="8"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38 239</w:t>
            </w:r>
          </w:p>
        </w:tc>
        <w:tc>
          <w:tcPr>
            <w:tcW w:w="1275" w:type="dxa"/>
            <w:tcBorders>
              <w:top w:val="nil"/>
              <w:left w:val="nil"/>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8 151</w:t>
            </w:r>
          </w:p>
        </w:tc>
        <w:tc>
          <w:tcPr>
            <w:tcW w:w="1134"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423"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46 390</w:t>
            </w:r>
          </w:p>
        </w:tc>
      </w:tr>
      <w:tr w:rsidR="00171443" w:rsidTr="00C23E66">
        <w:trPr>
          <w:trHeight w:val="630"/>
        </w:trPr>
        <w:tc>
          <w:tcPr>
            <w:tcW w:w="841" w:type="dxa"/>
            <w:tcBorders>
              <w:top w:val="nil"/>
              <w:left w:val="single" w:sz="8" w:space="0" w:color="auto"/>
              <w:bottom w:val="nil"/>
              <w:right w:val="nil"/>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i/>
                <w:iCs/>
              </w:rPr>
            </w:pPr>
            <w:r>
              <w:rPr>
                <w:rFonts w:ascii="Times New Roman CYR" w:hAnsi="Times New Roman CYR" w:cs="Calibri"/>
                <w:i/>
                <w:iCs/>
              </w:rPr>
              <w:t>10-14</w:t>
            </w:r>
          </w:p>
        </w:tc>
        <w:tc>
          <w:tcPr>
            <w:tcW w:w="2693" w:type="dxa"/>
            <w:tcBorders>
              <w:top w:val="nil"/>
              <w:left w:val="nil"/>
              <w:bottom w:val="single" w:sz="4" w:space="0" w:color="auto"/>
              <w:right w:val="nil"/>
            </w:tcBorders>
            <w:shd w:val="clear" w:color="000000" w:fill="FFFFFF"/>
            <w:vAlign w:val="center"/>
            <w:hideMark/>
          </w:tcPr>
          <w:p w:rsidR="00171443" w:rsidRPr="00171443" w:rsidRDefault="00171443">
            <w:pPr>
              <w:rPr>
                <w:rFonts w:ascii="Times New Roman CYR" w:hAnsi="Times New Roman CYR" w:cs="Calibri"/>
                <w:lang w:val="ru-RU"/>
              </w:rPr>
            </w:pPr>
            <w:r w:rsidRPr="00171443">
              <w:rPr>
                <w:rFonts w:ascii="Times New Roman CYR" w:hAnsi="Times New Roman CYR" w:cs="Calibri"/>
                <w:lang w:val="ru-RU"/>
              </w:rPr>
              <w:t>Учебни и научно-изследователски разходи и книги за библиотеките</w:t>
            </w:r>
          </w:p>
        </w:tc>
        <w:tc>
          <w:tcPr>
            <w:tcW w:w="1418" w:type="dxa"/>
            <w:tcBorders>
              <w:top w:val="nil"/>
              <w:left w:val="single" w:sz="8"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85 423</w:t>
            </w:r>
          </w:p>
        </w:tc>
        <w:tc>
          <w:tcPr>
            <w:tcW w:w="1275" w:type="dxa"/>
            <w:tcBorders>
              <w:top w:val="nil"/>
              <w:left w:val="nil"/>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134"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423"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85 423</w:t>
            </w:r>
          </w:p>
        </w:tc>
      </w:tr>
      <w:tr w:rsidR="00171443" w:rsidTr="00C23E66">
        <w:trPr>
          <w:trHeight w:val="570"/>
        </w:trPr>
        <w:tc>
          <w:tcPr>
            <w:tcW w:w="841" w:type="dxa"/>
            <w:tcBorders>
              <w:top w:val="nil"/>
              <w:left w:val="single" w:sz="8" w:space="0" w:color="auto"/>
              <w:bottom w:val="single" w:sz="4" w:space="0" w:color="auto"/>
              <w:right w:val="nil"/>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i/>
                <w:iCs/>
              </w:rPr>
            </w:pPr>
            <w:r>
              <w:rPr>
                <w:rFonts w:ascii="Times New Roman CYR" w:hAnsi="Times New Roman CYR" w:cs="Calibri"/>
                <w:i/>
                <w:iCs/>
              </w:rPr>
              <w:t>10-15</w:t>
            </w:r>
          </w:p>
        </w:tc>
        <w:tc>
          <w:tcPr>
            <w:tcW w:w="2693" w:type="dxa"/>
            <w:tcBorders>
              <w:top w:val="nil"/>
              <w:left w:val="nil"/>
              <w:bottom w:val="single" w:sz="4" w:space="0" w:color="auto"/>
              <w:right w:val="nil"/>
            </w:tcBorders>
            <w:shd w:val="clear" w:color="000000" w:fill="FFFFFF"/>
            <w:vAlign w:val="center"/>
            <w:hideMark/>
          </w:tcPr>
          <w:p w:rsidR="00171443" w:rsidRDefault="00171443">
            <w:pPr>
              <w:rPr>
                <w:rFonts w:ascii="Times New Roman CYR" w:hAnsi="Times New Roman CYR" w:cs="Calibri"/>
              </w:rPr>
            </w:pPr>
            <w:r>
              <w:rPr>
                <w:rFonts w:ascii="Times New Roman CYR" w:hAnsi="Times New Roman CYR" w:cs="Calibri"/>
              </w:rPr>
              <w:t>материали</w:t>
            </w:r>
          </w:p>
        </w:tc>
        <w:tc>
          <w:tcPr>
            <w:tcW w:w="1418" w:type="dxa"/>
            <w:tcBorders>
              <w:top w:val="nil"/>
              <w:left w:val="single" w:sz="8"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326 543</w:t>
            </w:r>
          </w:p>
        </w:tc>
        <w:tc>
          <w:tcPr>
            <w:tcW w:w="1275" w:type="dxa"/>
            <w:tcBorders>
              <w:top w:val="nil"/>
              <w:left w:val="nil"/>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598 093</w:t>
            </w:r>
          </w:p>
        </w:tc>
        <w:tc>
          <w:tcPr>
            <w:tcW w:w="1134"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5 009</w:t>
            </w:r>
          </w:p>
        </w:tc>
        <w:tc>
          <w:tcPr>
            <w:tcW w:w="1423"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929 645</w:t>
            </w:r>
          </w:p>
        </w:tc>
      </w:tr>
      <w:tr w:rsidR="00171443" w:rsidTr="00C23E66">
        <w:trPr>
          <w:trHeight w:val="315"/>
        </w:trPr>
        <w:tc>
          <w:tcPr>
            <w:tcW w:w="8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lastRenderedPageBreak/>
              <w:t> </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i/>
                <w:iCs/>
              </w:rPr>
            </w:pPr>
            <w:r>
              <w:rPr>
                <w:rFonts w:ascii="Times New Roman CYR" w:hAnsi="Times New Roman CYR" w:cs="Calibri"/>
                <w:i/>
                <w:iCs/>
              </w:rPr>
              <w:t>10-16</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71443" w:rsidRDefault="00171443">
            <w:pPr>
              <w:rPr>
                <w:rFonts w:ascii="Times New Roman CYR" w:hAnsi="Times New Roman CYR" w:cs="Calibri"/>
              </w:rPr>
            </w:pPr>
            <w:r>
              <w:rPr>
                <w:rFonts w:ascii="Times New Roman CYR" w:hAnsi="Times New Roman CYR" w:cs="Calibri"/>
              </w:rPr>
              <w:t>вода, горива и енергия</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693 716</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483 824</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23 801</w:t>
            </w:r>
          </w:p>
        </w:tc>
        <w:tc>
          <w:tcPr>
            <w:tcW w:w="14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1 201 341</w:t>
            </w:r>
          </w:p>
        </w:tc>
      </w:tr>
      <w:tr w:rsidR="00171443" w:rsidTr="00C23E66">
        <w:trPr>
          <w:trHeight w:val="315"/>
        </w:trPr>
        <w:tc>
          <w:tcPr>
            <w:tcW w:w="841" w:type="dxa"/>
            <w:tcBorders>
              <w:top w:val="single" w:sz="4" w:space="0" w:color="auto"/>
              <w:left w:val="single" w:sz="8" w:space="0" w:color="auto"/>
              <w:bottom w:val="nil"/>
              <w:right w:val="nil"/>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 </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i/>
                <w:iCs/>
              </w:rPr>
            </w:pPr>
            <w:r>
              <w:rPr>
                <w:rFonts w:ascii="Times New Roman CYR" w:hAnsi="Times New Roman CYR" w:cs="Calibri"/>
                <w:i/>
                <w:iCs/>
              </w:rPr>
              <w:t>10-20</w:t>
            </w:r>
          </w:p>
        </w:tc>
        <w:tc>
          <w:tcPr>
            <w:tcW w:w="2693" w:type="dxa"/>
            <w:tcBorders>
              <w:top w:val="single" w:sz="4" w:space="0" w:color="auto"/>
              <w:left w:val="nil"/>
              <w:bottom w:val="single" w:sz="4" w:space="0" w:color="auto"/>
              <w:right w:val="nil"/>
            </w:tcBorders>
            <w:shd w:val="clear" w:color="000000" w:fill="FFFFFF"/>
            <w:vAlign w:val="center"/>
            <w:hideMark/>
          </w:tcPr>
          <w:p w:rsidR="00171443" w:rsidRDefault="00171443">
            <w:pPr>
              <w:rPr>
                <w:rFonts w:ascii="Times New Roman CYR" w:hAnsi="Times New Roman CYR" w:cs="Calibri"/>
              </w:rPr>
            </w:pPr>
            <w:r>
              <w:rPr>
                <w:rFonts w:ascii="Times New Roman CYR" w:hAnsi="Times New Roman CYR" w:cs="Calibri"/>
              </w:rPr>
              <w:t xml:space="preserve">разходи за </w:t>
            </w:r>
            <w:r>
              <w:rPr>
                <w:rFonts w:ascii="Times New Roman CYR" w:hAnsi="Times New Roman CYR" w:cs="Calibri"/>
                <w:b/>
                <w:bCs/>
                <w:i/>
                <w:iCs/>
              </w:rPr>
              <w:t>външни услуги</w:t>
            </w:r>
          </w:p>
        </w:tc>
        <w:tc>
          <w:tcPr>
            <w:tcW w:w="1418"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797 389</w:t>
            </w:r>
          </w:p>
        </w:tc>
        <w:tc>
          <w:tcPr>
            <w:tcW w:w="1275" w:type="dxa"/>
            <w:tcBorders>
              <w:top w:val="single" w:sz="4" w:space="0" w:color="auto"/>
              <w:left w:val="nil"/>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2 999 217</w:t>
            </w:r>
          </w:p>
        </w:tc>
        <w:tc>
          <w:tcPr>
            <w:tcW w:w="1134" w:type="dxa"/>
            <w:tcBorders>
              <w:top w:val="single" w:sz="4" w:space="0" w:color="auto"/>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14 423</w:t>
            </w:r>
          </w:p>
        </w:tc>
        <w:tc>
          <w:tcPr>
            <w:tcW w:w="1423" w:type="dxa"/>
            <w:tcBorders>
              <w:top w:val="single" w:sz="4" w:space="0" w:color="auto"/>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3 811 029</w:t>
            </w:r>
          </w:p>
        </w:tc>
      </w:tr>
      <w:tr w:rsidR="00171443" w:rsidTr="00C23E66">
        <w:trPr>
          <w:trHeight w:val="315"/>
        </w:trPr>
        <w:tc>
          <w:tcPr>
            <w:tcW w:w="841" w:type="dxa"/>
            <w:tcBorders>
              <w:top w:val="nil"/>
              <w:left w:val="single" w:sz="8" w:space="0" w:color="auto"/>
              <w:bottom w:val="nil"/>
              <w:right w:val="nil"/>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 </w:t>
            </w:r>
          </w:p>
        </w:tc>
        <w:tc>
          <w:tcPr>
            <w:tcW w:w="1134" w:type="dxa"/>
            <w:tcBorders>
              <w:top w:val="nil"/>
              <w:left w:val="single" w:sz="4" w:space="0" w:color="auto"/>
              <w:bottom w:val="dashed"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i/>
                <w:iCs/>
              </w:rPr>
            </w:pPr>
            <w:r>
              <w:rPr>
                <w:rFonts w:ascii="Times New Roman CYR" w:hAnsi="Times New Roman CYR" w:cs="Calibri"/>
                <w:i/>
                <w:iCs/>
              </w:rPr>
              <w:t>10-30</w:t>
            </w:r>
          </w:p>
        </w:tc>
        <w:tc>
          <w:tcPr>
            <w:tcW w:w="2693" w:type="dxa"/>
            <w:tcBorders>
              <w:top w:val="nil"/>
              <w:left w:val="nil"/>
              <w:bottom w:val="dashed" w:sz="4" w:space="0" w:color="auto"/>
              <w:right w:val="nil"/>
            </w:tcBorders>
            <w:shd w:val="clear" w:color="000000" w:fill="FFFFFF"/>
            <w:vAlign w:val="center"/>
            <w:hideMark/>
          </w:tcPr>
          <w:p w:rsidR="00171443" w:rsidRDefault="00171443">
            <w:pPr>
              <w:rPr>
                <w:rFonts w:ascii="Times New Roman CYR" w:hAnsi="Times New Roman CYR" w:cs="Calibri"/>
              </w:rPr>
            </w:pPr>
            <w:r>
              <w:rPr>
                <w:rFonts w:ascii="Times New Roman CYR" w:hAnsi="Times New Roman CYR" w:cs="Calibri"/>
              </w:rPr>
              <w:t>Текущ ремонт</w:t>
            </w:r>
          </w:p>
        </w:tc>
        <w:tc>
          <w:tcPr>
            <w:tcW w:w="1418" w:type="dxa"/>
            <w:tcBorders>
              <w:top w:val="nil"/>
              <w:left w:val="single" w:sz="8" w:space="0" w:color="auto"/>
              <w:bottom w:val="dashed"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70 419</w:t>
            </w:r>
          </w:p>
        </w:tc>
        <w:tc>
          <w:tcPr>
            <w:tcW w:w="1275" w:type="dxa"/>
            <w:tcBorders>
              <w:top w:val="nil"/>
              <w:left w:val="nil"/>
              <w:bottom w:val="dashed"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708 922</w:t>
            </w:r>
          </w:p>
        </w:tc>
        <w:tc>
          <w:tcPr>
            <w:tcW w:w="1134" w:type="dxa"/>
            <w:tcBorders>
              <w:top w:val="nil"/>
              <w:left w:val="nil"/>
              <w:bottom w:val="dashed"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10 943</w:t>
            </w:r>
          </w:p>
        </w:tc>
        <w:tc>
          <w:tcPr>
            <w:tcW w:w="1423" w:type="dxa"/>
            <w:tcBorders>
              <w:top w:val="nil"/>
              <w:left w:val="nil"/>
              <w:bottom w:val="dashed"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790 284</w:t>
            </w:r>
          </w:p>
        </w:tc>
      </w:tr>
      <w:tr w:rsidR="00171443" w:rsidTr="00C23E66">
        <w:trPr>
          <w:trHeight w:val="315"/>
        </w:trPr>
        <w:tc>
          <w:tcPr>
            <w:tcW w:w="841" w:type="dxa"/>
            <w:tcBorders>
              <w:top w:val="nil"/>
              <w:left w:val="single" w:sz="8" w:space="0" w:color="auto"/>
              <w:bottom w:val="nil"/>
              <w:right w:val="nil"/>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i/>
                <w:iCs/>
              </w:rPr>
            </w:pPr>
            <w:r>
              <w:rPr>
                <w:rFonts w:ascii="Times New Roman CYR" w:hAnsi="Times New Roman CYR" w:cs="Calibri"/>
                <w:i/>
                <w:iCs/>
              </w:rPr>
              <w:t>10-51</w:t>
            </w:r>
          </w:p>
        </w:tc>
        <w:tc>
          <w:tcPr>
            <w:tcW w:w="2693" w:type="dxa"/>
            <w:tcBorders>
              <w:top w:val="nil"/>
              <w:left w:val="nil"/>
              <w:bottom w:val="single" w:sz="4" w:space="0" w:color="auto"/>
              <w:right w:val="nil"/>
            </w:tcBorders>
            <w:shd w:val="clear" w:color="000000" w:fill="FFFFFF"/>
            <w:vAlign w:val="center"/>
            <w:hideMark/>
          </w:tcPr>
          <w:p w:rsidR="00171443" w:rsidRDefault="00171443">
            <w:pPr>
              <w:rPr>
                <w:rFonts w:ascii="Times New Roman CYR" w:hAnsi="Times New Roman CYR" w:cs="Calibri"/>
              </w:rPr>
            </w:pPr>
            <w:r>
              <w:rPr>
                <w:rFonts w:ascii="Times New Roman CYR" w:hAnsi="Times New Roman CYR" w:cs="Calibri"/>
              </w:rPr>
              <w:t xml:space="preserve">командировки </w:t>
            </w:r>
            <w:r>
              <w:rPr>
                <w:rFonts w:ascii="Times New Roman CYR" w:hAnsi="Times New Roman CYR" w:cs="Calibri"/>
                <w:b/>
                <w:bCs/>
                <w:i/>
                <w:iCs/>
              </w:rPr>
              <w:t>в страната</w:t>
            </w:r>
          </w:p>
        </w:tc>
        <w:tc>
          <w:tcPr>
            <w:tcW w:w="1418" w:type="dxa"/>
            <w:tcBorders>
              <w:top w:val="nil"/>
              <w:left w:val="single" w:sz="8"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40 561</w:t>
            </w:r>
          </w:p>
        </w:tc>
        <w:tc>
          <w:tcPr>
            <w:tcW w:w="1275" w:type="dxa"/>
            <w:tcBorders>
              <w:top w:val="nil"/>
              <w:left w:val="nil"/>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17 086</w:t>
            </w:r>
          </w:p>
        </w:tc>
        <w:tc>
          <w:tcPr>
            <w:tcW w:w="1134"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423"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57 647</w:t>
            </w:r>
          </w:p>
        </w:tc>
      </w:tr>
      <w:tr w:rsidR="00171443" w:rsidTr="00C23E66">
        <w:trPr>
          <w:trHeight w:val="315"/>
        </w:trPr>
        <w:tc>
          <w:tcPr>
            <w:tcW w:w="841" w:type="dxa"/>
            <w:tcBorders>
              <w:top w:val="nil"/>
              <w:left w:val="single" w:sz="8" w:space="0" w:color="auto"/>
              <w:bottom w:val="nil"/>
              <w:right w:val="nil"/>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i/>
                <w:iCs/>
              </w:rPr>
            </w:pPr>
            <w:r>
              <w:rPr>
                <w:rFonts w:ascii="Times New Roman CYR" w:hAnsi="Times New Roman CYR" w:cs="Calibri"/>
                <w:i/>
                <w:iCs/>
              </w:rPr>
              <w:t>10-52</w:t>
            </w:r>
          </w:p>
        </w:tc>
        <w:tc>
          <w:tcPr>
            <w:tcW w:w="2693" w:type="dxa"/>
            <w:tcBorders>
              <w:top w:val="nil"/>
              <w:left w:val="nil"/>
              <w:bottom w:val="single" w:sz="4" w:space="0" w:color="auto"/>
              <w:right w:val="nil"/>
            </w:tcBorders>
            <w:shd w:val="clear" w:color="000000" w:fill="FFFFFF"/>
            <w:vAlign w:val="center"/>
            <w:hideMark/>
          </w:tcPr>
          <w:p w:rsidR="00171443" w:rsidRDefault="00171443">
            <w:pPr>
              <w:rPr>
                <w:rFonts w:ascii="Times New Roman CYR" w:hAnsi="Times New Roman CYR" w:cs="Calibri"/>
              </w:rPr>
            </w:pPr>
            <w:r>
              <w:rPr>
                <w:rFonts w:ascii="Times New Roman CYR" w:hAnsi="Times New Roman CYR" w:cs="Calibri"/>
              </w:rPr>
              <w:t xml:space="preserve">краткосрочни командировки </w:t>
            </w:r>
            <w:r>
              <w:rPr>
                <w:rFonts w:ascii="Times New Roman CYR" w:hAnsi="Times New Roman CYR" w:cs="Calibri"/>
                <w:b/>
                <w:bCs/>
                <w:i/>
                <w:iCs/>
              </w:rPr>
              <w:t>в чужбина</w:t>
            </w:r>
          </w:p>
        </w:tc>
        <w:tc>
          <w:tcPr>
            <w:tcW w:w="1418" w:type="dxa"/>
            <w:tcBorders>
              <w:top w:val="nil"/>
              <w:left w:val="single" w:sz="8"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275" w:type="dxa"/>
            <w:tcBorders>
              <w:top w:val="nil"/>
              <w:left w:val="nil"/>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1 689</w:t>
            </w:r>
          </w:p>
        </w:tc>
        <w:tc>
          <w:tcPr>
            <w:tcW w:w="1134"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423"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1 689</w:t>
            </w:r>
          </w:p>
        </w:tc>
      </w:tr>
      <w:tr w:rsidR="00171443" w:rsidTr="00C23E66">
        <w:trPr>
          <w:trHeight w:val="315"/>
        </w:trPr>
        <w:tc>
          <w:tcPr>
            <w:tcW w:w="841" w:type="dxa"/>
            <w:tcBorders>
              <w:top w:val="nil"/>
              <w:left w:val="single" w:sz="8" w:space="0" w:color="auto"/>
              <w:bottom w:val="nil"/>
              <w:right w:val="nil"/>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 </w:t>
            </w:r>
          </w:p>
        </w:tc>
        <w:tc>
          <w:tcPr>
            <w:tcW w:w="1134" w:type="dxa"/>
            <w:tcBorders>
              <w:top w:val="dashed" w:sz="4" w:space="0" w:color="auto"/>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i/>
                <w:iCs/>
              </w:rPr>
            </w:pPr>
            <w:r>
              <w:rPr>
                <w:rFonts w:ascii="Times New Roman CYR" w:hAnsi="Times New Roman CYR" w:cs="Calibri"/>
                <w:i/>
                <w:iCs/>
              </w:rPr>
              <w:t>10-62</w:t>
            </w:r>
          </w:p>
        </w:tc>
        <w:tc>
          <w:tcPr>
            <w:tcW w:w="2693" w:type="dxa"/>
            <w:tcBorders>
              <w:top w:val="dashed" w:sz="4" w:space="0" w:color="auto"/>
              <w:left w:val="nil"/>
              <w:bottom w:val="single" w:sz="4" w:space="0" w:color="auto"/>
              <w:right w:val="nil"/>
            </w:tcBorders>
            <w:shd w:val="clear" w:color="000000" w:fill="FFFFFF"/>
            <w:vAlign w:val="center"/>
            <w:hideMark/>
          </w:tcPr>
          <w:p w:rsidR="00171443" w:rsidRDefault="00171443">
            <w:pPr>
              <w:rPr>
                <w:rFonts w:ascii="Times New Roman CYR" w:hAnsi="Times New Roman CYR" w:cs="Calibri"/>
              </w:rPr>
            </w:pPr>
            <w:r>
              <w:rPr>
                <w:rFonts w:ascii="Times New Roman CYR" w:hAnsi="Times New Roman CYR" w:cs="Calibri"/>
              </w:rPr>
              <w:t xml:space="preserve">разходи за </w:t>
            </w:r>
            <w:r>
              <w:rPr>
                <w:rFonts w:ascii="Times New Roman CYR" w:hAnsi="Times New Roman CYR" w:cs="Calibri"/>
                <w:b/>
                <w:bCs/>
                <w:i/>
                <w:iCs/>
              </w:rPr>
              <w:t>застраховки</w:t>
            </w:r>
          </w:p>
        </w:tc>
        <w:tc>
          <w:tcPr>
            <w:tcW w:w="1418" w:type="dxa"/>
            <w:tcBorders>
              <w:top w:val="dashed" w:sz="4" w:space="0" w:color="auto"/>
              <w:left w:val="single" w:sz="8"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15 028</w:t>
            </w:r>
          </w:p>
        </w:tc>
        <w:tc>
          <w:tcPr>
            <w:tcW w:w="1275" w:type="dxa"/>
            <w:tcBorders>
              <w:top w:val="dashed" w:sz="4" w:space="0" w:color="auto"/>
              <w:left w:val="nil"/>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41 413</w:t>
            </w:r>
          </w:p>
        </w:tc>
        <w:tc>
          <w:tcPr>
            <w:tcW w:w="1134" w:type="dxa"/>
            <w:tcBorders>
              <w:top w:val="dashed" w:sz="4" w:space="0" w:color="auto"/>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500</w:t>
            </w:r>
          </w:p>
        </w:tc>
        <w:tc>
          <w:tcPr>
            <w:tcW w:w="1423" w:type="dxa"/>
            <w:tcBorders>
              <w:top w:val="dashed" w:sz="4" w:space="0" w:color="auto"/>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56 941</w:t>
            </w:r>
          </w:p>
        </w:tc>
      </w:tr>
      <w:tr w:rsidR="00171443" w:rsidTr="00C23E66">
        <w:trPr>
          <w:trHeight w:val="315"/>
        </w:trPr>
        <w:tc>
          <w:tcPr>
            <w:tcW w:w="841" w:type="dxa"/>
            <w:tcBorders>
              <w:top w:val="nil"/>
              <w:left w:val="single" w:sz="8" w:space="0" w:color="auto"/>
              <w:bottom w:val="nil"/>
              <w:right w:val="nil"/>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 </w:t>
            </w:r>
          </w:p>
        </w:tc>
        <w:tc>
          <w:tcPr>
            <w:tcW w:w="1134" w:type="dxa"/>
            <w:tcBorders>
              <w:top w:val="nil"/>
              <w:left w:val="single" w:sz="4" w:space="0" w:color="auto"/>
              <w:bottom w:val="dashed"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i/>
                <w:iCs/>
              </w:rPr>
            </w:pPr>
            <w:r>
              <w:rPr>
                <w:rFonts w:ascii="Times New Roman CYR" w:hAnsi="Times New Roman CYR" w:cs="Calibri"/>
                <w:i/>
                <w:iCs/>
              </w:rPr>
              <w:t>10-63</w:t>
            </w:r>
          </w:p>
        </w:tc>
        <w:tc>
          <w:tcPr>
            <w:tcW w:w="2693" w:type="dxa"/>
            <w:tcBorders>
              <w:top w:val="nil"/>
              <w:left w:val="nil"/>
              <w:bottom w:val="dashed" w:sz="4" w:space="0" w:color="auto"/>
              <w:right w:val="nil"/>
            </w:tcBorders>
            <w:shd w:val="clear" w:color="000000" w:fill="FFFFFF"/>
            <w:vAlign w:val="center"/>
            <w:hideMark/>
          </w:tcPr>
          <w:p w:rsidR="00171443" w:rsidRDefault="00171443">
            <w:pPr>
              <w:rPr>
                <w:rFonts w:ascii="Times New Roman CYR" w:hAnsi="Times New Roman CYR" w:cs="Calibri"/>
                <w:b/>
                <w:bCs/>
                <w:i/>
                <w:iCs/>
              </w:rPr>
            </w:pPr>
            <w:r>
              <w:rPr>
                <w:rFonts w:ascii="Times New Roman CYR" w:hAnsi="Times New Roman CYR" w:cs="Calibri"/>
                <w:b/>
                <w:bCs/>
                <w:i/>
                <w:iCs/>
              </w:rPr>
              <w:t>такса ангажимент по заеми</w:t>
            </w:r>
          </w:p>
        </w:tc>
        <w:tc>
          <w:tcPr>
            <w:tcW w:w="1418" w:type="dxa"/>
            <w:tcBorders>
              <w:top w:val="nil"/>
              <w:left w:val="single" w:sz="8" w:space="0" w:color="auto"/>
              <w:bottom w:val="dashed"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275" w:type="dxa"/>
            <w:tcBorders>
              <w:top w:val="nil"/>
              <w:left w:val="nil"/>
              <w:bottom w:val="dashed"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10 786</w:t>
            </w:r>
          </w:p>
        </w:tc>
        <w:tc>
          <w:tcPr>
            <w:tcW w:w="1134" w:type="dxa"/>
            <w:tcBorders>
              <w:top w:val="nil"/>
              <w:left w:val="nil"/>
              <w:bottom w:val="dashed"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423" w:type="dxa"/>
            <w:tcBorders>
              <w:top w:val="nil"/>
              <w:left w:val="nil"/>
              <w:bottom w:val="dashed"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10 786</w:t>
            </w:r>
          </w:p>
        </w:tc>
      </w:tr>
      <w:tr w:rsidR="00171443" w:rsidTr="00C23E66">
        <w:trPr>
          <w:trHeight w:val="315"/>
        </w:trPr>
        <w:tc>
          <w:tcPr>
            <w:tcW w:w="841" w:type="dxa"/>
            <w:tcBorders>
              <w:top w:val="nil"/>
              <w:left w:val="single" w:sz="8" w:space="0" w:color="auto"/>
              <w:bottom w:val="nil"/>
              <w:right w:val="nil"/>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 </w:t>
            </w:r>
          </w:p>
        </w:tc>
        <w:tc>
          <w:tcPr>
            <w:tcW w:w="1134" w:type="dxa"/>
            <w:tcBorders>
              <w:top w:val="nil"/>
              <w:left w:val="single" w:sz="4" w:space="0" w:color="auto"/>
              <w:bottom w:val="dashed"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i/>
                <w:iCs/>
              </w:rPr>
            </w:pPr>
            <w:r>
              <w:rPr>
                <w:rFonts w:ascii="Times New Roman CYR" w:hAnsi="Times New Roman CYR" w:cs="Calibri"/>
                <w:i/>
                <w:iCs/>
              </w:rPr>
              <w:t>10-69</w:t>
            </w:r>
          </w:p>
        </w:tc>
        <w:tc>
          <w:tcPr>
            <w:tcW w:w="2693" w:type="dxa"/>
            <w:tcBorders>
              <w:top w:val="nil"/>
              <w:left w:val="nil"/>
              <w:bottom w:val="dashed" w:sz="4" w:space="0" w:color="auto"/>
              <w:right w:val="nil"/>
            </w:tcBorders>
            <w:shd w:val="clear" w:color="000000" w:fill="FFFFFF"/>
            <w:vAlign w:val="center"/>
            <w:hideMark/>
          </w:tcPr>
          <w:p w:rsidR="00171443" w:rsidRDefault="00171443">
            <w:pPr>
              <w:rPr>
                <w:rFonts w:ascii="Times New Roman CYR" w:hAnsi="Times New Roman CYR" w:cs="Calibri"/>
                <w:b/>
                <w:bCs/>
                <w:i/>
                <w:iCs/>
              </w:rPr>
            </w:pPr>
            <w:r>
              <w:rPr>
                <w:rFonts w:ascii="Times New Roman CYR" w:hAnsi="Times New Roman CYR" w:cs="Calibri"/>
                <w:b/>
                <w:bCs/>
                <w:i/>
                <w:iCs/>
              </w:rPr>
              <w:t>други</w:t>
            </w:r>
            <w:r>
              <w:rPr>
                <w:rFonts w:ascii="Times New Roman CYR" w:hAnsi="Times New Roman CYR" w:cs="Calibri"/>
              </w:rPr>
              <w:t xml:space="preserve"> финансови услуги</w:t>
            </w:r>
          </w:p>
        </w:tc>
        <w:tc>
          <w:tcPr>
            <w:tcW w:w="1418" w:type="dxa"/>
            <w:tcBorders>
              <w:top w:val="nil"/>
              <w:left w:val="single" w:sz="8" w:space="0" w:color="auto"/>
              <w:bottom w:val="dashed"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275" w:type="dxa"/>
            <w:tcBorders>
              <w:top w:val="nil"/>
              <w:left w:val="nil"/>
              <w:bottom w:val="dashed"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3 451</w:t>
            </w:r>
          </w:p>
        </w:tc>
        <w:tc>
          <w:tcPr>
            <w:tcW w:w="1134" w:type="dxa"/>
            <w:tcBorders>
              <w:top w:val="nil"/>
              <w:left w:val="nil"/>
              <w:bottom w:val="dashed"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423" w:type="dxa"/>
            <w:tcBorders>
              <w:top w:val="nil"/>
              <w:left w:val="nil"/>
              <w:bottom w:val="dashed"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3 451</w:t>
            </w:r>
          </w:p>
        </w:tc>
      </w:tr>
      <w:tr w:rsidR="00171443" w:rsidTr="00C23E66">
        <w:trPr>
          <w:trHeight w:val="945"/>
        </w:trPr>
        <w:tc>
          <w:tcPr>
            <w:tcW w:w="841" w:type="dxa"/>
            <w:tcBorders>
              <w:top w:val="nil"/>
              <w:left w:val="single" w:sz="8" w:space="0" w:color="auto"/>
              <w:bottom w:val="nil"/>
              <w:right w:val="nil"/>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 </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i/>
                <w:iCs/>
              </w:rPr>
            </w:pPr>
            <w:r>
              <w:rPr>
                <w:rFonts w:ascii="Times New Roman CYR" w:hAnsi="Times New Roman CYR" w:cs="Calibri"/>
                <w:i/>
                <w:iCs/>
              </w:rPr>
              <w:t>10-92</w:t>
            </w:r>
          </w:p>
        </w:tc>
        <w:tc>
          <w:tcPr>
            <w:tcW w:w="2693" w:type="dxa"/>
            <w:tcBorders>
              <w:top w:val="single" w:sz="4" w:space="0" w:color="auto"/>
              <w:left w:val="nil"/>
              <w:bottom w:val="single" w:sz="4" w:space="0" w:color="auto"/>
              <w:right w:val="nil"/>
            </w:tcBorders>
            <w:shd w:val="clear" w:color="000000" w:fill="FFFFFF"/>
            <w:vAlign w:val="center"/>
            <w:hideMark/>
          </w:tcPr>
          <w:p w:rsidR="00171443" w:rsidRPr="00171443" w:rsidRDefault="00171443">
            <w:pPr>
              <w:rPr>
                <w:rFonts w:ascii="Times New Roman CYR" w:hAnsi="Times New Roman CYR" w:cs="Calibri"/>
                <w:lang w:val="ru-RU"/>
              </w:rPr>
            </w:pPr>
            <w:r w:rsidRPr="00171443">
              <w:rPr>
                <w:rFonts w:ascii="Times New Roman CYR" w:hAnsi="Times New Roman CYR" w:cs="Calibri"/>
                <w:lang w:val="ru-RU"/>
              </w:rPr>
              <w:t>разходи за договорни санкции и неустойки, съдебни обезщетения и разноски</w:t>
            </w:r>
          </w:p>
        </w:tc>
        <w:tc>
          <w:tcPr>
            <w:tcW w:w="1418"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275" w:type="dxa"/>
            <w:tcBorders>
              <w:top w:val="single" w:sz="4" w:space="0" w:color="auto"/>
              <w:left w:val="nil"/>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1 139</w:t>
            </w:r>
          </w:p>
        </w:tc>
        <w:tc>
          <w:tcPr>
            <w:tcW w:w="1134" w:type="dxa"/>
            <w:tcBorders>
              <w:top w:val="single" w:sz="4" w:space="0" w:color="auto"/>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423" w:type="dxa"/>
            <w:tcBorders>
              <w:top w:val="single" w:sz="4" w:space="0" w:color="auto"/>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1 139</w:t>
            </w:r>
          </w:p>
        </w:tc>
      </w:tr>
      <w:tr w:rsidR="00171443" w:rsidTr="00C23E66">
        <w:trPr>
          <w:trHeight w:val="630"/>
        </w:trPr>
        <w:tc>
          <w:tcPr>
            <w:tcW w:w="841" w:type="dxa"/>
            <w:tcBorders>
              <w:top w:val="nil"/>
              <w:left w:val="single" w:sz="8" w:space="0" w:color="auto"/>
              <w:bottom w:val="nil"/>
              <w:right w:val="nil"/>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i/>
                <w:iCs/>
              </w:rPr>
            </w:pPr>
            <w:r>
              <w:rPr>
                <w:rFonts w:ascii="Times New Roman CYR" w:hAnsi="Times New Roman CYR" w:cs="Calibri"/>
                <w:i/>
                <w:iCs/>
              </w:rPr>
              <w:t>10-98</w:t>
            </w:r>
          </w:p>
        </w:tc>
        <w:tc>
          <w:tcPr>
            <w:tcW w:w="2693" w:type="dxa"/>
            <w:tcBorders>
              <w:top w:val="nil"/>
              <w:left w:val="nil"/>
              <w:bottom w:val="single" w:sz="4" w:space="0" w:color="auto"/>
              <w:right w:val="nil"/>
            </w:tcBorders>
            <w:shd w:val="clear" w:color="000000" w:fill="FFFFFF"/>
            <w:vAlign w:val="center"/>
            <w:hideMark/>
          </w:tcPr>
          <w:p w:rsidR="00171443" w:rsidRPr="00171443" w:rsidRDefault="00171443">
            <w:pPr>
              <w:rPr>
                <w:rFonts w:ascii="Times New Roman CYR" w:hAnsi="Times New Roman CYR" w:cs="Calibri"/>
                <w:lang w:val="ru-RU"/>
              </w:rPr>
            </w:pPr>
            <w:r w:rsidRPr="00171443">
              <w:rPr>
                <w:rFonts w:ascii="Times New Roman CYR" w:hAnsi="Times New Roman CYR" w:cs="Calibri"/>
                <w:lang w:val="ru-RU"/>
              </w:rPr>
              <w:t>други разходи, некласифицирани в другите параграфи и подпараграфи</w:t>
            </w:r>
          </w:p>
        </w:tc>
        <w:tc>
          <w:tcPr>
            <w:tcW w:w="1418" w:type="dxa"/>
            <w:tcBorders>
              <w:top w:val="nil"/>
              <w:left w:val="single" w:sz="8"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320</w:t>
            </w:r>
          </w:p>
        </w:tc>
        <w:tc>
          <w:tcPr>
            <w:tcW w:w="1275" w:type="dxa"/>
            <w:tcBorders>
              <w:top w:val="nil"/>
              <w:left w:val="nil"/>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134"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423"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320</w:t>
            </w:r>
          </w:p>
        </w:tc>
      </w:tr>
      <w:tr w:rsidR="00171443" w:rsidTr="00C23E66">
        <w:trPr>
          <w:trHeight w:val="315"/>
        </w:trPr>
        <w:tc>
          <w:tcPr>
            <w:tcW w:w="841" w:type="dxa"/>
            <w:tcBorders>
              <w:top w:val="single" w:sz="4" w:space="0" w:color="auto"/>
              <w:left w:val="single" w:sz="8" w:space="0" w:color="auto"/>
              <w:bottom w:val="single" w:sz="4" w:space="0" w:color="auto"/>
              <w:right w:val="nil"/>
            </w:tcBorders>
            <w:shd w:val="clear" w:color="000000" w:fill="F0FDCF"/>
            <w:noWrap/>
            <w:vAlign w:val="center"/>
            <w:hideMark/>
          </w:tcPr>
          <w:p w:rsidR="00171443" w:rsidRDefault="00171443">
            <w:pPr>
              <w:jc w:val="right"/>
              <w:rPr>
                <w:rFonts w:ascii="Times New Roman CYR" w:hAnsi="Times New Roman CYR" w:cs="Calibri"/>
                <w:b/>
                <w:bCs/>
                <w:color w:val="800000"/>
              </w:rPr>
            </w:pPr>
            <w:r>
              <w:rPr>
                <w:rFonts w:ascii="Times New Roman CYR" w:hAnsi="Times New Roman CYR" w:cs="Calibri"/>
                <w:b/>
                <w:bCs/>
                <w:color w:val="800000"/>
              </w:rPr>
              <w:t>19-00</w:t>
            </w:r>
          </w:p>
        </w:tc>
        <w:tc>
          <w:tcPr>
            <w:tcW w:w="3827" w:type="dxa"/>
            <w:gridSpan w:val="2"/>
            <w:tcBorders>
              <w:top w:val="single" w:sz="4" w:space="0" w:color="auto"/>
              <w:left w:val="nil"/>
              <w:bottom w:val="single" w:sz="4" w:space="0" w:color="auto"/>
              <w:right w:val="single" w:sz="8" w:space="0" w:color="000000"/>
            </w:tcBorders>
            <w:shd w:val="clear" w:color="000000" w:fill="F0FDCF"/>
            <w:noWrap/>
            <w:vAlign w:val="center"/>
            <w:hideMark/>
          </w:tcPr>
          <w:p w:rsidR="00171443" w:rsidRPr="00171443" w:rsidRDefault="00171443">
            <w:pPr>
              <w:rPr>
                <w:rFonts w:ascii="Times New Roman CYR" w:hAnsi="Times New Roman CYR" w:cs="Calibri"/>
                <w:b/>
                <w:bCs/>
                <w:color w:val="800000"/>
                <w:lang w:val="ru-RU"/>
              </w:rPr>
            </w:pPr>
            <w:r w:rsidRPr="00171443">
              <w:rPr>
                <w:rFonts w:ascii="Times New Roman CYR" w:hAnsi="Times New Roman CYR" w:cs="Calibri"/>
                <w:b/>
                <w:bCs/>
                <w:color w:val="800000"/>
                <w:lang w:val="ru-RU"/>
              </w:rPr>
              <w:t>Платени данъци, такси и административни санкции</w:t>
            </w:r>
          </w:p>
        </w:tc>
        <w:tc>
          <w:tcPr>
            <w:tcW w:w="1418" w:type="dxa"/>
            <w:tcBorders>
              <w:top w:val="nil"/>
              <w:left w:val="nil"/>
              <w:bottom w:val="single" w:sz="4" w:space="0" w:color="auto"/>
              <w:right w:val="single" w:sz="4"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12 779</w:t>
            </w:r>
          </w:p>
        </w:tc>
        <w:tc>
          <w:tcPr>
            <w:tcW w:w="1275" w:type="dxa"/>
            <w:tcBorders>
              <w:top w:val="nil"/>
              <w:left w:val="nil"/>
              <w:bottom w:val="single" w:sz="4" w:space="0" w:color="auto"/>
              <w:right w:val="single" w:sz="4"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192 713</w:t>
            </w:r>
          </w:p>
        </w:tc>
        <w:tc>
          <w:tcPr>
            <w:tcW w:w="1134" w:type="dxa"/>
            <w:tcBorders>
              <w:top w:val="nil"/>
              <w:left w:val="nil"/>
              <w:bottom w:val="single" w:sz="4" w:space="0" w:color="auto"/>
              <w:right w:val="single" w:sz="8"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0</w:t>
            </w:r>
          </w:p>
        </w:tc>
        <w:tc>
          <w:tcPr>
            <w:tcW w:w="1423" w:type="dxa"/>
            <w:tcBorders>
              <w:top w:val="nil"/>
              <w:left w:val="nil"/>
              <w:bottom w:val="single" w:sz="4" w:space="0" w:color="auto"/>
              <w:right w:val="single" w:sz="8" w:space="0" w:color="auto"/>
            </w:tcBorders>
            <w:shd w:val="clear" w:color="000000" w:fill="F0FDCF"/>
            <w:noWrap/>
            <w:vAlign w:val="center"/>
            <w:hideMark/>
          </w:tcPr>
          <w:p w:rsidR="00171443" w:rsidRDefault="00171443">
            <w:pPr>
              <w:jc w:val="right"/>
              <w:rPr>
                <w:rFonts w:ascii="Times New Roman CYR" w:hAnsi="Times New Roman CYR" w:cs="Calibri"/>
                <w:b/>
                <w:bCs/>
                <w:color w:val="800000"/>
              </w:rPr>
            </w:pPr>
            <w:r>
              <w:rPr>
                <w:rFonts w:ascii="Times New Roman CYR" w:hAnsi="Times New Roman CYR" w:cs="Calibri"/>
                <w:b/>
                <w:bCs/>
                <w:color w:val="800000"/>
              </w:rPr>
              <w:t>205 492</w:t>
            </w:r>
          </w:p>
        </w:tc>
      </w:tr>
      <w:tr w:rsidR="00171443" w:rsidTr="00C23E66">
        <w:trPr>
          <w:trHeight w:val="945"/>
        </w:trPr>
        <w:tc>
          <w:tcPr>
            <w:tcW w:w="841" w:type="dxa"/>
            <w:tcBorders>
              <w:top w:val="nil"/>
              <w:left w:val="single" w:sz="8" w:space="0" w:color="auto"/>
              <w:bottom w:val="nil"/>
              <w:right w:val="nil"/>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i/>
                <w:iCs/>
              </w:rPr>
            </w:pPr>
            <w:r>
              <w:rPr>
                <w:rFonts w:ascii="Times New Roman CYR" w:hAnsi="Times New Roman CYR" w:cs="Calibri"/>
                <w:i/>
                <w:iCs/>
              </w:rPr>
              <w:t>19-01</w:t>
            </w:r>
          </w:p>
        </w:tc>
        <w:tc>
          <w:tcPr>
            <w:tcW w:w="2693" w:type="dxa"/>
            <w:tcBorders>
              <w:top w:val="nil"/>
              <w:left w:val="nil"/>
              <w:bottom w:val="single" w:sz="4" w:space="0" w:color="auto"/>
              <w:right w:val="nil"/>
            </w:tcBorders>
            <w:shd w:val="clear" w:color="000000" w:fill="FFFFFF"/>
            <w:vAlign w:val="center"/>
            <w:hideMark/>
          </w:tcPr>
          <w:p w:rsidR="00171443" w:rsidRPr="00171443" w:rsidRDefault="00171443">
            <w:pPr>
              <w:rPr>
                <w:rFonts w:ascii="Times New Roman CYR" w:hAnsi="Times New Roman CYR" w:cs="Calibri"/>
                <w:b/>
                <w:bCs/>
                <w:i/>
                <w:iCs/>
                <w:lang w:val="ru-RU"/>
              </w:rPr>
            </w:pPr>
            <w:r w:rsidRPr="00171443">
              <w:rPr>
                <w:rFonts w:ascii="Times New Roman CYR" w:hAnsi="Times New Roman CYR" w:cs="Calibri"/>
                <w:lang w:val="ru-RU"/>
              </w:rPr>
              <w:t>платени</w:t>
            </w:r>
            <w:r w:rsidRPr="00171443">
              <w:rPr>
                <w:rFonts w:ascii="Times New Roman CYR" w:hAnsi="Times New Roman CYR" w:cs="Calibri"/>
                <w:b/>
                <w:bCs/>
                <w:i/>
                <w:iCs/>
                <w:lang w:val="ru-RU"/>
              </w:rPr>
              <w:t xml:space="preserve"> държавни </w:t>
            </w:r>
            <w:r w:rsidRPr="00171443">
              <w:rPr>
                <w:rFonts w:ascii="Times New Roman CYR" w:hAnsi="Times New Roman CYR" w:cs="Calibri"/>
                <w:lang w:val="ru-RU"/>
              </w:rPr>
              <w:t>данъци, такси, наказателни лихви и административни санкции</w:t>
            </w:r>
          </w:p>
        </w:tc>
        <w:tc>
          <w:tcPr>
            <w:tcW w:w="1418" w:type="dxa"/>
            <w:tcBorders>
              <w:top w:val="nil"/>
              <w:left w:val="single" w:sz="8"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3 536</w:t>
            </w:r>
          </w:p>
        </w:tc>
        <w:tc>
          <w:tcPr>
            <w:tcW w:w="1275" w:type="dxa"/>
            <w:tcBorders>
              <w:top w:val="nil"/>
              <w:left w:val="nil"/>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26 716</w:t>
            </w:r>
          </w:p>
        </w:tc>
        <w:tc>
          <w:tcPr>
            <w:tcW w:w="1134"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423"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30 252</w:t>
            </w:r>
          </w:p>
        </w:tc>
      </w:tr>
      <w:tr w:rsidR="00171443" w:rsidTr="00C23E66">
        <w:trPr>
          <w:trHeight w:val="945"/>
        </w:trPr>
        <w:tc>
          <w:tcPr>
            <w:tcW w:w="841" w:type="dxa"/>
            <w:tcBorders>
              <w:top w:val="nil"/>
              <w:left w:val="single" w:sz="8" w:space="0" w:color="auto"/>
              <w:bottom w:val="nil"/>
              <w:right w:val="nil"/>
            </w:tcBorders>
            <w:shd w:val="clear" w:color="000000" w:fill="FFFFFF"/>
            <w:noWrap/>
            <w:vAlign w:val="center"/>
            <w:hideMark/>
          </w:tcPr>
          <w:p w:rsidR="00171443" w:rsidRDefault="00171443">
            <w:pPr>
              <w:jc w:val="center"/>
              <w:rPr>
                <w:rFonts w:ascii="Times New Roman CYR" w:hAnsi="Times New Roman CYR" w:cs="Calibri"/>
                <w:b/>
                <w:bCs/>
              </w:rPr>
            </w:pPr>
            <w:r>
              <w:rPr>
                <w:rFonts w:ascii="Times New Roman CYR" w:hAnsi="Times New Roman CYR" w:cs="Calibri"/>
                <w:b/>
                <w:bCs/>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i/>
                <w:iCs/>
              </w:rPr>
            </w:pPr>
            <w:r>
              <w:rPr>
                <w:rFonts w:ascii="Times New Roman CYR" w:hAnsi="Times New Roman CYR" w:cs="Calibri"/>
                <w:i/>
                <w:iCs/>
              </w:rPr>
              <w:t>19-81</w:t>
            </w:r>
          </w:p>
        </w:tc>
        <w:tc>
          <w:tcPr>
            <w:tcW w:w="2693" w:type="dxa"/>
            <w:tcBorders>
              <w:top w:val="nil"/>
              <w:left w:val="nil"/>
              <w:bottom w:val="single" w:sz="4" w:space="0" w:color="auto"/>
              <w:right w:val="nil"/>
            </w:tcBorders>
            <w:shd w:val="clear" w:color="000000" w:fill="FFFFFF"/>
            <w:vAlign w:val="center"/>
            <w:hideMark/>
          </w:tcPr>
          <w:p w:rsidR="00171443" w:rsidRPr="00171443" w:rsidRDefault="00171443">
            <w:pPr>
              <w:rPr>
                <w:rFonts w:ascii="Times New Roman CYR" w:hAnsi="Times New Roman CYR" w:cs="Calibri"/>
                <w:b/>
                <w:bCs/>
                <w:i/>
                <w:iCs/>
                <w:lang w:val="ru-RU"/>
              </w:rPr>
            </w:pPr>
            <w:r w:rsidRPr="00171443">
              <w:rPr>
                <w:rFonts w:ascii="Times New Roman CYR" w:hAnsi="Times New Roman CYR" w:cs="Calibri"/>
                <w:lang w:val="ru-RU"/>
              </w:rPr>
              <w:t xml:space="preserve">платени </w:t>
            </w:r>
            <w:r w:rsidRPr="00171443">
              <w:rPr>
                <w:rFonts w:ascii="Times New Roman CYR" w:hAnsi="Times New Roman CYR" w:cs="Calibri"/>
                <w:b/>
                <w:bCs/>
                <w:i/>
                <w:iCs/>
                <w:lang w:val="ru-RU"/>
              </w:rPr>
              <w:t xml:space="preserve">общински </w:t>
            </w:r>
            <w:r w:rsidRPr="00171443">
              <w:rPr>
                <w:rFonts w:ascii="Times New Roman CYR" w:hAnsi="Times New Roman CYR" w:cs="Calibri"/>
                <w:lang w:val="ru-RU"/>
              </w:rPr>
              <w:t>данъци, такси, наказателни лихви и административни санкции</w:t>
            </w:r>
          </w:p>
        </w:tc>
        <w:tc>
          <w:tcPr>
            <w:tcW w:w="1418" w:type="dxa"/>
            <w:tcBorders>
              <w:top w:val="nil"/>
              <w:left w:val="single" w:sz="8"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9 243</w:t>
            </w:r>
          </w:p>
        </w:tc>
        <w:tc>
          <w:tcPr>
            <w:tcW w:w="1275" w:type="dxa"/>
            <w:tcBorders>
              <w:top w:val="nil"/>
              <w:left w:val="nil"/>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165 997</w:t>
            </w:r>
          </w:p>
        </w:tc>
        <w:tc>
          <w:tcPr>
            <w:tcW w:w="1134"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423"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175 240</w:t>
            </w:r>
          </w:p>
        </w:tc>
      </w:tr>
      <w:tr w:rsidR="00171443" w:rsidTr="00C23E66">
        <w:trPr>
          <w:trHeight w:val="315"/>
        </w:trPr>
        <w:tc>
          <w:tcPr>
            <w:tcW w:w="841" w:type="dxa"/>
            <w:tcBorders>
              <w:top w:val="single" w:sz="4" w:space="0" w:color="auto"/>
              <w:left w:val="single" w:sz="8" w:space="0" w:color="auto"/>
              <w:bottom w:val="single" w:sz="4" w:space="0" w:color="auto"/>
              <w:right w:val="nil"/>
            </w:tcBorders>
            <w:shd w:val="clear" w:color="000000" w:fill="F0FDCF"/>
            <w:noWrap/>
            <w:vAlign w:val="center"/>
            <w:hideMark/>
          </w:tcPr>
          <w:p w:rsidR="00171443" w:rsidRDefault="00171443">
            <w:pPr>
              <w:jc w:val="right"/>
              <w:rPr>
                <w:rFonts w:ascii="Times New Roman CYR" w:hAnsi="Times New Roman CYR" w:cs="Calibri"/>
                <w:b/>
                <w:bCs/>
                <w:color w:val="800000"/>
              </w:rPr>
            </w:pPr>
            <w:r>
              <w:rPr>
                <w:rFonts w:ascii="Times New Roman CYR" w:hAnsi="Times New Roman CYR" w:cs="Calibri"/>
                <w:b/>
                <w:bCs/>
                <w:color w:val="800000"/>
              </w:rPr>
              <w:t>22-00</w:t>
            </w:r>
          </w:p>
        </w:tc>
        <w:tc>
          <w:tcPr>
            <w:tcW w:w="3827" w:type="dxa"/>
            <w:gridSpan w:val="2"/>
            <w:tcBorders>
              <w:top w:val="single" w:sz="4" w:space="0" w:color="auto"/>
              <w:left w:val="nil"/>
              <w:bottom w:val="single" w:sz="4" w:space="0" w:color="auto"/>
              <w:right w:val="single" w:sz="8" w:space="0" w:color="000000"/>
            </w:tcBorders>
            <w:shd w:val="clear" w:color="000000" w:fill="F0FDCF"/>
            <w:noWrap/>
            <w:vAlign w:val="center"/>
            <w:hideMark/>
          </w:tcPr>
          <w:p w:rsidR="00171443" w:rsidRPr="00171443" w:rsidRDefault="00171443">
            <w:pPr>
              <w:rPr>
                <w:rFonts w:ascii="Times New Roman CYR" w:hAnsi="Times New Roman CYR" w:cs="Calibri"/>
                <w:b/>
                <w:bCs/>
                <w:color w:val="800000"/>
                <w:lang w:val="ru-RU"/>
              </w:rPr>
            </w:pPr>
            <w:r w:rsidRPr="00171443">
              <w:rPr>
                <w:rFonts w:ascii="Times New Roman CYR" w:hAnsi="Times New Roman CYR" w:cs="Calibri"/>
                <w:b/>
                <w:bCs/>
                <w:color w:val="800000"/>
                <w:lang w:val="ru-RU"/>
              </w:rPr>
              <w:t>Разходи за лихви по заеми от страната</w:t>
            </w:r>
          </w:p>
        </w:tc>
        <w:tc>
          <w:tcPr>
            <w:tcW w:w="1418" w:type="dxa"/>
            <w:tcBorders>
              <w:top w:val="single" w:sz="4" w:space="0" w:color="auto"/>
              <w:left w:val="nil"/>
              <w:bottom w:val="single" w:sz="4" w:space="0" w:color="auto"/>
              <w:right w:val="single" w:sz="4"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0</w:t>
            </w:r>
          </w:p>
        </w:tc>
        <w:tc>
          <w:tcPr>
            <w:tcW w:w="1275" w:type="dxa"/>
            <w:tcBorders>
              <w:top w:val="single" w:sz="4" w:space="0" w:color="auto"/>
              <w:left w:val="nil"/>
              <w:bottom w:val="single" w:sz="4" w:space="0" w:color="auto"/>
              <w:right w:val="single" w:sz="4"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423 476</w:t>
            </w:r>
          </w:p>
        </w:tc>
        <w:tc>
          <w:tcPr>
            <w:tcW w:w="1134" w:type="dxa"/>
            <w:tcBorders>
              <w:top w:val="single" w:sz="4" w:space="0" w:color="auto"/>
              <w:left w:val="nil"/>
              <w:bottom w:val="single" w:sz="4" w:space="0" w:color="auto"/>
              <w:right w:val="single" w:sz="8"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0</w:t>
            </w:r>
          </w:p>
        </w:tc>
        <w:tc>
          <w:tcPr>
            <w:tcW w:w="1423" w:type="dxa"/>
            <w:tcBorders>
              <w:top w:val="single" w:sz="4" w:space="0" w:color="auto"/>
              <w:left w:val="nil"/>
              <w:bottom w:val="single" w:sz="4" w:space="0" w:color="auto"/>
              <w:right w:val="single" w:sz="8" w:space="0" w:color="auto"/>
            </w:tcBorders>
            <w:shd w:val="clear" w:color="000000" w:fill="F0FDCF"/>
            <w:noWrap/>
            <w:vAlign w:val="center"/>
            <w:hideMark/>
          </w:tcPr>
          <w:p w:rsidR="00171443" w:rsidRDefault="00171443">
            <w:pPr>
              <w:jc w:val="right"/>
              <w:rPr>
                <w:rFonts w:ascii="Times New Roman CYR" w:hAnsi="Times New Roman CYR" w:cs="Calibri"/>
                <w:b/>
                <w:bCs/>
                <w:color w:val="800000"/>
              </w:rPr>
            </w:pPr>
            <w:r>
              <w:rPr>
                <w:rFonts w:ascii="Times New Roman CYR" w:hAnsi="Times New Roman CYR" w:cs="Calibri"/>
                <w:b/>
                <w:bCs/>
                <w:color w:val="800000"/>
              </w:rPr>
              <w:t>423 476</w:t>
            </w:r>
          </w:p>
        </w:tc>
      </w:tr>
      <w:tr w:rsidR="00171443" w:rsidTr="00C23E66">
        <w:trPr>
          <w:trHeight w:val="630"/>
        </w:trPr>
        <w:tc>
          <w:tcPr>
            <w:tcW w:w="841" w:type="dxa"/>
            <w:tcBorders>
              <w:top w:val="nil"/>
              <w:left w:val="single" w:sz="8" w:space="0" w:color="auto"/>
              <w:bottom w:val="nil"/>
              <w:right w:val="nil"/>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i/>
                <w:iCs/>
              </w:rPr>
            </w:pPr>
            <w:r>
              <w:rPr>
                <w:rFonts w:ascii="Times New Roman CYR" w:hAnsi="Times New Roman CYR" w:cs="Calibri"/>
                <w:i/>
                <w:iCs/>
              </w:rPr>
              <w:t>22-21</w:t>
            </w:r>
          </w:p>
        </w:tc>
        <w:tc>
          <w:tcPr>
            <w:tcW w:w="2693" w:type="dxa"/>
            <w:tcBorders>
              <w:top w:val="nil"/>
              <w:left w:val="nil"/>
              <w:bottom w:val="single" w:sz="4" w:space="0" w:color="auto"/>
              <w:right w:val="nil"/>
            </w:tcBorders>
            <w:shd w:val="clear" w:color="000000" w:fill="FFFFFF"/>
            <w:vAlign w:val="center"/>
            <w:hideMark/>
          </w:tcPr>
          <w:p w:rsidR="00171443" w:rsidRPr="00171443" w:rsidRDefault="00171443">
            <w:pPr>
              <w:rPr>
                <w:rFonts w:ascii="Times New Roman CYR" w:hAnsi="Times New Roman CYR" w:cs="Calibri"/>
                <w:lang w:val="ru-RU"/>
              </w:rPr>
            </w:pPr>
            <w:r w:rsidRPr="00171443">
              <w:rPr>
                <w:rFonts w:ascii="Times New Roman CYR" w:hAnsi="Times New Roman CYR" w:cs="Calibri"/>
                <w:lang w:val="ru-RU"/>
              </w:rPr>
              <w:t>Разходи за лихви по заеми от</w:t>
            </w:r>
            <w:r w:rsidRPr="00171443">
              <w:rPr>
                <w:rFonts w:ascii="Times New Roman CYR" w:hAnsi="Times New Roman CYR" w:cs="Calibri"/>
                <w:b/>
                <w:bCs/>
                <w:i/>
                <w:iCs/>
                <w:lang w:val="ru-RU"/>
              </w:rPr>
              <w:t xml:space="preserve"> банки в страната</w:t>
            </w:r>
          </w:p>
        </w:tc>
        <w:tc>
          <w:tcPr>
            <w:tcW w:w="1418" w:type="dxa"/>
            <w:tcBorders>
              <w:top w:val="nil"/>
              <w:left w:val="single" w:sz="8"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275" w:type="dxa"/>
            <w:tcBorders>
              <w:top w:val="nil"/>
              <w:left w:val="nil"/>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173 153</w:t>
            </w:r>
          </w:p>
        </w:tc>
        <w:tc>
          <w:tcPr>
            <w:tcW w:w="1134"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423"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173 153</w:t>
            </w:r>
          </w:p>
        </w:tc>
      </w:tr>
      <w:tr w:rsidR="00171443" w:rsidTr="00C23E66">
        <w:trPr>
          <w:trHeight w:val="630"/>
        </w:trPr>
        <w:tc>
          <w:tcPr>
            <w:tcW w:w="841" w:type="dxa"/>
            <w:tcBorders>
              <w:top w:val="nil"/>
              <w:left w:val="single" w:sz="8" w:space="0" w:color="auto"/>
              <w:bottom w:val="nil"/>
              <w:right w:val="nil"/>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i/>
                <w:iCs/>
              </w:rPr>
            </w:pPr>
            <w:r>
              <w:rPr>
                <w:rFonts w:ascii="Times New Roman CYR" w:hAnsi="Times New Roman CYR" w:cs="Calibri"/>
                <w:i/>
                <w:iCs/>
              </w:rPr>
              <w:t>22-24</w:t>
            </w:r>
          </w:p>
        </w:tc>
        <w:tc>
          <w:tcPr>
            <w:tcW w:w="2693" w:type="dxa"/>
            <w:tcBorders>
              <w:top w:val="nil"/>
              <w:left w:val="nil"/>
              <w:bottom w:val="single" w:sz="4" w:space="0" w:color="auto"/>
              <w:right w:val="nil"/>
            </w:tcBorders>
            <w:shd w:val="clear" w:color="000000" w:fill="FFFFFF"/>
            <w:vAlign w:val="center"/>
            <w:hideMark/>
          </w:tcPr>
          <w:p w:rsidR="00171443" w:rsidRPr="00171443" w:rsidRDefault="00171443">
            <w:pPr>
              <w:rPr>
                <w:rFonts w:ascii="Times New Roman CYR" w:hAnsi="Times New Roman CYR" w:cs="Calibri"/>
                <w:lang w:val="ru-RU"/>
              </w:rPr>
            </w:pPr>
            <w:r w:rsidRPr="00171443">
              <w:rPr>
                <w:rFonts w:ascii="Times New Roman CYR" w:hAnsi="Times New Roman CYR" w:cs="Calibri"/>
                <w:lang w:val="ru-RU"/>
              </w:rPr>
              <w:t xml:space="preserve">Разходи за лихви по </w:t>
            </w:r>
            <w:r w:rsidRPr="00171443">
              <w:rPr>
                <w:rFonts w:ascii="Times New Roman CYR" w:hAnsi="Times New Roman CYR" w:cs="Calibri"/>
                <w:b/>
                <w:bCs/>
                <w:i/>
                <w:iCs/>
                <w:lang w:val="ru-RU"/>
              </w:rPr>
              <w:t>други заеми от страната</w:t>
            </w:r>
          </w:p>
        </w:tc>
        <w:tc>
          <w:tcPr>
            <w:tcW w:w="1418" w:type="dxa"/>
            <w:tcBorders>
              <w:top w:val="nil"/>
              <w:left w:val="single" w:sz="8"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275" w:type="dxa"/>
            <w:tcBorders>
              <w:top w:val="nil"/>
              <w:left w:val="nil"/>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250 323</w:t>
            </w:r>
          </w:p>
        </w:tc>
        <w:tc>
          <w:tcPr>
            <w:tcW w:w="1134"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423"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250 323</w:t>
            </w:r>
          </w:p>
        </w:tc>
      </w:tr>
      <w:tr w:rsidR="00171443" w:rsidTr="00C23E66">
        <w:trPr>
          <w:trHeight w:val="315"/>
        </w:trPr>
        <w:tc>
          <w:tcPr>
            <w:tcW w:w="841" w:type="dxa"/>
            <w:tcBorders>
              <w:top w:val="single" w:sz="4" w:space="0" w:color="auto"/>
              <w:left w:val="single" w:sz="8" w:space="0" w:color="auto"/>
              <w:bottom w:val="single" w:sz="4" w:space="0" w:color="auto"/>
              <w:right w:val="nil"/>
            </w:tcBorders>
            <w:shd w:val="clear" w:color="000000" w:fill="F0FDCF"/>
            <w:noWrap/>
            <w:vAlign w:val="center"/>
            <w:hideMark/>
          </w:tcPr>
          <w:p w:rsidR="00171443" w:rsidRDefault="00171443">
            <w:pPr>
              <w:jc w:val="right"/>
              <w:rPr>
                <w:rFonts w:ascii="Times New Roman CYR" w:hAnsi="Times New Roman CYR" w:cs="Calibri"/>
                <w:b/>
                <w:bCs/>
                <w:color w:val="800000"/>
              </w:rPr>
            </w:pPr>
            <w:r>
              <w:rPr>
                <w:rFonts w:ascii="Times New Roman CYR" w:hAnsi="Times New Roman CYR" w:cs="Calibri"/>
                <w:b/>
                <w:bCs/>
                <w:color w:val="800000"/>
              </w:rPr>
              <w:t>29-00</w:t>
            </w:r>
          </w:p>
        </w:tc>
        <w:tc>
          <w:tcPr>
            <w:tcW w:w="3827" w:type="dxa"/>
            <w:gridSpan w:val="2"/>
            <w:tcBorders>
              <w:top w:val="single" w:sz="4" w:space="0" w:color="auto"/>
              <w:left w:val="nil"/>
              <w:bottom w:val="single" w:sz="4" w:space="0" w:color="auto"/>
              <w:right w:val="single" w:sz="8" w:space="0" w:color="000000"/>
            </w:tcBorders>
            <w:shd w:val="clear" w:color="000000" w:fill="F0FDCF"/>
            <w:noWrap/>
            <w:vAlign w:val="center"/>
            <w:hideMark/>
          </w:tcPr>
          <w:p w:rsidR="00171443" w:rsidRDefault="00171443">
            <w:pPr>
              <w:rPr>
                <w:rFonts w:ascii="Times New Roman CYR" w:hAnsi="Times New Roman CYR" w:cs="Calibri"/>
                <w:b/>
                <w:bCs/>
                <w:color w:val="800000"/>
              </w:rPr>
            </w:pPr>
            <w:r>
              <w:rPr>
                <w:rFonts w:ascii="Times New Roman CYR" w:hAnsi="Times New Roman CYR" w:cs="Calibri"/>
                <w:b/>
                <w:bCs/>
                <w:color w:val="800000"/>
              </w:rPr>
              <w:t>Други разходи за лихви</w:t>
            </w:r>
          </w:p>
        </w:tc>
        <w:tc>
          <w:tcPr>
            <w:tcW w:w="1418" w:type="dxa"/>
            <w:tcBorders>
              <w:top w:val="nil"/>
              <w:left w:val="nil"/>
              <w:bottom w:val="single" w:sz="4" w:space="0" w:color="auto"/>
              <w:right w:val="single" w:sz="4"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0</w:t>
            </w:r>
          </w:p>
        </w:tc>
        <w:tc>
          <w:tcPr>
            <w:tcW w:w="1275" w:type="dxa"/>
            <w:tcBorders>
              <w:top w:val="nil"/>
              <w:left w:val="nil"/>
              <w:bottom w:val="single" w:sz="4" w:space="0" w:color="auto"/>
              <w:right w:val="single" w:sz="4"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354</w:t>
            </w:r>
          </w:p>
        </w:tc>
        <w:tc>
          <w:tcPr>
            <w:tcW w:w="1134" w:type="dxa"/>
            <w:tcBorders>
              <w:top w:val="nil"/>
              <w:left w:val="nil"/>
              <w:bottom w:val="single" w:sz="4" w:space="0" w:color="auto"/>
              <w:right w:val="single" w:sz="8"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0</w:t>
            </w:r>
          </w:p>
        </w:tc>
        <w:tc>
          <w:tcPr>
            <w:tcW w:w="1423" w:type="dxa"/>
            <w:tcBorders>
              <w:top w:val="nil"/>
              <w:left w:val="nil"/>
              <w:bottom w:val="single" w:sz="4" w:space="0" w:color="auto"/>
              <w:right w:val="single" w:sz="8" w:space="0" w:color="auto"/>
            </w:tcBorders>
            <w:shd w:val="clear" w:color="000000" w:fill="F0FDCF"/>
            <w:noWrap/>
            <w:vAlign w:val="center"/>
            <w:hideMark/>
          </w:tcPr>
          <w:p w:rsidR="00171443" w:rsidRDefault="00171443">
            <w:pPr>
              <w:jc w:val="right"/>
              <w:rPr>
                <w:rFonts w:ascii="Times New Roman CYR" w:hAnsi="Times New Roman CYR" w:cs="Calibri"/>
                <w:b/>
                <w:bCs/>
                <w:color w:val="800000"/>
              </w:rPr>
            </w:pPr>
            <w:r>
              <w:rPr>
                <w:rFonts w:ascii="Times New Roman CYR" w:hAnsi="Times New Roman CYR" w:cs="Calibri"/>
                <w:b/>
                <w:bCs/>
                <w:color w:val="800000"/>
              </w:rPr>
              <w:t>354</w:t>
            </w:r>
          </w:p>
        </w:tc>
      </w:tr>
      <w:tr w:rsidR="00171443" w:rsidTr="00C23E66">
        <w:trPr>
          <w:trHeight w:val="630"/>
        </w:trPr>
        <w:tc>
          <w:tcPr>
            <w:tcW w:w="841" w:type="dxa"/>
            <w:tcBorders>
              <w:top w:val="nil"/>
              <w:left w:val="single" w:sz="8" w:space="0" w:color="auto"/>
              <w:bottom w:val="nil"/>
              <w:right w:val="nil"/>
            </w:tcBorders>
            <w:shd w:val="clear" w:color="000000" w:fill="FFFFFF"/>
            <w:noWrap/>
            <w:vAlign w:val="center"/>
            <w:hideMark/>
          </w:tcPr>
          <w:p w:rsidR="00171443" w:rsidRDefault="00171443">
            <w:pPr>
              <w:jc w:val="center"/>
              <w:rPr>
                <w:rFonts w:ascii="Times New Roman CYR" w:hAnsi="Times New Roman CYR" w:cs="Calibri"/>
                <w:b/>
                <w:bCs/>
              </w:rPr>
            </w:pPr>
            <w:r>
              <w:rPr>
                <w:rFonts w:ascii="Times New Roman CYR" w:hAnsi="Times New Roman CYR" w:cs="Calibri"/>
                <w:b/>
                <w:bCs/>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i/>
                <w:iCs/>
              </w:rPr>
            </w:pPr>
            <w:r>
              <w:rPr>
                <w:rFonts w:ascii="Times New Roman CYR" w:hAnsi="Times New Roman CYR" w:cs="Calibri"/>
                <w:i/>
                <w:iCs/>
              </w:rPr>
              <w:t>29-10</w:t>
            </w:r>
          </w:p>
        </w:tc>
        <w:tc>
          <w:tcPr>
            <w:tcW w:w="2693" w:type="dxa"/>
            <w:tcBorders>
              <w:top w:val="nil"/>
              <w:left w:val="nil"/>
              <w:bottom w:val="single" w:sz="4" w:space="0" w:color="auto"/>
              <w:right w:val="nil"/>
            </w:tcBorders>
            <w:shd w:val="clear" w:color="000000" w:fill="FFFFFF"/>
            <w:vAlign w:val="center"/>
            <w:hideMark/>
          </w:tcPr>
          <w:p w:rsidR="00171443" w:rsidRPr="00171443" w:rsidRDefault="00171443">
            <w:pPr>
              <w:rPr>
                <w:rFonts w:ascii="Times New Roman CYR" w:hAnsi="Times New Roman CYR" w:cs="Calibri"/>
                <w:b/>
                <w:bCs/>
                <w:i/>
                <w:iCs/>
                <w:lang w:val="ru-RU"/>
              </w:rPr>
            </w:pPr>
            <w:r w:rsidRPr="00171443">
              <w:rPr>
                <w:rFonts w:ascii="Times New Roman CYR" w:hAnsi="Times New Roman CYR" w:cs="Calibri"/>
                <w:b/>
                <w:bCs/>
                <w:i/>
                <w:iCs/>
                <w:lang w:val="ru-RU"/>
              </w:rPr>
              <w:t>Платени лихви по финансов лизинг и търговски кредит</w:t>
            </w:r>
          </w:p>
        </w:tc>
        <w:tc>
          <w:tcPr>
            <w:tcW w:w="1418" w:type="dxa"/>
            <w:tcBorders>
              <w:top w:val="nil"/>
              <w:left w:val="single" w:sz="8"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275" w:type="dxa"/>
            <w:tcBorders>
              <w:top w:val="nil"/>
              <w:left w:val="nil"/>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354</w:t>
            </w:r>
          </w:p>
        </w:tc>
        <w:tc>
          <w:tcPr>
            <w:tcW w:w="1134"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423"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354</w:t>
            </w:r>
          </w:p>
        </w:tc>
      </w:tr>
      <w:tr w:rsidR="00171443" w:rsidTr="00C23E66">
        <w:trPr>
          <w:trHeight w:val="315"/>
        </w:trPr>
        <w:tc>
          <w:tcPr>
            <w:tcW w:w="841" w:type="dxa"/>
            <w:tcBorders>
              <w:top w:val="single" w:sz="4" w:space="0" w:color="auto"/>
              <w:left w:val="single" w:sz="8" w:space="0" w:color="auto"/>
              <w:bottom w:val="single" w:sz="4" w:space="0" w:color="auto"/>
              <w:right w:val="nil"/>
            </w:tcBorders>
            <w:shd w:val="clear" w:color="000000" w:fill="F0FDCF"/>
            <w:noWrap/>
            <w:vAlign w:val="center"/>
            <w:hideMark/>
          </w:tcPr>
          <w:p w:rsidR="00171443" w:rsidRDefault="00171443">
            <w:pPr>
              <w:jc w:val="right"/>
              <w:rPr>
                <w:rFonts w:ascii="Times New Roman CYR" w:hAnsi="Times New Roman CYR" w:cs="Calibri"/>
                <w:b/>
                <w:bCs/>
                <w:color w:val="800000"/>
              </w:rPr>
            </w:pPr>
            <w:r>
              <w:rPr>
                <w:rFonts w:ascii="Times New Roman CYR" w:hAnsi="Times New Roman CYR" w:cs="Calibri"/>
                <w:b/>
                <w:bCs/>
                <w:color w:val="800000"/>
              </w:rPr>
              <w:t>40-00</w:t>
            </w:r>
          </w:p>
        </w:tc>
        <w:tc>
          <w:tcPr>
            <w:tcW w:w="3827" w:type="dxa"/>
            <w:gridSpan w:val="2"/>
            <w:tcBorders>
              <w:top w:val="single" w:sz="4" w:space="0" w:color="auto"/>
              <w:left w:val="nil"/>
              <w:bottom w:val="single" w:sz="4" w:space="0" w:color="auto"/>
              <w:right w:val="single" w:sz="8" w:space="0" w:color="000000"/>
            </w:tcBorders>
            <w:shd w:val="clear" w:color="000000" w:fill="F0FDCF"/>
            <w:noWrap/>
            <w:vAlign w:val="center"/>
            <w:hideMark/>
          </w:tcPr>
          <w:p w:rsidR="00171443" w:rsidRDefault="00171443">
            <w:pPr>
              <w:rPr>
                <w:rFonts w:ascii="Times New Roman CYR" w:hAnsi="Times New Roman CYR" w:cs="Calibri"/>
                <w:b/>
                <w:bCs/>
                <w:color w:val="800000"/>
              </w:rPr>
            </w:pPr>
            <w:r>
              <w:rPr>
                <w:rFonts w:ascii="Times New Roman CYR" w:hAnsi="Times New Roman CYR" w:cs="Calibri"/>
                <w:b/>
                <w:bCs/>
                <w:color w:val="800000"/>
              </w:rPr>
              <w:t>Стипендии</w:t>
            </w:r>
          </w:p>
        </w:tc>
        <w:tc>
          <w:tcPr>
            <w:tcW w:w="1418" w:type="dxa"/>
            <w:tcBorders>
              <w:top w:val="single" w:sz="4" w:space="0" w:color="auto"/>
              <w:left w:val="nil"/>
              <w:bottom w:val="single" w:sz="4" w:space="0" w:color="auto"/>
              <w:right w:val="single" w:sz="4"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51 676</w:t>
            </w:r>
          </w:p>
        </w:tc>
        <w:tc>
          <w:tcPr>
            <w:tcW w:w="1275" w:type="dxa"/>
            <w:tcBorders>
              <w:top w:val="single" w:sz="4" w:space="0" w:color="auto"/>
              <w:left w:val="nil"/>
              <w:bottom w:val="single" w:sz="4" w:space="0" w:color="auto"/>
              <w:right w:val="single" w:sz="4"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0</w:t>
            </w:r>
          </w:p>
        </w:tc>
        <w:tc>
          <w:tcPr>
            <w:tcW w:w="1134" w:type="dxa"/>
            <w:tcBorders>
              <w:top w:val="single" w:sz="4" w:space="0" w:color="auto"/>
              <w:left w:val="nil"/>
              <w:bottom w:val="single" w:sz="4" w:space="0" w:color="auto"/>
              <w:right w:val="single" w:sz="8"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0</w:t>
            </w:r>
          </w:p>
        </w:tc>
        <w:tc>
          <w:tcPr>
            <w:tcW w:w="1423" w:type="dxa"/>
            <w:tcBorders>
              <w:top w:val="single" w:sz="4" w:space="0" w:color="auto"/>
              <w:left w:val="nil"/>
              <w:bottom w:val="single" w:sz="4" w:space="0" w:color="auto"/>
              <w:right w:val="single" w:sz="8" w:space="0" w:color="auto"/>
            </w:tcBorders>
            <w:shd w:val="clear" w:color="000000" w:fill="F0FDCF"/>
            <w:noWrap/>
            <w:vAlign w:val="center"/>
            <w:hideMark/>
          </w:tcPr>
          <w:p w:rsidR="00171443" w:rsidRDefault="00171443">
            <w:pPr>
              <w:jc w:val="right"/>
              <w:rPr>
                <w:rFonts w:ascii="Times New Roman CYR" w:hAnsi="Times New Roman CYR" w:cs="Calibri"/>
                <w:b/>
                <w:bCs/>
                <w:color w:val="800000"/>
              </w:rPr>
            </w:pPr>
            <w:r>
              <w:rPr>
                <w:rFonts w:ascii="Times New Roman CYR" w:hAnsi="Times New Roman CYR" w:cs="Calibri"/>
                <w:b/>
                <w:bCs/>
                <w:color w:val="800000"/>
              </w:rPr>
              <w:t>51 676</w:t>
            </w:r>
          </w:p>
        </w:tc>
      </w:tr>
      <w:tr w:rsidR="00171443" w:rsidTr="00C23E66">
        <w:trPr>
          <w:trHeight w:val="315"/>
        </w:trPr>
        <w:tc>
          <w:tcPr>
            <w:tcW w:w="841" w:type="dxa"/>
            <w:tcBorders>
              <w:top w:val="nil"/>
              <w:left w:val="single" w:sz="8" w:space="0" w:color="auto"/>
              <w:bottom w:val="single" w:sz="4" w:space="0" w:color="auto"/>
              <w:right w:val="nil"/>
            </w:tcBorders>
            <w:shd w:val="clear" w:color="000000" w:fill="F0FDCF"/>
            <w:noWrap/>
            <w:vAlign w:val="center"/>
            <w:hideMark/>
          </w:tcPr>
          <w:p w:rsidR="00171443" w:rsidRDefault="00171443">
            <w:pPr>
              <w:jc w:val="right"/>
              <w:rPr>
                <w:rFonts w:ascii="Times New Roman CYR" w:hAnsi="Times New Roman CYR" w:cs="Calibri"/>
                <w:b/>
                <w:bCs/>
                <w:color w:val="800000"/>
              </w:rPr>
            </w:pPr>
            <w:r>
              <w:rPr>
                <w:rFonts w:ascii="Times New Roman CYR" w:hAnsi="Times New Roman CYR" w:cs="Calibri"/>
                <w:b/>
                <w:bCs/>
                <w:color w:val="800000"/>
              </w:rPr>
              <w:t>42-00</w:t>
            </w:r>
          </w:p>
        </w:tc>
        <w:tc>
          <w:tcPr>
            <w:tcW w:w="3827" w:type="dxa"/>
            <w:gridSpan w:val="2"/>
            <w:tcBorders>
              <w:top w:val="single" w:sz="4" w:space="0" w:color="auto"/>
              <w:left w:val="nil"/>
              <w:bottom w:val="single" w:sz="4" w:space="0" w:color="auto"/>
              <w:right w:val="single" w:sz="8" w:space="0" w:color="000000"/>
            </w:tcBorders>
            <w:shd w:val="clear" w:color="000000" w:fill="F0FDCF"/>
            <w:noWrap/>
            <w:vAlign w:val="center"/>
            <w:hideMark/>
          </w:tcPr>
          <w:p w:rsidR="00171443" w:rsidRPr="00171443" w:rsidRDefault="00171443">
            <w:pPr>
              <w:rPr>
                <w:rFonts w:ascii="Times New Roman CYR" w:hAnsi="Times New Roman CYR" w:cs="Calibri"/>
                <w:b/>
                <w:bCs/>
                <w:color w:val="800000"/>
                <w:lang w:val="ru-RU"/>
              </w:rPr>
            </w:pPr>
            <w:r w:rsidRPr="00171443">
              <w:rPr>
                <w:rFonts w:ascii="Times New Roman CYR" w:hAnsi="Times New Roman CYR" w:cs="Calibri"/>
                <w:b/>
                <w:bCs/>
                <w:color w:val="800000"/>
                <w:lang w:val="ru-RU"/>
              </w:rPr>
              <w:t>Текущи трансфери, обезщетения и помощи за домакинствата</w:t>
            </w:r>
          </w:p>
        </w:tc>
        <w:tc>
          <w:tcPr>
            <w:tcW w:w="1418" w:type="dxa"/>
            <w:tcBorders>
              <w:top w:val="nil"/>
              <w:left w:val="nil"/>
              <w:bottom w:val="single" w:sz="4" w:space="0" w:color="auto"/>
              <w:right w:val="single" w:sz="4"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386 674</w:t>
            </w:r>
          </w:p>
        </w:tc>
        <w:tc>
          <w:tcPr>
            <w:tcW w:w="1275" w:type="dxa"/>
            <w:tcBorders>
              <w:top w:val="nil"/>
              <w:left w:val="nil"/>
              <w:bottom w:val="single" w:sz="4" w:space="0" w:color="auto"/>
              <w:right w:val="single" w:sz="4"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14 605</w:t>
            </w:r>
          </w:p>
        </w:tc>
        <w:tc>
          <w:tcPr>
            <w:tcW w:w="1134" w:type="dxa"/>
            <w:tcBorders>
              <w:top w:val="nil"/>
              <w:left w:val="nil"/>
              <w:bottom w:val="single" w:sz="4" w:space="0" w:color="auto"/>
              <w:right w:val="single" w:sz="8"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24 376</w:t>
            </w:r>
          </w:p>
        </w:tc>
        <w:tc>
          <w:tcPr>
            <w:tcW w:w="1423" w:type="dxa"/>
            <w:tcBorders>
              <w:top w:val="nil"/>
              <w:left w:val="nil"/>
              <w:bottom w:val="single" w:sz="4" w:space="0" w:color="auto"/>
              <w:right w:val="single" w:sz="8" w:space="0" w:color="auto"/>
            </w:tcBorders>
            <w:shd w:val="clear" w:color="000000" w:fill="F0FDCF"/>
            <w:noWrap/>
            <w:vAlign w:val="center"/>
            <w:hideMark/>
          </w:tcPr>
          <w:p w:rsidR="00171443" w:rsidRDefault="00171443">
            <w:pPr>
              <w:jc w:val="right"/>
              <w:rPr>
                <w:rFonts w:ascii="Times New Roman CYR" w:hAnsi="Times New Roman CYR" w:cs="Calibri"/>
                <w:b/>
                <w:bCs/>
                <w:color w:val="800000"/>
              </w:rPr>
            </w:pPr>
            <w:r>
              <w:rPr>
                <w:rFonts w:ascii="Times New Roman CYR" w:hAnsi="Times New Roman CYR" w:cs="Calibri"/>
                <w:b/>
                <w:bCs/>
                <w:color w:val="800000"/>
              </w:rPr>
              <w:t>425 655</w:t>
            </w:r>
          </w:p>
        </w:tc>
      </w:tr>
      <w:tr w:rsidR="00171443" w:rsidTr="00C23E66">
        <w:trPr>
          <w:trHeight w:val="630"/>
        </w:trPr>
        <w:tc>
          <w:tcPr>
            <w:tcW w:w="8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 </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i/>
                <w:iCs/>
              </w:rPr>
            </w:pPr>
            <w:r>
              <w:rPr>
                <w:rFonts w:ascii="Times New Roman CYR" w:hAnsi="Times New Roman CYR" w:cs="Calibri"/>
                <w:i/>
                <w:iCs/>
              </w:rPr>
              <w:t>42-02</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71443" w:rsidRPr="00171443" w:rsidRDefault="00171443">
            <w:pPr>
              <w:rPr>
                <w:rFonts w:ascii="Times New Roman CYR" w:hAnsi="Times New Roman CYR" w:cs="Calibri"/>
                <w:lang w:val="ru-RU"/>
              </w:rPr>
            </w:pPr>
            <w:r w:rsidRPr="00171443">
              <w:rPr>
                <w:rFonts w:ascii="Times New Roman CYR" w:hAnsi="Times New Roman CYR" w:cs="Calibri"/>
                <w:lang w:val="ru-RU"/>
              </w:rPr>
              <w:t xml:space="preserve">обезщетения и помощи по </w:t>
            </w:r>
            <w:r w:rsidRPr="00171443">
              <w:rPr>
                <w:rFonts w:ascii="Times New Roman CYR" w:hAnsi="Times New Roman CYR" w:cs="Calibri"/>
                <w:b/>
                <w:bCs/>
                <w:i/>
                <w:iCs/>
                <w:lang w:val="ru-RU"/>
              </w:rPr>
              <w:t>социалното подпомагане</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10 693</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4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10 693</w:t>
            </w:r>
          </w:p>
        </w:tc>
      </w:tr>
      <w:tr w:rsidR="00171443" w:rsidTr="00C23E66">
        <w:trPr>
          <w:trHeight w:val="630"/>
        </w:trPr>
        <w:tc>
          <w:tcPr>
            <w:tcW w:w="841" w:type="dxa"/>
            <w:tcBorders>
              <w:top w:val="single" w:sz="4" w:space="0" w:color="auto"/>
              <w:left w:val="single" w:sz="8" w:space="0" w:color="auto"/>
              <w:bottom w:val="nil"/>
              <w:right w:val="nil"/>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lastRenderedPageBreak/>
              <w:t> </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i/>
                <w:iCs/>
              </w:rPr>
            </w:pPr>
            <w:r>
              <w:rPr>
                <w:rFonts w:ascii="Times New Roman CYR" w:hAnsi="Times New Roman CYR" w:cs="Calibri"/>
                <w:i/>
                <w:iCs/>
              </w:rPr>
              <w:t>42-14</w:t>
            </w:r>
          </w:p>
        </w:tc>
        <w:tc>
          <w:tcPr>
            <w:tcW w:w="2693" w:type="dxa"/>
            <w:tcBorders>
              <w:top w:val="single" w:sz="4" w:space="0" w:color="auto"/>
              <w:left w:val="nil"/>
              <w:bottom w:val="single" w:sz="4" w:space="0" w:color="auto"/>
              <w:right w:val="nil"/>
            </w:tcBorders>
            <w:shd w:val="clear" w:color="000000" w:fill="FFFFFF"/>
            <w:vAlign w:val="center"/>
            <w:hideMark/>
          </w:tcPr>
          <w:p w:rsidR="00171443" w:rsidRPr="00171443" w:rsidRDefault="00171443">
            <w:pPr>
              <w:rPr>
                <w:rFonts w:ascii="Times New Roman CYR" w:hAnsi="Times New Roman CYR" w:cs="Calibri"/>
                <w:lang w:val="ru-RU"/>
              </w:rPr>
            </w:pPr>
            <w:r w:rsidRPr="00171443">
              <w:rPr>
                <w:rFonts w:ascii="Times New Roman CYR" w:hAnsi="Times New Roman CYR" w:cs="Calibri"/>
                <w:lang w:val="ru-RU"/>
              </w:rPr>
              <w:t xml:space="preserve">обезщетения и помощи по </w:t>
            </w:r>
            <w:r w:rsidRPr="00171443">
              <w:rPr>
                <w:rFonts w:ascii="Times New Roman CYR" w:hAnsi="Times New Roman CYR" w:cs="Calibri"/>
                <w:b/>
                <w:bCs/>
                <w:i/>
                <w:iCs/>
                <w:lang w:val="ru-RU"/>
              </w:rPr>
              <w:t>решение на общинския съвет</w:t>
            </w:r>
          </w:p>
        </w:tc>
        <w:tc>
          <w:tcPr>
            <w:tcW w:w="1418"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275" w:type="dxa"/>
            <w:tcBorders>
              <w:top w:val="single" w:sz="4" w:space="0" w:color="auto"/>
              <w:left w:val="nil"/>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14 605</w:t>
            </w:r>
          </w:p>
        </w:tc>
        <w:tc>
          <w:tcPr>
            <w:tcW w:w="1134" w:type="dxa"/>
            <w:tcBorders>
              <w:top w:val="single" w:sz="4" w:space="0" w:color="auto"/>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423" w:type="dxa"/>
            <w:tcBorders>
              <w:top w:val="single" w:sz="4" w:space="0" w:color="auto"/>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14 605</w:t>
            </w:r>
          </w:p>
        </w:tc>
      </w:tr>
      <w:tr w:rsidR="00171443" w:rsidTr="00C23E66">
        <w:trPr>
          <w:trHeight w:val="630"/>
        </w:trPr>
        <w:tc>
          <w:tcPr>
            <w:tcW w:w="841" w:type="dxa"/>
            <w:tcBorders>
              <w:top w:val="nil"/>
              <w:left w:val="single" w:sz="8" w:space="0" w:color="auto"/>
              <w:bottom w:val="nil"/>
              <w:right w:val="nil"/>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i/>
                <w:iCs/>
              </w:rPr>
            </w:pPr>
            <w:r>
              <w:rPr>
                <w:rFonts w:ascii="Times New Roman CYR" w:hAnsi="Times New Roman CYR" w:cs="Calibri"/>
                <w:i/>
                <w:iCs/>
              </w:rPr>
              <w:t>42-19</w:t>
            </w:r>
          </w:p>
        </w:tc>
        <w:tc>
          <w:tcPr>
            <w:tcW w:w="2693" w:type="dxa"/>
            <w:tcBorders>
              <w:top w:val="nil"/>
              <w:left w:val="nil"/>
              <w:bottom w:val="single" w:sz="4" w:space="0" w:color="auto"/>
              <w:right w:val="nil"/>
            </w:tcBorders>
            <w:shd w:val="clear" w:color="000000" w:fill="FFFFFF"/>
            <w:vAlign w:val="center"/>
            <w:hideMark/>
          </w:tcPr>
          <w:p w:rsidR="00171443" w:rsidRPr="00171443" w:rsidRDefault="00171443">
            <w:pPr>
              <w:rPr>
                <w:rFonts w:ascii="Times New Roman CYR" w:hAnsi="Times New Roman CYR" w:cs="Calibri"/>
                <w:b/>
                <w:bCs/>
                <w:i/>
                <w:iCs/>
                <w:lang w:val="ru-RU"/>
              </w:rPr>
            </w:pPr>
            <w:r w:rsidRPr="00171443">
              <w:rPr>
                <w:rFonts w:ascii="Times New Roman CYR" w:hAnsi="Times New Roman CYR" w:cs="Calibri"/>
                <w:b/>
                <w:bCs/>
                <w:i/>
                <w:iCs/>
                <w:lang w:val="ru-RU"/>
              </w:rPr>
              <w:t>други</w:t>
            </w:r>
            <w:r w:rsidRPr="00171443">
              <w:rPr>
                <w:rFonts w:ascii="Times New Roman CYR" w:hAnsi="Times New Roman CYR" w:cs="Calibri"/>
                <w:lang w:val="ru-RU"/>
              </w:rPr>
              <w:t xml:space="preserve"> текущи трансфери за домакинствата</w:t>
            </w:r>
          </w:p>
        </w:tc>
        <w:tc>
          <w:tcPr>
            <w:tcW w:w="1418" w:type="dxa"/>
            <w:tcBorders>
              <w:top w:val="nil"/>
              <w:left w:val="single" w:sz="8"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375 981</w:t>
            </w:r>
          </w:p>
        </w:tc>
        <w:tc>
          <w:tcPr>
            <w:tcW w:w="1275" w:type="dxa"/>
            <w:tcBorders>
              <w:top w:val="nil"/>
              <w:left w:val="nil"/>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134"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24 376</w:t>
            </w:r>
          </w:p>
        </w:tc>
        <w:tc>
          <w:tcPr>
            <w:tcW w:w="1423"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400 357</w:t>
            </w:r>
          </w:p>
        </w:tc>
      </w:tr>
      <w:tr w:rsidR="00171443" w:rsidTr="00C23E66">
        <w:trPr>
          <w:trHeight w:val="570"/>
        </w:trPr>
        <w:tc>
          <w:tcPr>
            <w:tcW w:w="841" w:type="dxa"/>
            <w:tcBorders>
              <w:top w:val="single" w:sz="4" w:space="0" w:color="auto"/>
              <w:left w:val="single" w:sz="8" w:space="0" w:color="auto"/>
              <w:bottom w:val="single" w:sz="4" w:space="0" w:color="auto"/>
              <w:right w:val="nil"/>
            </w:tcBorders>
            <w:shd w:val="clear" w:color="000000" w:fill="F0FDCF"/>
            <w:noWrap/>
            <w:vAlign w:val="center"/>
            <w:hideMark/>
          </w:tcPr>
          <w:p w:rsidR="00171443" w:rsidRDefault="00171443">
            <w:pPr>
              <w:jc w:val="right"/>
              <w:rPr>
                <w:rFonts w:ascii="Times New Roman CYR" w:hAnsi="Times New Roman CYR" w:cs="Calibri"/>
                <w:b/>
                <w:bCs/>
                <w:color w:val="800000"/>
              </w:rPr>
            </w:pPr>
            <w:r>
              <w:rPr>
                <w:rFonts w:ascii="Times New Roman CYR" w:hAnsi="Times New Roman CYR" w:cs="Calibri"/>
                <w:b/>
                <w:bCs/>
                <w:color w:val="800000"/>
              </w:rPr>
              <w:t>43-00</w:t>
            </w:r>
          </w:p>
        </w:tc>
        <w:tc>
          <w:tcPr>
            <w:tcW w:w="3827" w:type="dxa"/>
            <w:gridSpan w:val="2"/>
            <w:tcBorders>
              <w:top w:val="single" w:sz="4" w:space="0" w:color="auto"/>
              <w:left w:val="nil"/>
              <w:bottom w:val="single" w:sz="4" w:space="0" w:color="auto"/>
              <w:right w:val="single" w:sz="8" w:space="0" w:color="000000"/>
            </w:tcBorders>
            <w:shd w:val="clear" w:color="000000" w:fill="F0FDCF"/>
            <w:noWrap/>
            <w:vAlign w:val="center"/>
            <w:hideMark/>
          </w:tcPr>
          <w:p w:rsidR="00171443" w:rsidRPr="00171443" w:rsidRDefault="00171443">
            <w:pPr>
              <w:rPr>
                <w:rFonts w:ascii="Times New Roman CYR" w:hAnsi="Times New Roman CYR" w:cs="Calibri"/>
                <w:b/>
                <w:bCs/>
                <w:color w:val="800000"/>
                <w:lang w:val="ru-RU"/>
              </w:rPr>
            </w:pPr>
            <w:r w:rsidRPr="00171443">
              <w:rPr>
                <w:rFonts w:ascii="Times New Roman CYR" w:hAnsi="Times New Roman CYR" w:cs="Calibri"/>
                <w:b/>
                <w:bCs/>
                <w:color w:val="800000"/>
                <w:lang w:val="ru-RU"/>
              </w:rPr>
              <w:t>Субсидии и други текущи трансфери за нефинансови предприятия</w:t>
            </w:r>
          </w:p>
        </w:tc>
        <w:tc>
          <w:tcPr>
            <w:tcW w:w="1418" w:type="dxa"/>
            <w:tcBorders>
              <w:top w:val="nil"/>
              <w:left w:val="nil"/>
              <w:bottom w:val="single" w:sz="4" w:space="0" w:color="auto"/>
              <w:right w:val="single" w:sz="4"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276 819</w:t>
            </w:r>
          </w:p>
        </w:tc>
        <w:tc>
          <w:tcPr>
            <w:tcW w:w="1275" w:type="dxa"/>
            <w:tcBorders>
              <w:top w:val="nil"/>
              <w:left w:val="nil"/>
              <w:bottom w:val="single" w:sz="4" w:space="0" w:color="auto"/>
              <w:right w:val="single" w:sz="4"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0</w:t>
            </w:r>
          </w:p>
        </w:tc>
        <w:tc>
          <w:tcPr>
            <w:tcW w:w="1134" w:type="dxa"/>
            <w:tcBorders>
              <w:top w:val="nil"/>
              <w:left w:val="nil"/>
              <w:bottom w:val="single" w:sz="4" w:space="0" w:color="auto"/>
              <w:right w:val="single" w:sz="8" w:space="0" w:color="auto"/>
            </w:tcBorders>
            <w:shd w:val="clear" w:color="000000" w:fill="F0FDCF"/>
            <w:noWrap/>
            <w:vAlign w:val="center"/>
            <w:hideMark/>
          </w:tcPr>
          <w:p w:rsidR="00171443" w:rsidRDefault="00171443" w:rsidP="00171443">
            <w:pPr>
              <w:ind w:left="28" w:hanging="28"/>
              <w:jc w:val="right"/>
              <w:rPr>
                <w:rFonts w:ascii="Times New Roman CYR" w:hAnsi="Times New Roman CYR" w:cs="Calibri"/>
                <w:color w:val="800000"/>
              </w:rPr>
            </w:pPr>
            <w:r>
              <w:rPr>
                <w:rFonts w:ascii="Times New Roman CYR" w:hAnsi="Times New Roman CYR" w:cs="Calibri"/>
                <w:color w:val="800000"/>
              </w:rPr>
              <w:t>150 039</w:t>
            </w:r>
          </w:p>
        </w:tc>
        <w:tc>
          <w:tcPr>
            <w:tcW w:w="1423" w:type="dxa"/>
            <w:tcBorders>
              <w:top w:val="nil"/>
              <w:left w:val="nil"/>
              <w:bottom w:val="single" w:sz="4" w:space="0" w:color="auto"/>
              <w:right w:val="single" w:sz="8" w:space="0" w:color="auto"/>
            </w:tcBorders>
            <w:shd w:val="clear" w:color="000000" w:fill="F0FDCF"/>
            <w:noWrap/>
            <w:vAlign w:val="center"/>
            <w:hideMark/>
          </w:tcPr>
          <w:p w:rsidR="00171443" w:rsidRDefault="00171443">
            <w:pPr>
              <w:jc w:val="right"/>
              <w:rPr>
                <w:rFonts w:ascii="Times New Roman CYR" w:hAnsi="Times New Roman CYR" w:cs="Calibri"/>
                <w:b/>
                <w:bCs/>
                <w:color w:val="800000"/>
              </w:rPr>
            </w:pPr>
            <w:r>
              <w:rPr>
                <w:rFonts w:ascii="Times New Roman CYR" w:hAnsi="Times New Roman CYR" w:cs="Calibri"/>
                <w:b/>
                <w:bCs/>
                <w:color w:val="800000"/>
              </w:rPr>
              <w:t>426 858</w:t>
            </w:r>
          </w:p>
        </w:tc>
      </w:tr>
      <w:tr w:rsidR="00171443" w:rsidTr="00C23E66">
        <w:trPr>
          <w:trHeight w:val="315"/>
        </w:trPr>
        <w:tc>
          <w:tcPr>
            <w:tcW w:w="841" w:type="dxa"/>
            <w:tcBorders>
              <w:top w:val="nil"/>
              <w:left w:val="single" w:sz="8" w:space="0" w:color="auto"/>
              <w:bottom w:val="nil"/>
              <w:right w:val="nil"/>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i/>
                <w:iCs/>
              </w:rPr>
            </w:pPr>
            <w:r>
              <w:rPr>
                <w:rFonts w:ascii="Times New Roman CYR" w:hAnsi="Times New Roman CYR" w:cs="Calibri"/>
                <w:i/>
                <w:iCs/>
              </w:rPr>
              <w:t>43-01</w:t>
            </w:r>
          </w:p>
        </w:tc>
        <w:tc>
          <w:tcPr>
            <w:tcW w:w="2693" w:type="dxa"/>
            <w:tcBorders>
              <w:top w:val="nil"/>
              <w:left w:val="nil"/>
              <w:bottom w:val="single" w:sz="4" w:space="0" w:color="auto"/>
              <w:right w:val="nil"/>
            </w:tcBorders>
            <w:shd w:val="clear" w:color="000000" w:fill="FFFFFF"/>
            <w:vAlign w:val="center"/>
            <w:hideMark/>
          </w:tcPr>
          <w:p w:rsidR="00171443" w:rsidRDefault="00171443">
            <w:pPr>
              <w:rPr>
                <w:rFonts w:ascii="Times New Roman CYR" w:hAnsi="Times New Roman CYR" w:cs="Calibri"/>
              </w:rPr>
            </w:pPr>
            <w:r>
              <w:rPr>
                <w:rFonts w:ascii="Times New Roman CYR" w:hAnsi="Times New Roman CYR" w:cs="Calibri"/>
              </w:rPr>
              <w:t>за текуща дейност</w:t>
            </w:r>
          </w:p>
        </w:tc>
        <w:tc>
          <w:tcPr>
            <w:tcW w:w="1418" w:type="dxa"/>
            <w:tcBorders>
              <w:top w:val="nil"/>
              <w:left w:val="single" w:sz="8"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276 819</w:t>
            </w:r>
          </w:p>
        </w:tc>
        <w:tc>
          <w:tcPr>
            <w:tcW w:w="1275" w:type="dxa"/>
            <w:tcBorders>
              <w:top w:val="nil"/>
              <w:left w:val="nil"/>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134"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150 039</w:t>
            </w:r>
          </w:p>
        </w:tc>
        <w:tc>
          <w:tcPr>
            <w:tcW w:w="1423"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426 858</w:t>
            </w:r>
          </w:p>
        </w:tc>
      </w:tr>
      <w:tr w:rsidR="00171443" w:rsidTr="00C23E66">
        <w:trPr>
          <w:trHeight w:val="315"/>
        </w:trPr>
        <w:tc>
          <w:tcPr>
            <w:tcW w:w="841" w:type="dxa"/>
            <w:tcBorders>
              <w:top w:val="single" w:sz="4" w:space="0" w:color="auto"/>
              <w:left w:val="single" w:sz="8" w:space="0" w:color="auto"/>
              <w:bottom w:val="single" w:sz="4" w:space="0" w:color="auto"/>
              <w:right w:val="nil"/>
            </w:tcBorders>
            <w:shd w:val="clear" w:color="000000" w:fill="F0FDCF"/>
            <w:noWrap/>
            <w:vAlign w:val="center"/>
            <w:hideMark/>
          </w:tcPr>
          <w:p w:rsidR="00171443" w:rsidRDefault="00171443">
            <w:pPr>
              <w:jc w:val="right"/>
              <w:rPr>
                <w:rFonts w:ascii="Times New Roman CYR" w:hAnsi="Times New Roman CYR" w:cs="Calibri"/>
                <w:b/>
                <w:bCs/>
                <w:color w:val="800000"/>
              </w:rPr>
            </w:pPr>
            <w:r>
              <w:rPr>
                <w:rFonts w:ascii="Times New Roman CYR" w:hAnsi="Times New Roman CYR" w:cs="Calibri"/>
                <w:b/>
                <w:bCs/>
                <w:color w:val="800000"/>
              </w:rPr>
              <w:t>45-00</w:t>
            </w:r>
          </w:p>
        </w:tc>
        <w:tc>
          <w:tcPr>
            <w:tcW w:w="3827" w:type="dxa"/>
            <w:gridSpan w:val="2"/>
            <w:tcBorders>
              <w:top w:val="single" w:sz="4" w:space="0" w:color="auto"/>
              <w:left w:val="nil"/>
              <w:bottom w:val="single" w:sz="4" w:space="0" w:color="auto"/>
              <w:right w:val="single" w:sz="8" w:space="0" w:color="000000"/>
            </w:tcBorders>
            <w:shd w:val="clear" w:color="000000" w:fill="F0FDCF"/>
            <w:noWrap/>
            <w:vAlign w:val="center"/>
            <w:hideMark/>
          </w:tcPr>
          <w:p w:rsidR="00171443" w:rsidRPr="00171443" w:rsidRDefault="00171443">
            <w:pPr>
              <w:rPr>
                <w:rFonts w:ascii="Times New Roman CYR" w:hAnsi="Times New Roman CYR" w:cs="Calibri"/>
                <w:b/>
                <w:bCs/>
                <w:color w:val="800000"/>
                <w:lang w:val="ru-RU"/>
              </w:rPr>
            </w:pPr>
            <w:r w:rsidRPr="00171443">
              <w:rPr>
                <w:rFonts w:ascii="Times New Roman CYR" w:hAnsi="Times New Roman CYR" w:cs="Calibri"/>
                <w:b/>
                <w:bCs/>
                <w:color w:val="800000"/>
                <w:lang w:val="ru-RU"/>
              </w:rPr>
              <w:t>Субсидии и други текущи трансфери за юридически лица с нестопанска цел</w:t>
            </w:r>
          </w:p>
        </w:tc>
        <w:tc>
          <w:tcPr>
            <w:tcW w:w="1418" w:type="dxa"/>
            <w:tcBorders>
              <w:top w:val="single" w:sz="4" w:space="0" w:color="auto"/>
              <w:left w:val="nil"/>
              <w:bottom w:val="single" w:sz="4" w:space="0" w:color="auto"/>
              <w:right w:val="single" w:sz="4"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2 937 378</w:t>
            </w:r>
          </w:p>
        </w:tc>
        <w:tc>
          <w:tcPr>
            <w:tcW w:w="1275" w:type="dxa"/>
            <w:tcBorders>
              <w:top w:val="single" w:sz="4" w:space="0" w:color="auto"/>
              <w:left w:val="nil"/>
              <w:bottom w:val="single" w:sz="4" w:space="0" w:color="auto"/>
              <w:right w:val="single" w:sz="4"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67 800</w:t>
            </w:r>
          </w:p>
        </w:tc>
        <w:tc>
          <w:tcPr>
            <w:tcW w:w="1134" w:type="dxa"/>
            <w:tcBorders>
              <w:top w:val="single" w:sz="4" w:space="0" w:color="auto"/>
              <w:left w:val="nil"/>
              <w:bottom w:val="single" w:sz="4" w:space="0" w:color="auto"/>
              <w:right w:val="single" w:sz="8"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0</w:t>
            </w:r>
          </w:p>
        </w:tc>
        <w:tc>
          <w:tcPr>
            <w:tcW w:w="1423" w:type="dxa"/>
            <w:tcBorders>
              <w:top w:val="single" w:sz="4" w:space="0" w:color="auto"/>
              <w:left w:val="nil"/>
              <w:bottom w:val="single" w:sz="4" w:space="0" w:color="auto"/>
              <w:right w:val="single" w:sz="8" w:space="0" w:color="auto"/>
            </w:tcBorders>
            <w:shd w:val="clear" w:color="000000" w:fill="F0FDCF"/>
            <w:noWrap/>
            <w:vAlign w:val="center"/>
            <w:hideMark/>
          </w:tcPr>
          <w:p w:rsidR="00171443" w:rsidRDefault="00171443">
            <w:pPr>
              <w:jc w:val="right"/>
              <w:rPr>
                <w:rFonts w:ascii="Times New Roman CYR" w:hAnsi="Times New Roman CYR" w:cs="Calibri"/>
                <w:b/>
                <w:bCs/>
                <w:color w:val="800000"/>
              </w:rPr>
            </w:pPr>
            <w:r>
              <w:rPr>
                <w:rFonts w:ascii="Times New Roman CYR" w:hAnsi="Times New Roman CYR" w:cs="Calibri"/>
                <w:b/>
                <w:bCs/>
                <w:color w:val="800000"/>
              </w:rPr>
              <w:t>3 005 178</w:t>
            </w:r>
          </w:p>
        </w:tc>
      </w:tr>
      <w:tr w:rsidR="00171443" w:rsidTr="00C23E66">
        <w:trPr>
          <w:trHeight w:val="315"/>
        </w:trPr>
        <w:tc>
          <w:tcPr>
            <w:tcW w:w="841" w:type="dxa"/>
            <w:tcBorders>
              <w:top w:val="nil"/>
              <w:left w:val="single" w:sz="8" w:space="0" w:color="auto"/>
              <w:bottom w:val="single" w:sz="4" w:space="0" w:color="auto"/>
              <w:right w:val="nil"/>
            </w:tcBorders>
            <w:shd w:val="clear" w:color="000000" w:fill="F0FDCF"/>
            <w:noWrap/>
            <w:vAlign w:val="center"/>
            <w:hideMark/>
          </w:tcPr>
          <w:p w:rsidR="00171443" w:rsidRDefault="00171443">
            <w:pPr>
              <w:jc w:val="right"/>
              <w:rPr>
                <w:rFonts w:ascii="Times New Roman CYR" w:hAnsi="Times New Roman CYR" w:cs="Calibri"/>
                <w:b/>
                <w:bCs/>
                <w:color w:val="800000"/>
              </w:rPr>
            </w:pPr>
            <w:r>
              <w:rPr>
                <w:rFonts w:ascii="Times New Roman CYR" w:hAnsi="Times New Roman CYR" w:cs="Calibri"/>
                <w:b/>
                <w:bCs/>
                <w:color w:val="800000"/>
              </w:rPr>
              <w:t>46-00</w:t>
            </w:r>
          </w:p>
        </w:tc>
        <w:tc>
          <w:tcPr>
            <w:tcW w:w="3827" w:type="dxa"/>
            <w:gridSpan w:val="2"/>
            <w:tcBorders>
              <w:top w:val="single" w:sz="4" w:space="0" w:color="auto"/>
              <w:left w:val="nil"/>
              <w:bottom w:val="single" w:sz="4" w:space="0" w:color="auto"/>
              <w:right w:val="single" w:sz="8" w:space="0" w:color="000000"/>
            </w:tcBorders>
            <w:shd w:val="clear" w:color="000000" w:fill="F0FDCF"/>
            <w:vAlign w:val="center"/>
            <w:hideMark/>
          </w:tcPr>
          <w:p w:rsidR="00171443" w:rsidRPr="00171443" w:rsidRDefault="00171443">
            <w:pPr>
              <w:rPr>
                <w:rFonts w:ascii="Times New Roman CYR" w:hAnsi="Times New Roman CYR" w:cs="Calibri"/>
                <w:b/>
                <w:bCs/>
                <w:color w:val="800000"/>
                <w:lang w:val="ru-RU"/>
              </w:rPr>
            </w:pPr>
            <w:r w:rsidRPr="00171443">
              <w:rPr>
                <w:rFonts w:ascii="Times New Roman CYR" w:hAnsi="Times New Roman CYR" w:cs="Calibri"/>
                <w:b/>
                <w:bCs/>
                <w:color w:val="800000"/>
                <w:lang w:val="ru-RU"/>
              </w:rPr>
              <w:t>Разходи за членски внос и участие в нетърговски организации и дейности</w:t>
            </w:r>
          </w:p>
        </w:tc>
        <w:tc>
          <w:tcPr>
            <w:tcW w:w="1418" w:type="dxa"/>
            <w:tcBorders>
              <w:top w:val="nil"/>
              <w:left w:val="nil"/>
              <w:bottom w:val="single" w:sz="4" w:space="0" w:color="auto"/>
              <w:right w:val="single" w:sz="4"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0</w:t>
            </w:r>
          </w:p>
        </w:tc>
        <w:tc>
          <w:tcPr>
            <w:tcW w:w="1275" w:type="dxa"/>
            <w:tcBorders>
              <w:top w:val="nil"/>
              <w:left w:val="nil"/>
              <w:bottom w:val="single" w:sz="4" w:space="0" w:color="auto"/>
              <w:right w:val="single" w:sz="4"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18 477</w:t>
            </w:r>
          </w:p>
        </w:tc>
        <w:tc>
          <w:tcPr>
            <w:tcW w:w="1134" w:type="dxa"/>
            <w:tcBorders>
              <w:top w:val="nil"/>
              <w:left w:val="nil"/>
              <w:bottom w:val="single" w:sz="4" w:space="0" w:color="auto"/>
              <w:right w:val="single" w:sz="8"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0</w:t>
            </w:r>
          </w:p>
        </w:tc>
        <w:tc>
          <w:tcPr>
            <w:tcW w:w="1423" w:type="dxa"/>
            <w:tcBorders>
              <w:top w:val="nil"/>
              <w:left w:val="nil"/>
              <w:bottom w:val="single" w:sz="4" w:space="0" w:color="auto"/>
              <w:right w:val="single" w:sz="8" w:space="0" w:color="auto"/>
            </w:tcBorders>
            <w:shd w:val="clear" w:color="000000" w:fill="F0FDCF"/>
            <w:noWrap/>
            <w:vAlign w:val="center"/>
            <w:hideMark/>
          </w:tcPr>
          <w:p w:rsidR="00171443" w:rsidRDefault="00171443">
            <w:pPr>
              <w:jc w:val="right"/>
              <w:rPr>
                <w:rFonts w:ascii="Times New Roman CYR" w:hAnsi="Times New Roman CYR" w:cs="Calibri"/>
                <w:b/>
                <w:bCs/>
                <w:color w:val="800000"/>
              </w:rPr>
            </w:pPr>
            <w:r>
              <w:rPr>
                <w:rFonts w:ascii="Times New Roman CYR" w:hAnsi="Times New Roman CYR" w:cs="Calibri"/>
                <w:b/>
                <w:bCs/>
                <w:color w:val="800000"/>
              </w:rPr>
              <w:t>18 477</w:t>
            </w:r>
          </w:p>
        </w:tc>
      </w:tr>
      <w:tr w:rsidR="00171443" w:rsidTr="00C23E66">
        <w:trPr>
          <w:trHeight w:val="315"/>
        </w:trPr>
        <w:tc>
          <w:tcPr>
            <w:tcW w:w="841" w:type="dxa"/>
            <w:tcBorders>
              <w:top w:val="nil"/>
              <w:left w:val="single" w:sz="8" w:space="0" w:color="auto"/>
              <w:bottom w:val="single" w:sz="4" w:space="0" w:color="auto"/>
              <w:right w:val="nil"/>
            </w:tcBorders>
            <w:shd w:val="clear" w:color="000000" w:fill="F0FDCF"/>
            <w:noWrap/>
            <w:vAlign w:val="bottom"/>
            <w:hideMark/>
          </w:tcPr>
          <w:p w:rsidR="00171443" w:rsidRDefault="00171443">
            <w:pPr>
              <w:jc w:val="right"/>
              <w:rPr>
                <w:rFonts w:ascii="Times New Roman CYR" w:hAnsi="Times New Roman CYR" w:cs="Calibri"/>
                <w:b/>
                <w:bCs/>
                <w:color w:val="800000"/>
              </w:rPr>
            </w:pPr>
            <w:r>
              <w:rPr>
                <w:rFonts w:ascii="Times New Roman CYR" w:hAnsi="Times New Roman CYR" w:cs="Calibri"/>
                <w:b/>
                <w:bCs/>
                <w:color w:val="800000"/>
              </w:rPr>
              <w:t>51-00</w:t>
            </w:r>
          </w:p>
        </w:tc>
        <w:tc>
          <w:tcPr>
            <w:tcW w:w="3827" w:type="dxa"/>
            <w:gridSpan w:val="2"/>
            <w:tcBorders>
              <w:top w:val="single" w:sz="4" w:space="0" w:color="auto"/>
              <w:left w:val="nil"/>
              <w:bottom w:val="single" w:sz="4" w:space="0" w:color="auto"/>
              <w:right w:val="single" w:sz="8" w:space="0" w:color="000000"/>
            </w:tcBorders>
            <w:shd w:val="clear" w:color="000000" w:fill="F0FDCF"/>
            <w:noWrap/>
            <w:vAlign w:val="bottom"/>
            <w:hideMark/>
          </w:tcPr>
          <w:p w:rsidR="00171443" w:rsidRPr="00171443" w:rsidRDefault="00171443">
            <w:pPr>
              <w:rPr>
                <w:rFonts w:ascii="Times New Roman CYR" w:hAnsi="Times New Roman CYR" w:cs="Calibri"/>
                <w:b/>
                <w:bCs/>
                <w:color w:val="800000"/>
                <w:lang w:val="ru-RU"/>
              </w:rPr>
            </w:pPr>
            <w:r w:rsidRPr="00171443">
              <w:rPr>
                <w:rFonts w:ascii="Times New Roman CYR" w:hAnsi="Times New Roman CYR" w:cs="Calibri"/>
                <w:b/>
                <w:bCs/>
                <w:color w:val="800000"/>
                <w:lang w:val="ru-RU"/>
              </w:rPr>
              <w:t>Основен ремонт на дълготрайни материални активи</w:t>
            </w:r>
          </w:p>
        </w:tc>
        <w:tc>
          <w:tcPr>
            <w:tcW w:w="1418" w:type="dxa"/>
            <w:tcBorders>
              <w:top w:val="nil"/>
              <w:left w:val="nil"/>
              <w:bottom w:val="single" w:sz="4" w:space="0" w:color="auto"/>
              <w:right w:val="single" w:sz="4"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0</w:t>
            </w:r>
          </w:p>
        </w:tc>
        <w:tc>
          <w:tcPr>
            <w:tcW w:w="1275" w:type="dxa"/>
            <w:tcBorders>
              <w:top w:val="nil"/>
              <w:left w:val="nil"/>
              <w:bottom w:val="single" w:sz="4" w:space="0" w:color="auto"/>
              <w:right w:val="single" w:sz="4"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2 255 205</w:t>
            </w:r>
          </w:p>
        </w:tc>
        <w:tc>
          <w:tcPr>
            <w:tcW w:w="1134" w:type="dxa"/>
            <w:tcBorders>
              <w:top w:val="nil"/>
              <w:left w:val="nil"/>
              <w:bottom w:val="single" w:sz="4" w:space="0" w:color="auto"/>
              <w:right w:val="single" w:sz="8"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0</w:t>
            </w:r>
          </w:p>
        </w:tc>
        <w:tc>
          <w:tcPr>
            <w:tcW w:w="1423" w:type="dxa"/>
            <w:tcBorders>
              <w:top w:val="nil"/>
              <w:left w:val="nil"/>
              <w:bottom w:val="single" w:sz="4" w:space="0" w:color="auto"/>
              <w:right w:val="single" w:sz="8" w:space="0" w:color="auto"/>
            </w:tcBorders>
            <w:shd w:val="clear" w:color="000000" w:fill="F0FDCF"/>
            <w:noWrap/>
            <w:vAlign w:val="center"/>
            <w:hideMark/>
          </w:tcPr>
          <w:p w:rsidR="00171443" w:rsidRDefault="00171443">
            <w:pPr>
              <w:jc w:val="right"/>
              <w:rPr>
                <w:rFonts w:ascii="Times New Roman CYR" w:hAnsi="Times New Roman CYR" w:cs="Calibri"/>
                <w:b/>
                <w:bCs/>
                <w:color w:val="800000"/>
              </w:rPr>
            </w:pPr>
            <w:r>
              <w:rPr>
                <w:rFonts w:ascii="Times New Roman CYR" w:hAnsi="Times New Roman CYR" w:cs="Calibri"/>
                <w:b/>
                <w:bCs/>
                <w:color w:val="800000"/>
              </w:rPr>
              <w:t>2 255 205</w:t>
            </w:r>
          </w:p>
        </w:tc>
      </w:tr>
      <w:tr w:rsidR="00171443" w:rsidTr="00C23E66">
        <w:trPr>
          <w:trHeight w:val="315"/>
        </w:trPr>
        <w:tc>
          <w:tcPr>
            <w:tcW w:w="841" w:type="dxa"/>
            <w:tcBorders>
              <w:top w:val="nil"/>
              <w:left w:val="single" w:sz="8" w:space="0" w:color="auto"/>
              <w:bottom w:val="single" w:sz="4" w:space="0" w:color="auto"/>
              <w:right w:val="nil"/>
            </w:tcBorders>
            <w:shd w:val="clear" w:color="000000" w:fill="F0FDCF"/>
            <w:noWrap/>
            <w:vAlign w:val="bottom"/>
            <w:hideMark/>
          </w:tcPr>
          <w:p w:rsidR="00171443" w:rsidRDefault="00171443">
            <w:pPr>
              <w:jc w:val="right"/>
              <w:rPr>
                <w:rFonts w:ascii="Times New Roman CYR" w:hAnsi="Times New Roman CYR" w:cs="Calibri"/>
                <w:b/>
                <w:bCs/>
                <w:color w:val="800000"/>
              </w:rPr>
            </w:pPr>
            <w:r>
              <w:rPr>
                <w:rFonts w:ascii="Times New Roman CYR" w:hAnsi="Times New Roman CYR" w:cs="Calibri"/>
                <w:b/>
                <w:bCs/>
                <w:color w:val="800000"/>
              </w:rPr>
              <w:t>52-00</w:t>
            </w:r>
          </w:p>
        </w:tc>
        <w:tc>
          <w:tcPr>
            <w:tcW w:w="3827" w:type="dxa"/>
            <w:gridSpan w:val="2"/>
            <w:tcBorders>
              <w:top w:val="single" w:sz="4" w:space="0" w:color="auto"/>
              <w:left w:val="nil"/>
              <w:bottom w:val="single" w:sz="4" w:space="0" w:color="auto"/>
              <w:right w:val="single" w:sz="8" w:space="0" w:color="000000"/>
            </w:tcBorders>
            <w:shd w:val="clear" w:color="000000" w:fill="F0FDCF"/>
            <w:noWrap/>
            <w:vAlign w:val="bottom"/>
            <w:hideMark/>
          </w:tcPr>
          <w:p w:rsidR="00171443" w:rsidRPr="00171443" w:rsidRDefault="00171443">
            <w:pPr>
              <w:rPr>
                <w:rFonts w:ascii="Times New Roman CYR" w:hAnsi="Times New Roman CYR" w:cs="Calibri"/>
                <w:b/>
                <w:bCs/>
                <w:color w:val="800000"/>
                <w:lang w:val="ru-RU"/>
              </w:rPr>
            </w:pPr>
            <w:r w:rsidRPr="00171443">
              <w:rPr>
                <w:rFonts w:ascii="Times New Roman CYR" w:hAnsi="Times New Roman CYR" w:cs="Calibri"/>
                <w:b/>
                <w:bCs/>
                <w:color w:val="800000"/>
                <w:lang w:val="ru-RU"/>
              </w:rPr>
              <w:t>Придобиване на дълготрайни материални активи</w:t>
            </w:r>
          </w:p>
        </w:tc>
        <w:tc>
          <w:tcPr>
            <w:tcW w:w="1418" w:type="dxa"/>
            <w:tcBorders>
              <w:top w:val="nil"/>
              <w:left w:val="nil"/>
              <w:bottom w:val="single" w:sz="4" w:space="0" w:color="auto"/>
              <w:right w:val="single" w:sz="4"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243 797</w:t>
            </w:r>
          </w:p>
        </w:tc>
        <w:tc>
          <w:tcPr>
            <w:tcW w:w="1275" w:type="dxa"/>
            <w:tcBorders>
              <w:top w:val="nil"/>
              <w:left w:val="nil"/>
              <w:bottom w:val="single" w:sz="4" w:space="0" w:color="auto"/>
              <w:right w:val="single" w:sz="4"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409 520</w:t>
            </w:r>
          </w:p>
        </w:tc>
        <w:tc>
          <w:tcPr>
            <w:tcW w:w="1134" w:type="dxa"/>
            <w:tcBorders>
              <w:top w:val="nil"/>
              <w:left w:val="nil"/>
              <w:bottom w:val="single" w:sz="4" w:space="0" w:color="auto"/>
              <w:right w:val="single" w:sz="8"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58 232</w:t>
            </w:r>
          </w:p>
        </w:tc>
        <w:tc>
          <w:tcPr>
            <w:tcW w:w="1423" w:type="dxa"/>
            <w:tcBorders>
              <w:top w:val="nil"/>
              <w:left w:val="nil"/>
              <w:bottom w:val="single" w:sz="4" w:space="0" w:color="auto"/>
              <w:right w:val="single" w:sz="8" w:space="0" w:color="auto"/>
            </w:tcBorders>
            <w:shd w:val="clear" w:color="000000" w:fill="F0FDCF"/>
            <w:noWrap/>
            <w:vAlign w:val="center"/>
            <w:hideMark/>
          </w:tcPr>
          <w:p w:rsidR="00171443" w:rsidRDefault="00171443">
            <w:pPr>
              <w:jc w:val="right"/>
              <w:rPr>
                <w:rFonts w:ascii="Times New Roman CYR" w:hAnsi="Times New Roman CYR" w:cs="Calibri"/>
                <w:b/>
                <w:bCs/>
                <w:color w:val="800000"/>
              </w:rPr>
            </w:pPr>
            <w:r>
              <w:rPr>
                <w:rFonts w:ascii="Times New Roman CYR" w:hAnsi="Times New Roman CYR" w:cs="Calibri"/>
                <w:b/>
                <w:bCs/>
                <w:color w:val="800000"/>
              </w:rPr>
              <w:t>711 549</w:t>
            </w:r>
          </w:p>
        </w:tc>
      </w:tr>
      <w:tr w:rsidR="00171443" w:rsidTr="00C23E66">
        <w:trPr>
          <w:trHeight w:val="315"/>
        </w:trPr>
        <w:tc>
          <w:tcPr>
            <w:tcW w:w="841" w:type="dxa"/>
            <w:tcBorders>
              <w:top w:val="nil"/>
              <w:left w:val="single" w:sz="8" w:space="0" w:color="auto"/>
              <w:bottom w:val="nil"/>
              <w:right w:val="nil"/>
            </w:tcBorders>
            <w:shd w:val="clear" w:color="000000" w:fill="FFFFFF"/>
            <w:noWrap/>
            <w:vAlign w:val="bottom"/>
            <w:hideMark/>
          </w:tcPr>
          <w:p w:rsidR="00171443" w:rsidRDefault="00171443">
            <w:pPr>
              <w:jc w:val="right"/>
              <w:rPr>
                <w:rFonts w:ascii="Times New Roman CYR" w:hAnsi="Times New Roman CYR" w:cs="Calibri"/>
              </w:rPr>
            </w:pPr>
            <w:r>
              <w:rPr>
                <w:rFonts w:ascii="Times New Roman CYR" w:hAnsi="Times New Roman CYR" w:cs="Calibri"/>
              </w:rPr>
              <w:t> </w:t>
            </w:r>
          </w:p>
        </w:tc>
        <w:tc>
          <w:tcPr>
            <w:tcW w:w="1134" w:type="dxa"/>
            <w:tcBorders>
              <w:top w:val="nil"/>
              <w:left w:val="single" w:sz="4" w:space="0" w:color="auto"/>
              <w:bottom w:val="single" w:sz="4" w:space="0" w:color="auto"/>
              <w:right w:val="single" w:sz="4" w:space="0" w:color="auto"/>
            </w:tcBorders>
            <w:shd w:val="clear" w:color="000000" w:fill="FFFFFF"/>
            <w:noWrap/>
            <w:hideMark/>
          </w:tcPr>
          <w:p w:rsidR="00171443" w:rsidRDefault="00171443">
            <w:pPr>
              <w:jc w:val="right"/>
              <w:rPr>
                <w:rFonts w:ascii="Times New Roman CYR" w:hAnsi="Times New Roman CYR" w:cs="Calibri"/>
                <w:i/>
                <w:iCs/>
              </w:rPr>
            </w:pPr>
            <w:r>
              <w:rPr>
                <w:rFonts w:ascii="Times New Roman CYR" w:hAnsi="Times New Roman CYR" w:cs="Calibri"/>
                <w:i/>
                <w:iCs/>
              </w:rPr>
              <w:t>52-01</w:t>
            </w:r>
          </w:p>
        </w:tc>
        <w:tc>
          <w:tcPr>
            <w:tcW w:w="2693" w:type="dxa"/>
            <w:tcBorders>
              <w:top w:val="nil"/>
              <w:left w:val="nil"/>
              <w:bottom w:val="single" w:sz="4" w:space="0" w:color="auto"/>
              <w:right w:val="nil"/>
            </w:tcBorders>
            <w:shd w:val="clear" w:color="000000" w:fill="FFFFFF"/>
            <w:hideMark/>
          </w:tcPr>
          <w:p w:rsidR="00171443" w:rsidRPr="00171443" w:rsidRDefault="00171443">
            <w:pPr>
              <w:rPr>
                <w:rFonts w:ascii="Times New Roman CYR" w:hAnsi="Times New Roman CYR" w:cs="Calibri"/>
                <w:lang w:val="ru-RU"/>
              </w:rPr>
            </w:pPr>
            <w:r w:rsidRPr="00171443">
              <w:rPr>
                <w:rFonts w:ascii="Times New Roman CYR" w:hAnsi="Times New Roman CYR" w:cs="Calibri"/>
                <w:lang w:val="ru-RU"/>
              </w:rPr>
              <w:t xml:space="preserve">придобиване на </w:t>
            </w:r>
            <w:r w:rsidRPr="00171443">
              <w:rPr>
                <w:rFonts w:ascii="Times New Roman CYR" w:hAnsi="Times New Roman CYR" w:cs="Calibri"/>
                <w:b/>
                <w:bCs/>
                <w:i/>
                <w:iCs/>
                <w:lang w:val="ru-RU"/>
              </w:rPr>
              <w:t>компютри и хардуер</w:t>
            </w:r>
          </w:p>
        </w:tc>
        <w:tc>
          <w:tcPr>
            <w:tcW w:w="1418" w:type="dxa"/>
            <w:tcBorders>
              <w:top w:val="nil"/>
              <w:left w:val="single" w:sz="8"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30 290</w:t>
            </w:r>
          </w:p>
        </w:tc>
        <w:tc>
          <w:tcPr>
            <w:tcW w:w="1275" w:type="dxa"/>
            <w:tcBorders>
              <w:top w:val="nil"/>
              <w:left w:val="nil"/>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14 792</w:t>
            </w:r>
          </w:p>
        </w:tc>
        <w:tc>
          <w:tcPr>
            <w:tcW w:w="1134"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423"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45 082</w:t>
            </w:r>
          </w:p>
        </w:tc>
      </w:tr>
      <w:tr w:rsidR="00171443" w:rsidTr="00C23E66">
        <w:trPr>
          <w:trHeight w:val="315"/>
        </w:trPr>
        <w:tc>
          <w:tcPr>
            <w:tcW w:w="841" w:type="dxa"/>
            <w:tcBorders>
              <w:top w:val="nil"/>
              <w:left w:val="single" w:sz="8" w:space="0" w:color="auto"/>
              <w:bottom w:val="nil"/>
              <w:right w:val="nil"/>
            </w:tcBorders>
            <w:shd w:val="clear" w:color="000000" w:fill="FFFFFF"/>
            <w:noWrap/>
            <w:vAlign w:val="bottom"/>
            <w:hideMark/>
          </w:tcPr>
          <w:p w:rsidR="00171443" w:rsidRDefault="00171443">
            <w:pPr>
              <w:jc w:val="right"/>
              <w:rPr>
                <w:rFonts w:ascii="Times New Roman CYR" w:hAnsi="Times New Roman CYR" w:cs="Calibri"/>
              </w:rPr>
            </w:pPr>
            <w:r>
              <w:rPr>
                <w:rFonts w:ascii="Times New Roman CYR" w:hAnsi="Times New Roman CYR" w:cs="Calibri"/>
              </w:rPr>
              <w:t> </w:t>
            </w:r>
          </w:p>
        </w:tc>
        <w:tc>
          <w:tcPr>
            <w:tcW w:w="1134" w:type="dxa"/>
            <w:tcBorders>
              <w:top w:val="nil"/>
              <w:left w:val="single" w:sz="4" w:space="0" w:color="auto"/>
              <w:bottom w:val="single" w:sz="4" w:space="0" w:color="auto"/>
              <w:right w:val="single" w:sz="4" w:space="0" w:color="auto"/>
            </w:tcBorders>
            <w:shd w:val="clear" w:color="000000" w:fill="FFFFFF"/>
            <w:noWrap/>
            <w:hideMark/>
          </w:tcPr>
          <w:p w:rsidR="00171443" w:rsidRDefault="00171443">
            <w:pPr>
              <w:jc w:val="right"/>
              <w:rPr>
                <w:rFonts w:ascii="Times New Roman CYR" w:hAnsi="Times New Roman CYR" w:cs="Calibri"/>
                <w:i/>
                <w:iCs/>
              </w:rPr>
            </w:pPr>
            <w:r>
              <w:rPr>
                <w:rFonts w:ascii="Times New Roman CYR" w:hAnsi="Times New Roman CYR" w:cs="Calibri"/>
                <w:i/>
                <w:iCs/>
              </w:rPr>
              <w:t>52-02</w:t>
            </w:r>
          </w:p>
        </w:tc>
        <w:tc>
          <w:tcPr>
            <w:tcW w:w="2693" w:type="dxa"/>
            <w:tcBorders>
              <w:top w:val="nil"/>
              <w:left w:val="nil"/>
              <w:bottom w:val="single" w:sz="4" w:space="0" w:color="auto"/>
              <w:right w:val="nil"/>
            </w:tcBorders>
            <w:shd w:val="clear" w:color="000000" w:fill="FFFFFF"/>
            <w:hideMark/>
          </w:tcPr>
          <w:p w:rsidR="00171443" w:rsidRDefault="00171443">
            <w:pPr>
              <w:rPr>
                <w:rFonts w:ascii="Times New Roman CYR" w:hAnsi="Times New Roman CYR" w:cs="Calibri"/>
              </w:rPr>
            </w:pPr>
            <w:r>
              <w:rPr>
                <w:rFonts w:ascii="Times New Roman CYR" w:hAnsi="Times New Roman CYR" w:cs="Calibri"/>
              </w:rPr>
              <w:t xml:space="preserve">придобиване на </w:t>
            </w:r>
            <w:r>
              <w:rPr>
                <w:rFonts w:ascii="Times New Roman CYR" w:hAnsi="Times New Roman CYR" w:cs="Calibri"/>
                <w:b/>
                <w:bCs/>
                <w:i/>
                <w:iCs/>
              </w:rPr>
              <w:t>сгради</w:t>
            </w:r>
          </w:p>
        </w:tc>
        <w:tc>
          <w:tcPr>
            <w:tcW w:w="1418" w:type="dxa"/>
            <w:tcBorders>
              <w:top w:val="nil"/>
              <w:left w:val="single" w:sz="8"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275" w:type="dxa"/>
            <w:tcBorders>
              <w:top w:val="nil"/>
              <w:left w:val="nil"/>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134"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423"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0</w:t>
            </w:r>
          </w:p>
        </w:tc>
      </w:tr>
      <w:tr w:rsidR="00171443" w:rsidTr="00C23E66">
        <w:trPr>
          <w:trHeight w:val="630"/>
        </w:trPr>
        <w:tc>
          <w:tcPr>
            <w:tcW w:w="841" w:type="dxa"/>
            <w:tcBorders>
              <w:top w:val="nil"/>
              <w:left w:val="single" w:sz="8" w:space="0" w:color="auto"/>
              <w:bottom w:val="nil"/>
              <w:right w:val="nil"/>
            </w:tcBorders>
            <w:shd w:val="clear" w:color="000000" w:fill="FFFFFF"/>
            <w:noWrap/>
            <w:vAlign w:val="bottom"/>
            <w:hideMark/>
          </w:tcPr>
          <w:p w:rsidR="00171443" w:rsidRDefault="00171443">
            <w:pPr>
              <w:jc w:val="right"/>
              <w:rPr>
                <w:rFonts w:ascii="Times New Roman CYR" w:hAnsi="Times New Roman CYR" w:cs="Calibri"/>
              </w:rPr>
            </w:pPr>
            <w:r>
              <w:rPr>
                <w:rFonts w:ascii="Times New Roman CYR" w:hAnsi="Times New Roman CYR" w:cs="Calibri"/>
              </w:rPr>
              <w:t> </w:t>
            </w:r>
          </w:p>
        </w:tc>
        <w:tc>
          <w:tcPr>
            <w:tcW w:w="1134" w:type="dxa"/>
            <w:tcBorders>
              <w:top w:val="nil"/>
              <w:left w:val="single" w:sz="4" w:space="0" w:color="auto"/>
              <w:bottom w:val="single" w:sz="4" w:space="0" w:color="auto"/>
              <w:right w:val="single" w:sz="4" w:space="0" w:color="auto"/>
            </w:tcBorders>
            <w:shd w:val="clear" w:color="000000" w:fill="FFFFFF"/>
            <w:noWrap/>
            <w:hideMark/>
          </w:tcPr>
          <w:p w:rsidR="00171443" w:rsidRDefault="00171443">
            <w:pPr>
              <w:jc w:val="right"/>
              <w:rPr>
                <w:rFonts w:ascii="Times New Roman CYR" w:hAnsi="Times New Roman CYR" w:cs="Calibri"/>
                <w:i/>
                <w:iCs/>
              </w:rPr>
            </w:pPr>
            <w:r>
              <w:rPr>
                <w:rFonts w:ascii="Times New Roman CYR" w:hAnsi="Times New Roman CYR" w:cs="Calibri"/>
                <w:i/>
                <w:iCs/>
              </w:rPr>
              <w:t>52-03</w:t>
            </w:r>
          </w:p>
        </w:tc>
        <w:tc>
          <w:tcPr>
            <w:tcW w:w="2693" w:type="dxa"/>
            <w:tcBorders>
              <w:top w:val="nil"/>
              <w:left w:val="nil"/>
              <w:bottom w:val="single" w:sz="4" w:space="0" w:color="auto"/>
              <w:right w:val="nil"/>
            </w:tcBorders>
            <w:shd w:val="clear" w:color="000000" w:fill="FFFFFF"/>
            <w:hideMark/>
          </w:tcPr>
          <w:p w:rsidR="00171443" w:rsidRPr="00171443" w:rsidRDefault="00171443">
            <w:pPr>
              <w:rPr>
                <w:rFonts w:ascii="Times New Roman CYR" w:hAnsi="Times New Roman CYR" w:cs="Calibri"/>
                <w:lang w:val="ru-RU"/>
              </w:rPr>
            </w:pPr>
            <w:r w:rsidRPr="00171443">
              <w:rPr>
                <w:rFonts w:ascii="Times New Roman CYR" w:hAnsi="Times New Roman CYR" w:cs="Calibri"/>
                <w:lang w:val="ru-RU"/>
              </w:rPr>
              <w:t xml:space="preserve">придобиване на </w:t>
            </w:r>
            <w:r w:rsidRPr="00171443">
              <w:rPr>
                <w:rFonts w:ascii="Times New Roman CYR" w:hAnsi="Times New Roman CYR" w:cs="Calibri"/>
                <w:b/>
                <w:bCs/>
                <w:i/>
                <w:iCs/>
                <w:lang w:val="ru-RU"/>
              </w:rPr>
              <w:t>друго оборудване, машини и съоръжения</w:t>
            </w:r>
          </w:p>
        </w:tc>
        <w:tc>
          <w:tcPr>
            <w:tcW w:w="1418" w:type="dxa"/>
            <w:tcBorders>
              <w:top w:val="nil"/>
              <w:left w:val="single" w:sz="8"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119 734</w:t>
            </w:r>
          </w:p>
        </w:tc>
        <w:tc>
          <w:tcPr>
            <w:tcW w:w="1275" w:type="dxa"/>
            <w:tcBorders>
              <w:top w:val="nil"/>
              <w:left w:val="nil"/>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100 087</w:t>
            </w:r>
          </w:p>
        </w:tc>
        <w:tc>
          <w:tcPr>
            <w:tcW w:w="1134"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423"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219 821</w:t>
            </w:r>
          </w:p>
        </w:tc>
      </w:tr>
      <w:tr w:rsidR="00171443" w:rsidTr="00C23E66">
        <w:trPr>
          <w:trHeight w:val="630"/>
        </w:trPr>
        <w:tc>
          <w:tcPr>
            <w:tcW w:w="841" w:type="dxa"/>
            <w:tcBorders>
              <w:top w:val="nil"/>
              <w:left w:val="single" w:sz="8" w:space="0" w:color="auto"/>
              <w:bottom w:val="nil"/>
              <w:right w:val="nil"/>
            </w:tcBorders>
            <w:shd w:val="clear" w:color="000000" w:fill="FFFFFF"/>
            <w:noWrap/>
            <w:vAlign w:val="bottom"/>
            <w:hideMark/>
          </w:tcPr>
          <w:p w:rsidR="00171443" w:rsidRDefault="00171443">
            <w:pPr>
              <w:jc w:val="right"/>
              <w:rPr>
                <w:rFonts w:ascii="Times New Roman CYR" w:hAnsi="Times New Roman CYR" w:cs="Calibri"/>
              </w:rPr>
            </w:pPr>
            <w:r>
              <w:rPr>
                <w:rFonts w:ascii="Times New Roman CYR" w:hAnsi="Times New Roman CYR" w:cs="Calibri"/>
              </w:rPr>
              <w:t> </w:t>
            </w:r>
          </w:p>
        </w:tc>
        <w:tc>
          <w:tcPr>
            <w:tcW w:w="1134" w:type="dxa"/>
            <w:tcBorders>
              <w:top w:val="nil"/>
              <w:left w:val="single" w:sz="4" w:space="0" w:color="auto"/>
              <w:bottom w:val="single" w:sz="4" w:space="0" w:color="auto"/>
              <w:right w:val="single" w:sz="4" w:space="0" w:color="auto"/>
            </w:tcBorders>
            <w:shd w:val="clear" w:color="000000" w:fill="FFFFFF"/>
            <w:noWrap/>
            <w:hideMark/>
          </w:tcPr>
          <w:p w:rsidR="00171443" w:rsidRDefault="00171443">
            <w:pPr>
              <w:jc w:val="right"/>
              <w:rPr>
                <w:rFonts w:ascii="Times New Roman CYR" w:hAnsi="Times New Roman CYR" w:cs="Calibri"/>
                <w:i/>
                <w:iCs/>
              </w:rPr>
            </w:pPr>
            <w:r>
              <w:rPr>
                <w:rFonts w:ascii="Times New Roman CYR" w:hAnsi="Times New Roman CYR" w:cs="Calibri"/>
                <w:i/>
                <w:iCs/>
              </w:rPr>
              <w:t>52-04</w:t>
            </w:r>
          </w:p>
        </w:tc>
        <w:tc>
          <w:tcPr>
            <w:tcW w:w="2693" w:type="dxa"/>
            <w:tcBorders>
              <w:top w:val="nil"/>
              <w:left w:val="nil"/>
              <w:bottom w:val="single" w:sz="4" w:space="0" w:color="auto"/>
              <w:right w:val="nil"/>
            </w:tcBorders>
            <w:shd w:val="clear" w:color="000000" w:fill="FFFFFF"/>
            <w:hideMark/>
          </w:tcPr>
          <w:p w:rsidR="00171443" w:rsidRDefault="00171443">
            <w:pPr>
              <w:rPr>
                <w:rFonts w:ascii="Times New Roman CYR" w:hAnsi="Times New Roman CYR" w:cs="Calibri"/>
              </w:rPr>
            </w:pPr>
            <w:r>
              <w:rPr>
                <w:rFonts w:ascii="Times New Roman CYR" w:hAnsi="Times New Roman CYR" w:cs="Calibri"/>
              </w:rPr>
              <w:t xml:space="preserve">придобиване на </w:t>
            </w:r>
            <w:r>
              <w:rPr>
                <w:rFonts w:ascii="Times New Roman CYR" w:hAnsi="Times New Roman CYR" w:cs="Calibri"/>
                <w:b/>
                <w:bCs/>
                <w:i/>
                <w:iCs/>
              </w:rPr>
              <w:t>транспортни средства</w:t>
            </w:r>
          </w:p>
        </w:tc>
        <w:tc>
          <w:tcPr>
            <w:tcW w:w="1418" w:type="dxa"/>
            <w:tcBorders>
              <w:top w:val="nil"/>
              <w:left w:val="single" w:sz="8"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275" w:type="dxa"/>
            <w:tcBorders>
              <w:top w:val="nil"/>
              <w:left w:val="nil"/>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102 047</w:t>
            </w:r>
          </w:p>
        </w:tc>
        <w:tc>
          <w:tcPr>
            <w:tcW w:w="1134"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58 232</w:t>
            </w:r>
          </w:p>
        </w:tc>
        <w:tc>
          <w:tcPr>
            <w:tcW w:w="1423"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160 279</w:t>
            </w:r>
          </w:p>
        </w:tc>
      </w:tr>
      <w:tr w:rsidR="00171443" w:rsidTr="00C23E66">
        <w:trPr>
          <w:trHeight w:val="315"/>
        </w:trPr>
        <w:tc>
          <w:tcPr>
            <w:tcW w:w="841" w:type="dxa"/>
            <w:tcBorders>
              <w:top w:val="nil"/>
              <w:left w:val="single" w:sz="8" w:space="0" w:color="auto"/>
              <w:bottom w:val="nil"/>
              <w:right w:val="nil"/>
            </w:tcBorders>
            <w:shd w:val="clear" w:color="000000" w:fill="FFFFFF"/>
            <w:noWrap/>
            <w:vAlign w:val="bottom"/>
            <w:hideMark/>
          </w:tcPr>
          <w:p w:rsidR="00171443" w:rsidRDefault="00171443">
            <w:pPr>
              <w:jc w:val="right"/>
              <w:rPr>
                <w:rFonts w:ascii="Times New Roman CYR" w:hAnsi="Times New Roman CYR" w:cs="Calibri"/>
              </w:rPr>
            </w:pPr>
            <w:r>
              <w:rPr>
                <w:rFonts w:ascii="Times New Roman CYR" w:hAnsi="Times New Roman CYR" w:cs="Calibri"/>
              </w:rPr>
              <w:t> </w:t>
            </w:r>
          </w:p>
        </w:tc>
        <w:tc>
          <w:tcPr>
            <w:tcW w:w="1134" w:type="dxa"/>
            <w:tcBorders>
              <w:top w:val="nil"/>
              <w:left w:val="single" w:sz="4" w:space="0" w:color="auto"/>
              <w:bottom w:val="single" w:sz="4" w:space="0" w:color="auto"/>
              <w:right w:val="single" w:sz="4" w:space="0" w:color="auto"/>
            </w:tcBorders>
            <w:shd w:val="clear" w:color="000000" w:fill="FFFFFF"/>
            <w:noWrap/>
            <w:hideMark/>
          </w:tcPr>
          <w:p w:rsidR="00171443" w:rsidRDefault="00171443">
            <w:pPr>
              <w:jc w:val="right"/>
              <w:rPr>
                <w:rFonts w:ascii="Times New Roman CYR" w:hAnsi="Times New Roman CYR" w:cs="Calibri"/>
                <w:i/>
                <w:iCs/>
              </w:rPr>
            </w:pPr>
            <w:r>
              <w:rPr>
                <w:rFonts w:ascii="Times New Roman CYR" w:hAnsi="Times New Roman CYR" w:cs="Calibri"/>
                <w:i/>
                <w:iCs/>
              </w:rPr>
              <w:t>52-05</w:t>
            </w:r>
          </w:p>
        </w:tc>
        <w:tc>
          <w:tcPr>
            <w:tcW w:w="2693" w:type="dxa"/>
            <w:tcBorders>
              <w:top w:val="nil"/>
              <w:left w:val="nil"/>
              <w:bottom w:val="single" w:sz="4" w:space="0" w:color="auto"/>
              <w:right w:val="nil"/>
            </w:tcBorders>
            <w:shd w:val="clear" w:color="000000" w:fill="FFFFFF"/>
            <w:hideMark/>
          </w:tcPr>
          <w:p w:rsidR="00171443" w:rsidRDefault="00171443">
            <w:pPr>
              <w:rPr>
                <w:rFonts w:ascii="Times New Roman CYR" w:hAnsi="Times New Roman CYR" w:cs="Calibri"/>
              </w:rPr>
            </w:pPr>
            <w:r>
              <w:rPr>
                <w:rFonts w:ascii="Times New Roman CYR" w:hAnsi="Times New Roman CYR" w:cs="Calibri"/>
              </w:rPr>
              <w:t xml:space="preserve">придобиване на </w:t>
            </w:r>
            <w:r>
              <w:rPr>
                <w:rFonts w:ascii="Times New Roman CYR" w:hAnsi="Times New Roman CYR" w:cs="Calibri"/>
                <w:b/>
                <w:bCs/>
                <w:i/>
                <w:iCs/>
              </w:rPr>
              <w:t>стопански инвентар</w:t>
            </w:r>
          </w:p>
        </w:tc>
        <w:tc>
          <w:tcPr>
            <w:tcW w:w="1418" w:type="dxa"/>
            <w:tcBorders>
              <w:top w:val="nil"/>
              <w:left w:val="single" w:sz="8"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93 773</w:t>
            </w:r>
          </w:p>
        </w:tc>
        <w:tc>
          <w:tcPr>
            <w:tcW w:w="1275" w:type="dxa"/>
            <w:tcBorders>
              <w:top w:val="nil"/>
              <w:left w:val="nil"/>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9 769</w:t>
            </w:r>
          </w:p>
        </w:tc>
        <w:tc>
          <w:tcPr>
            <w:tcW w:w="1134"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423"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103 542</w:t>
            </w:r>
          </w:p>
        </w:tc>
      </w:tr>
      <w:tr w:rsidR="00171443" w:rsidTr="00C23E66">
        <w:trPr>
          <w:trHeight w:val="630"/>
        </w:trPr>
        <w:tc>
          <w:tcPr>
            <w:tcW w:w="841" w:type="dxa"/>
            <w:tcBorders>
              <w:top w:val="nil"/>
              <w:left w:val="single" w:sz="8" w:space="0" w:color="auto"/>
              <w:bottom w:val="nil"/>
              <w:right w:val="nil"/>
            </w:tcBorders>
            <w:shd w:val="clear" w:color="000000" w:fill="FFFFFF"/>
            <w:noWrap/>
            <w:vAlign w:val="bottom"/>
            <w:hideMark/>
          </w:tcPr>
          <w:p w:rsidR="00171443" w:rsidRDefault="00171443">
            <w:pPr>
              <w:jc w:val="right"/>
              <w:rPr>
                <w:rFonts w:ascii="Times New Roman CYR" w:hAnsi="Times New Roman CYR" w:cs="Calibri"/>
              </w:rPr>
            </w:pPr>
            <w:r>
              <w:rPr>
                <w:rFonts w:ascii="Times New Roman CYR" w:hAnsi="Times New Roman CYR" w:cs="Calibri"/>
              </w:rPr>
              <w:t> </w:t>
            </w:r>
          </w:p>
        </w:tc>
        <w:tc>
          <w:tcPr>
            <w:tcW w:w="1134" w:type="dxa"/>
            <w:tcBorders>
              <w:top w:val="nil"/>
              <w:left w:val="single" w:sz="4" w:space="0" w:color="auto"/>
              <w:bottom w:val="single" w:sz="4" w:space="0" w:color="auto"/>
              <w:right w:val="single" w:sz="4" w:space="0" w:color="auto"/>
            </w:tcBorders>
            <w:shd w:val="clear" w:color="000000" w:fill="FFFFFF"/>
            <w:noWrap/>
            <w:hideMark/>
          </w:tcPr>
          <w:p w:rsidR="00171443" w:rsidRDefault="00171443">
            <w:pPr>
              <w:jc w:val="right"/>
              <w:rPr>
                <w:rFonts w:ascii="Times New Roman CYR" w:hAnsi="Times New Roman CYR" w:cs="Calibri"/>
                <w:i/>
                <w:iCs/>
              </w:rPr>
            </w:pPr>
            <w:r>
              <w:rPr>
                <w:rFonts w:ascii="Times New Roman CYR" w:hAnsi="Times New Roman CYR" w:cs="Calibri"/>
                <w:i/>
                <w:iCs/>
              </w:rPr>
              <w:t>52-06</w:t>
            </w:r>
          </w:p>
        </w:tc>
        <w:tc>
          <w:tcPr>
            <w:tcW w:w="2693" w:type="dxa"/>
            <w:tcBorders>
              <w:top w:val="nil"/>
              <w:left w:val="nil"/>
              <w:bottom w:val="single" w:sz="4" w:space="0" w:color="auto"/>
              <w:right w:val="nil"/>
            </w:tcBorders>
            <w:shd w:val="clear" w:color="000000" w:fill="FFFFFF"/>
            <w:hideMark/>
          </w:tcPr>
          <w:p w:rsidR="00171443" w:rsidRDefault="00171443">
            <w:pPr>
              <w:rPr>
                <w:rFonts w:ascii="Times New Roman CYR" w:hAnsi="Times New Roman CYR" w:cs="Calibri"/>
              </w:rPr>
            </w:pPr>
            <w:r>
              <w:rPr>
                <w:rFonts w:ascii="Times New Roman CYR" w:hAnsi="Times New Roman CYR" w:cs="Calibri"/>
              </w:rPr>
              <w:t xml:space="preserve">изграждане на </w:t>
            </w:r>
            <w:r>
              <w:rPr>
                <w:rFonts w:ascii="Times New Roman CYR" w:hAnsi="Times New Roman CYR" w:cs="Calibri"/>
                <w:b/>
                <w:bCs/>
                <w:i/>
                <w:iCs/>
              </w:rPr>
              <w:t>инфраструктурни обекти</w:t>
            </w:r>
          </w:p>
        </w:tc>
        <w:tc>
          <w:tcPr>
            <w:tcW w:w="1418" w:type="dxa"/>
            <w:tcBorders>
              <w:top w:val="nil"/>
              <w:left w:val="single" w:sz="8"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275" w:type="dxa"/>
            <w:tcBorders>
              <w:top w:val="nil"/>
              <w:left w:val="nil"/>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182 825</w:t>
            </w:r>
          </w:p>
        </w:tc>
        <w:tc>
          <w:tcPr>
            <w:tcW w:w="1134"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423"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182 825</w:t>
            </w:r>
          </w:p>
        </w:tc>
      </w:tr>
      <w:tr w:rsidR="00171443" w:rsidTr="00C23E66">
        <w:trPr>
          <w:trHeight w:val="315"/>
        </w:trPr>
        <w:tc>
          <w:tcPr>
            <w:tcW w:w="841" w:type="dxa"/>
            <w:tcBorders>
              <w:top w:val="single" w:sz="4" w:space="0" w:color="auto"/>
              <w:left w:val="single" w:sz="8" w:space="0" w:color="auto"/>
              <w:bottom w:val="single" w:sz="4" w:space="0" w:color="auto"/>
              <w:right w:val="nil"/>
            </w:tcBorders>
            <w:shd w:val="clear" w:color="000000" w:fill="F0FDCF"/>
            <w:noWrap/>
            <w:vAlign w:val="bottom"/>
            <w:hideMark/>
          </w:tcPr>
          <w:p w:rsidR="00171443" w:rsidRDefault="00171443">
            <w:pPr>
              <w:jc w:val="right"/>
              <w:rPr>
                <w:rFonts w:ascii="Times New Roman CYR" w:hAnsi="Times New Roman CYR" w:cs="Calibri"/>
                <w:b/>
                <w:bCs/>
                <w:color w:val="800000"/>
              </w:rPr>
            </w:pPr>
            <w:r>
              <w:rPr>
                <w:rFonts w:ascii="Times New Roman CYR" w:hAnsi="Times New Roman CYR" w:cs="Calibri"/>
                <w:b/>
                <w:bCs/>
                <w:color w:val="800000"/>
              </w:rPr>
              <w:t>53-00</w:t>
            </w:r>
          </w:p>
        </w:tc>
        <w:tc>
          <w:tcPr>
            <w:tcW w:w="3827" w:type="dxa"/>
            <w:gridSpan w:val="2"/>
            <w:tcBorders>
              <w:top w:val="single" w:sz="4" w:space="0" w:color="auto"/>
              <w:left w:val="nil"/>
              <w:bottom w:val="single" w:sz="4" w:space="0" w:color="auto"/>
              <w:right w:val="single" w:sz="8" w:space="0" w:color="000000"/>
            </w:tcBorders>
            <w:shd w:val="clear" w:color="000000" w:fill="F0FDCF"/>
            <w:noWrap/>
            <w:vAlign w:val="bottom"/>
            <w:hideMark/>
          </w:tcPr>
          <w:p w:rsidR="00171443" w:rsidRPr="00171443" w:rsidRDefault="00171443">
            <w:pPr>
              <w:rPr>
                <w:rFonts w:ascii="Times New Roman CYR" w:hAnsi="Times New Roman CYR" w:cs="Calibri"/>
                <w:b/>
                <w:bCs/>
                <w:color w:val="800000"/>
                <w:lang w:val="ru-RU"/>
              </w:rPr>
            </w:pPr>
            <w:r w:rsidRPr="00171443">
              <w:rPr>
                <w:rFonts w:ascii="Times New Roman CYR" w:hAnsi="Times New Roman CYR" w:cs="Calibri"/>
                <w:b/>
                <w:bCs/>
                <w:color w:val="800000"/>
                <w:lang w:val="ru-RU"/>
              </w:rPr>
              <w:t>Придобиване на нематериални дълготрайни активи</w:t>
            </w:r>
          </w:p>
        </w:tc>
        <w:tc>
          <w:tcPr>
            <w:tcW w:w="1418" w:type="dxa"/>
            <w:tcBorders>
              <w:top w:val="single" w:sz="4" w:space="0" w:color="auto"/>
              <w:left w:val="nil"/>
              <w:bottom w:val="single" w:sz="4" w:space="0" w:color="auto"/>
              <w:right w:val="single" w:sz="4"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0</w:t>
            </w:r>
          </w:p>
        </w:tc>
        <w:tc>
          <w:tcPr>
            <w:tcW w:w="1275" w:type="dxa"/>
            <w:tcBorders>
              <w:top w:val="single" w:sz="4" w:space="0" w:color="auto"/>
              <w:left w:val="nil"/>
              <w:bottom w:val="single" w:sz="4" w:space="0" w:color="auto"/>
              <w:right w:val="single" w:sz="4"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6 816</w:t>
            </w:r>
          </w:p>
        </w:tc>
        <w:tc>
          <w:tcPr>
            <w:tcW w:w="1134" w:type="dxa"/>
            <w:tcBorders>
              <w:top w:val="single" w:sz="4" w:space="0" w:color="auto"/>
              <w:left w:val="nil"/>
              <w:bottom w:val="single" w:sz="4" w:space="0" w:color="auto"/>
              <w:right w:val="single" w:sz="8" w:space="0" w:color="auto"/>
            </w:tcBorders>
            <w:shd w:val="clear" w:color="000000" w:fill="F0FDCF"/>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0</w:t>
            </w:r>
          </w:p>
        </w:tc>
        <w:tc>
          <w:tcPr>
            <w:tcW w:w="1423" w:type="dxa"/>
            <w:tcBorders>
              <w:top w:val="single" w:sz="4" w:space="0" w:color="auto"/>
              <w:left w:val="nil"/>
              <w:bottom w:val="single" w:sz="4" w:space="0" w:color="auto"/>
              <w:right w:val="single" w:sz="8" w:space="0" w:color="auto"/>
            </w:tcBorders>
            <w:shd w:val="clear" w:color="000000" w:fill="F0FDCF"/>
            <w:noWrap/>
            <w:vAlign w:val="center"/>
            <w:hideMark/>
          </w:tcPr>
          <w:p w:rsidR="00171443" w:rsidRDefault="00171443">
            <w:pPr>
              <w:jc w:val="right"/>
              <w:rPr>
                <w:rFonts w:ascii="Times New Roman CYR" w:hAnsi="Times New Roman CYR" w:cs="Calibri"/>
                <w:b/>
                <w:bCs/>
                <w:color w:val="800000"/>
              </w:rPr>
            </w:pPr>
            <w:r>
              <w:rPr>
                <w:rFonts w:ascii="Times New Roman CYR" w:hAnsi="Times New Roman CYR" w:cs="Calibri"/>
                <w:b/>
                <w:bCs/>
                <w:color w:val="800000"/>
              </w:rPr>
              <w:t>6 816</w:t>
            </w:r>
          </w:p>
        </w:tc>
      </w:tr>
      <w:tr w:rsidR="00171443" w:rsidTr="00C23E66">
        <w:trPr>
          <w:trHeight w:val="630"/>
        </w:trPr>
        <w:tc>
          <w:tcPr>
            <w:tcW w:w="841" w:type="dxa"/>
            <w:tcBorders>
              <w:top w:val="nil"/>
              <w:left w:val="single" w:sz="8" w:space="0" w:color="auto"/>
              <w:bottom w:val="nil"/>
              <w:right w:val="nil"/>
            </w:tcBorders>
            <w:shd w:val="clear" w:color="000000" w:fill="FFFFFF"/>
            <w:noWrap/>
            <w:vAlign w:val="bottom"/>
            <w:hideMark/>
          </w:tcPr>
          <w:p w:rsidR="00171443" w:rsidRDefault="00171443">
            <w:pPr>
              <w:jc w:val="right"/>
              <w:rPr>
                <w:rFonts w:ascii="Times New Roman CYR" w:hAnsi="Times New Roman CYR" w:cs="Calibri"/>
              </w:rPr>
            </w:pPr>
            <w:r>
              <w:rPr>
                <w:rFonts w:ascii="Times New Roman CYR" w:hAnsi="Times New Roman CYR" w:cs="Calibri"/>
              </w:rPr>
              <w:t> </w:t>
            </w:r>
          </w:p>
        </w:tc>
        <w:tc>
          <w:tcPr>
            <w:tcW w:w="1134" w:type="dxa"/>
            <w:tcBorders>
              <w:top w:val="nil"/>
              <w:left w:val="single" w:sz="4" w:space="0" w:color="auto"/>
              <w:bottom w:val="single" w:sz="4" w:space="0" w:color="auto"/>
              <w:right w:val="single" w:sz="4" w:space="0" w:color="auto"/>
            </w:tcBorders>
            <w:shd w:val="clear" w:color="000000" w:fill="FFFFFF"/>
            <w:noWrap/>
            <w:hideMark/>
          </w:tcPr>
          <w:p w:rsidR="00171443" w:rsidRDefault="00171443">
            <w:pPr>
              <w:jc w:val="right"/>
              <w:rPr>
                <w:rFonts w:ascii="Times New Roman CYR" w:hAnsi="Times New Roman CYR" w:cs="Calibri"/>
                <w:i/>
                <w:iCs/>
              </w:rPr>
            </w:pPr>
            <w:r>
              <w:rPr>
                <w:rFonts w:ascii="Times New Roman CYR" w:hAnsi="Times New Roman CYR" w:cs="Calibri"/>
                <w:i/>
                <w:iCs/>
              </w:rPr>
              <w:t>53-01</w:t>
            </w:r>
          </w:p>
        </w:tc>
        <w:tc>
          <w:tcPr>
            <w:tcW w:w="2693" w:type="dxa"/>
            <w:tcBorders>
              <w:top w:val="nil"/>
              <w:left w:val="nil"/>
              <w:bottom w:val="single" w:sz="4" w:space="0" w:color="auto"/>
              <w:right w:val="nil"/>
            </w:tcBorders>
            <w:shd w:val="clear" w:color="000000" w:fill="FFFFFF"/>
            <w:hideMark/>
          </w:tcPr>
          <w:p w:rsidR="00171443" w:rsidRPr="00171443" w:rsidRDefault="00171443">
            <w:pPr>
              <w:rPr>
                <w:rFonts w:ascii="Times New Roman CYR" w:hAnsi="Times New Roman CYR" w:cs="Calibri"/>
                <w:lang w:val="ru-RU"/>
              </w:rPr>
            </w:pPr>
            <w:r w:rsidRPr="00171443">
              <w:rPr>
                <w:rFonts w:ascii="Times New Roman CYR" w:hAnsi="Times New Roman CYR" w:cs="Calibri"/>
                <w:lang w:val="ru-RU"/>
              </w:rPr>
              <w:t>придобиване на програмни продукти и лицензи за програмни продукти</w:t>
            </w:r>
          </w:p>
        </w:tc>
        <w:tc>
          <w:tcPr>
            <w:tcW w:w="1418" w:type="dxa"/>
            <w:tcBorders>
              <w:top w:val="nil"/>
              <w:left w:val="single" w:sz="8"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275" w:type="dxa"/>
            <w:tcBorders>
              <w:top w:val="nil"/>
              <w:left w:val="nil"/>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6 816</w:t>
            </w:r>
          </w:p>
        </w:tc>
        <w:tc>
          <w:tcPr>
            <w:tcW w:w="1134"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423"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6 816</w:t>
            </w:r>
          </w:p>
        </w:tc>
      </w:tr>
      <w:tr w:rsidR="00171443" w:rsidTr="00C23E66">
        <w:trPr>
          <w:trHeight w:val="630"/>
        </w:trPr>
        <w:tc>
          <w:tcPr>
            <w:tcW w:w="841" w:type="dxa"/>
            <w:tcBorders>
              <w:top w:val="nil"/>
              <w:left w:val="single" w:sz="8" w:space="0" w:color="auto"/>
              <w:bottom w:val="nil"/>
              <w:right w:val="nil"/>
            </w:tcBorders>
            <w:shd w:val="clear" w:color="000000" w:fill="FFFFFF"/>
            <w:noWrap/>
            <w:vAlign w:val="bottom"/>
            <w:hideMark/>
          </w:tcPr>
          <w:p w:rsidR="00171443" w:rsidRDefault="00171443">
            <w:pPr>
              <w:jc w:val="right"/>
              <w:rPr>
                <w:rFonts w:ascii="Times New Roman CYR" w:hAnsi="Times New Roman CYR" w:cs="Calibri"/>
              </w:rPr>
            </w:pPr>
            <w:r>
              <w:rPr>
                <w:rFonts w:ascii="Times New Roman CYR" w:hAnsi="Times New Roman CYR" w:cs="Calibri"/>
              </w:rPr>
              <w:t> </w:t>
            </w:r>
          </w:p>
        </w:tc>
        <w:tc>
          <w:tcPr>
            <w:tcW w:w="1134" w:type="dxa"/>
            <w:tcBorders>
              <w:top w:val="nil"/>
              <w:left w:val="single" w:sz="4" w:space="0" w:color="auto"/>
              <w:bottom w:val="single" w:sz="4" w:space="0" w:color="auto"/>
              <w:right w:val="single" w:sz="4" w:space="0" w:color="auto"/>
            </w:tcBorders>
            <w:shd w:val="clear" w:color="000000" w:fill="FFFFFF"/>
            <w:noWrap/>
            <w:hideMark/>
          </w:tcPr>
          <w:p w:rsidR="00171443" w:rsidRDefault="00171443">
            <w:pPr>
              <w:jc w:val="right"/>
              <w:rPr>
                <w:rFonts w:ascii="Times New Roman CYR" w:hAnsi="Times New Roman CYR" w:cs="Calibri"/>
                <w:i/>
                <w:iCs/>
              </w:rPr>
            </w:pPr>
            <w:r>
              <w:rPr>
                <w:rFonts w:ascii="Times New Roman CYR" w:hAnsi="Times New Roman CYR" w:cs="Calibri"/>
                <w:i/>
                <w:iCs/>
              </w:rPr>
              <w:t>53-09</w:t>
            </w:r>
          </w:p>
        </w:tc>
        <w:tc>
          <w:tcPr>
            <w:tcW w:w="2693" w:type="dxa"/>
            <w:tcBorders>
              <w:top w:val="nil"/>
              <w:left w:val="nil"/>
              <w:bottom w:val="single" w:sz="4" w:space="0" w:color="auto"/>
              <w:right w:val="nil"/>
            </w:tcBorders>
            <w:shd w:val="clear" w:color="000000" w:fill="FFFFFF"/>
            <w:hideMark/>
          </w:tcPr>
          <w:p w:rsidR="00171443" w:rsidRPr="00171443" w:rsidRDefault="00171443">
            <w:pPr>
              <w:rPr>
                <w:rFonts w:ascii="Times New Roman CYR" w:hAnsi="Times New Roman CYR" w:cs="Calibri"/>
                <w:lang w:val="ru-RU"/>
              </w:rPr>
            </w:pPr>
            <w:r w:rsidRPr="00171443">
              <w:rPr>
                <w:rFonts w:ascii="Times New Roman CYR" w:hAnsi="Times New Roman CYR" w:cs="Calibri"/>
                <w:lang w:val="ru-RU"/>
              </w:rPr>
              <w:t xml:space="preserve">придобиване на </w:t>
            </w:r>
            <w:r w:rsidRPr="00171443">
              <w:rPr>
                <w:rFonts w:ascii="Times New Roman CYR" w:hAnsi="Times New Roman CYR" w:cs="Calibri"/>
                <w:b/>
                <w:bCs/>
                <w:i/>
                <w:iCs/>
                <w:lang w:val="ru-RU"/>
              </w:rPr>
              <w:t>други</w:t>
            </w:r>
            <w:r w:rsidRPr="00171443">
              <w:rPr>
                <w:rFonts w:ascii="Times New Roman CYR" w:hAnsi="Times New Roman CYR" w:cs="Calibri"/>
                <w:lang w:val="ru-RU"/>
              </w:rPr>
              <w:t xml:space="preserve"> нематериални дълготрайни активи</w:t>
            </w:r>
          </w:p>
        </w:tc>
        <w:tc>
          <w:tcPr>
            <w:tcW w:w="1418" w:type="dxa"/>
            <w:tcBorders>
              <w:top w:val="nil"/>
              <w:left w:val="single" w:sz="8" w:space="0" w:color="auto"/>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275" w:type="dxa"/>
            <w:tcBorders>
              <w:top w:val="nil"/>
              <w:left w:val="nil"/>
              <w:bottom w:val="single" w:sz="4" w:space="0" w:color="auto"/>
              <w:right w:val="single" w:sz="4"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134"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rPr>
            </w:pPr>
            <w:r>
              <w:rPr>
                <w:rFonts w:ascii="Times New Roman CYR" w:hAnsi="Times New Roman CYR" w:cs="Calibri"/>
              </w:rPr>
              <w:t>0</w:t>
            </w:r>
          </w:p>
        </w:tc>
        <w:tc>
          <w:tcPr>
            <w:tcW w:w="1423" w:type="dxa"/>
            <w:tcBorders>
              <w:top w:val="nil"/>
              <w:left w:val="nil"/>
              <w:bottom w:val="single" w:sz="4" w:space="0" w:color="auto"/>
              <w:right w:val="single" w:sz="8" w:space="0" w:color="auto"/>
            </w:tcBorders>
            <w:shd w:val="clear" w:color="000000" w:fill="FFFFFF"/>
            <w:noWrap/>
            <w:vAlign w:val="center"/>
            <w:hideMark/>
          </w:tcPr>
          <w:p w:rsidR="00171443" w:rsidRDefault="00171443">
            <w:pPr>
              <w:jc w:val="right"/>
              <w:rPr>
                <w:rFonts w:ascii="Times New Roman CYR" w:hAnsi="Times New Roman CYR" w:cs="Calibri"/>
                <w:b/>
                <w:bCs/>
              </w:rPr>
            </w:pPr>
            <w:r>
              <w:rPr>
                <w:rFonts w:ascii="Times New Roman CYR" w:hAnsi="Times New Roman CYR" w:cs="Calibri"/>
                <w:b/>
                <w:bCs/>
              </w:rPr>
              <w:t>0</w:t>
            </w:r>
          </w:p>
        </w:tc>
      </w:tr>
      <w:tr w:rsidR="00171443" w:rsidTr="00C23E66">
        <w:trPr>
          <w:trHeight w:val="960"/>
        </w:trPr>
        <w:tc>
          <w:tcPr>
            <w:tcW w:w="841" w:type="dxa"/>
            <w:tcBorders>
              <w:top w:val="single" w:sz="4" w:space="0" w:color="auto"/>
              <w:left w:val="single" w:sz="8" w:space="0" w:color="auto"/>
              <w:bottom w:val="double" w:sz="6" w:space="0" w:color="auto"/>
              <w:right w:val="single" w:sz="4" w:space="0" w:color="auto"/>
            </w:tcBorders>
            <w:shd w:val="clear" w:color="000000" w:fill="E2F999"/>
            <w:noWrap/>
            <w:vAlign w:val="center"/>
            <w:hideMark/>
          </w:tcPr>
          <w:p w:rsidR="00171443" w:rsidRDefault="00171443">
            <w:pPr>
              <w:jc w:val="right"/>
              <w:rPr>
                <w:rFonts w:ascii="Times New Roman CYR" w:hAnsi="Times New Roman CYR" w:cs="Calibri"/>
                <w:b/>
                <w:bCs/>
                <w:color w:val="800000"/>
                <w:sz w:val="18"/>
                <w:szCs w:val="18"/>
              </w:rPr>
            </w:pPr>
            <w:r>
              <w:rPr>
                <w:rFonts w:ascii="Times New Roman CYR" w:hAnsi="Times New Roman CYR" w:cs="Calibri"/>
                <w:b/>
                <w:bCs/>
                <w:color w:val="800000"/>
                <w:sz w:val="18"/>
                <w:szCs w:val="18"/>
              </w:rPr>
              <w:t>ВСИЧКО</w:t>
            </w:r>
          </w:p>
        </w:tc>
        <w:tc>
          <w:tcPr>
            <w:tcW w:w="1134" w:type="dxa"/>
            <w:tcBorders>
              <w:top w:val="nil"/>
              <w:left w:val="nil"/>
              <w:bottom w:val="double" w:sz="6" w:space="0" w:color="auto"/>
              <w:right w:val="single" w:sz="4" w:space="0" w:color="auto"/>
            </w:tcBorders>
            <w:shd w:val="clear" w:color="000000" w:fill="E2F999"/>
            <w:noWrap/>
            <w:vAlign w:val="center"/>
            <w:hideMark/>
          </w:tcPr>
          <w:p w:rsidR="00171443" w:rsidRDefault="00171443">
            <w:pPr>
              <w:jc w:val="right"/>
              <w:rPr>
                <w:rFonts w:ascii="Times New Roman CYR" w:hAnsi="Times New Roman CYR" w:cs="Calibri"/>
                <w:b/>
                <w:bCs/>
                <w:i/>
                <w:iCs/>
                <w:color w:val="800000"/>
              </w:rPr>
            </w:pPr>
            <w:r>
              <w:rPr>
                <w:rFonts w:ascii="Times New Roman CYR" w:hAnsi="Times New Roman CYR" w:cs="Calibri"/>
                <w:b/>
                <w:bCs/>
                <w:i/>
                <w:iCs/>
                <w:color w:val="800000"/>
              </w:rPr>
              <w:t>99-99</w:t>
            </w:r>
          </w:p>
        </w:tc>
        <w:tc>
          <w:tcPr>
            <w:tcW w:w="2693" w:type="dxa"/>
            <w:tcBorders>
              <w:top w:val="nil"/>
              <w:left w:val="nil"/>
              <w:bottom w:val="double" w:sz="6" w:space="0" w:color="auto"/>
              <w:right w:val="single" w:sz="8" w:space="0" w:color="auto"/>
            </w:tcBorders>
            <w:shd w:val="clear" w:color="000000" w:fill="E2F999"/>
            <w:vAlign w:val="center"/>
            <w:hideMark/>
          </w:tcPr>
          <w:p w:rsidR="00171443" w:rsidRPr="00171443" w:rsidRDefault="00171443">
            <w:pPr>
              <w:jc w:val="center"/>
              <w:rPr>
                <w:rFonts w:ascii="Times New Roman CYR" w:hAnsi="Times New Roman CYR" w:cs="Calibri"/>
                <w:b/>
                <w:bCs/>
                <w:color w:val="800000"/>
                <w:lang w:val="ru-RU"/>
              </w:rPr>
            </w:pPr>
            <w:r>
              <w:rPr>
                <w:rFonts w:ascii="Times New Roman CYR" w:hAnsi="Times New Roman CYR" w:cs="Calibri"/>
                <w:b/>
                <w:bCs/>
                <w:color w:val="800000"/>
              </w:rPr>
              <w:t>II</w:t>
            </w:r>
            <w:r w:rsidRPr="00171443">
              <w:rPr>
                <w:rFonts w:ascii="Times New Roman CYR" w:hAnsi="Times New Roman CYR" w:cs="Calibri"/>
                <w:b/>
                <w:bCs/>
                <w:color w:val="800000"/>
                <w:lang w:val="ru-RU"/>
              </w:rPr>
              <w:t>. ВСИЧКО РАЗХОДИ - РЕКАПИТУЛАЦИЯ ПО ПАРАГРАФИ И ПОДПАРАГРАФИ</w:t>
            </w:r>
          </w:p>
        </w:tc>
        <w:tc>
          <w:tcPr>
            <w:tcW w:w="1418" w:type="dxa"/>
            <w:tcBorders>
              <w:top w:val="nil"/>
              <w:left w:val="nil"/>
              <w:bottom w:val="double" w:sz="6" w:space="0" w:color="auto"/>
              <w:right w:val="single" w:sz="4" w:space="0" w:color="auto"/>
            </w:tcBorders>
            <w:shd w:val="clear" w:color="000000" w:fill="E2F999"/>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23 805 912</w:t>
            </w:r>
          </w:p>
        </w:tc>
        <w:tc>
          <w:tcPr>
            <w:tcW w:w="1275" w:type="dxa"/>
            <w:tcBorders>
              <w:top w:val="nil"/>
              <w:left w:val="nil"/>
              <w:bottom w:val="double" w:sz="6" w:space="0" w:color="auto"/>
              <w:right w:val="single" w:sz="4" w:space="0" w:color="auto"/>
            </w:tcBorders>
            <w:shd w:val="clear" w:color="000000" w:fill="E2F999"/>
            <w:noWrap/>
            <w:vAlign w:val="center"/>
            <w:hideMark/>
          </w:tcPr>
          <w:p w:rsidR="00171443" w:rsidRDefault="00171443" w:rsidP="00171443">
            <w:pPr>
              <w:rPr>
                <w:rFonts w:ascii="Times New Roman CYR" w:hAnsi="Times New Roman CYR" w:cs="Calibri"/>
                <w:color w:val="800000"/>
                <w:sz w:val="22"/>
                <w:szCs w:val="22"/>
              </w:rPr>
            </w:pPr>
          </w:p>
          <w:p w:rsidR="00171443" w:rsidRPr="00171443" w:rsidRDefault="00171443" w:rsidP="00171443">
            <w:pPr>
              <w:rPr>
                <w:rFonts w:ascii="Times New Roman CYR" w:hAnsi="Times New Roman CYR" w:cs="Calibri"/>
                <w:color w:val="800000"/>
                <w:sz w:val="22"/>
                <w:szCs w:val="22"/>
                <w:lang w:val="en-US"/>
              </w:rPr>
            </w:pPr>
            <w:r w:rsidRPr="00171443">
              <w:rPr>
                <w:rFonts w:ascii="Times New Roman CYR" w:hAnsi="Times New Roman CYR" w:cs="Calibri"/>
                <w:color w:val="800000"/>
                <w:sz w:val="22"/>
                <w:szCs w:val="22"/>
              </w:rPr>
              <w:t>10 588 825</w:t>
            </w:r>
          </w:p>
          <w:p w:rsidR="00171443" w:rsidRPr="00171443" w:rsidRDefault="00171443" w:rsidP="00171443">
            <w:pPr>
              <w:rPr>
                <w:rFonts w:asciiTheme="minorHAnsi" w:hAnsiTheme="minorHAnsi" w:cs="Calibri"/>
                <w:color w:val="800000"/>
                <w:lang w:val="bg-BG"/>
              </w:rPr>
            </w:pPr>
          </w:p>
        </w:tc>
        <w:tc>
          <w:tcPr>
            <w:tcW w:w="1134" w:type="dxa"/>
            <w:tcBorders>
              <w:top w:val="nil"/>
              <w:left w:val="nil"/>
              <w:bottom w:val="double" w:sz="6" w:space="0" w:color="auto"/>
              <w:right w:val="single" w:sz="8" w:space="0" w:color="auto"/>
            </w:tcBorders>
            <w:shd w:val="clear" w:color="000000" w:fill="E2F999"/>
            <w:noWrap/>
            <w:vAlign w:val="center"/>
            <w:hideMark/>
          </w:tcPr>
          <w:p w:rsidR="00171443" w:rsidRDefault="00171443">
            <w:pPr>
              <w:jc w:val="right"/>
              <w:rPr>
                <w:rFonts w:ascii="Times New Roman CYR" w:hAnsi="Times New Roman CYR" w:cs="Calibri"/>
                <w:color w:val="800000"/>
              </w:rPr>
            </w:pPr>
            <w:r>
              <w:rPr>
                <w:rFonts w:ascii="Times New Roman CYR" w:hAnsi="Times New Roman CYR" w:cs="Calibri"/>
                <w:color w:val="800000"/>
              </w:rPr>
              <w:t>936 122</w:t>
            </w:r>
          </w:p>
        </w:tc>
        <w:tc>
          <w:tcPr>
            <w:tcW w:w="1423" w:type="dxa"/>
            <w:tcBorders>
              <w:top w:val="nil"/>
              <w:left w:val="nil"/>
              <w:bottom w:val="double" w:sz="6" w:space="0" w:color="auto"/>
              <w:right w:val="single" w:sz="8" w:space="0" w:color="auto"/>
            </w:tcBorders>
            <w:shd w:val="clear" w:color="000000" w:fill="E2F999"/>
            <w:noWrap/>
            <w:vAlign w:val="center"/>
            <w:hideMark/>
          </w:tcPr>
          <w:p w:rsidR="00171443" w:rsidRDefault="00171443">
            <w:pPr>
              <w:jc w:val="right"/>
              <w:rPr>
                <w:rFonts w:ascii="Times New Roman CYR" w:hAnsi="Times New Roman CYR" w:cs="Calibri"/>
                <w:b/>
                <w:bCs/>
                <w:color w:val="800000"/>
              </w:rPr>
            </w:pPr>
            <w:r>
              <w:rPr>
                <w:rFonts w:ascii="Times New Roman CYR" w:hAnsi="Times New Roman CYR" w:cs="Calibri"/>
                <w:b/>
                <w:bCs/>
                <w:color w:val="800000"/>
              </w:rPr>
              <w:t>35 330 859</w:t>
            </w:r>
          </w:p>
        </w:tc>
      </w:tr>
    </w:tbl>
    <w:p w:rsidR="00171443" w:rsidRDefault="00171443" w:rsidP="00171443">
      <w:pPr>
        <w:tabs>
          <w:tab w:val="left" w:pos="567"/>
        </w:tabs>
        <w:jc w:val="both"/>
        <w:rPr>
          <w:color w:val="800000"/>
          <w:sz w:val="22"/>
          <w:szCs w:val="22"/>
          <w:lang w:val="en-US"/>
        </w:rPr>
      </w:pPr>
    </w:p>
    <w:p w:rsidR="00B101C9" w:rsidRDefault="00B101C9" w:rsidP="00244BC7">
      <w:pPr>
        <w:jc w:val="both"/>
        <w:rPr>
          <w:b/>
          <w:lang w:val="ru-RU"/>
        </w:rPr>
      </w:pPr>
    </w:p>
    <w:p w:rsidR="00171443" w:rsidRDefault="00171443" w:rsidP="00244BC7">
      <w:pPr>
        <w:jc w:val="both"/>
        <w:rPr>
          <w:b/>
          <w:lang w:val="ru-RU"/>
        </w:rPr>
      </w:pPr>
    </w:p>
    <w:p w:rsidR="00171443" w:rsidRDefault="00171443" w:rsidP="00244BC7">
      <w:pPr>
        <w:jc w:val="both"/>
        <w:rPr>
          <w:b/>
          <w:lang w:val="ru-RU"/>
        </w:rPr>
      </w:pPr>
    </w:p>
    <w:p w:rsidR="00171443" w:rsidRDefault="00171443" w:rsidP="00244BC7">
      <w:pPr>
        <w:jc w:val="both"/>
        <w:rPr>
          <w:b/>
          <w:lang w:val="ru-RU"/>
        </w:rPr>
      </w:pPr>
    </w:p>
    <w:p w:rsidR="00171443" w:rsidRDefault="00171443" w:rsidP="00244BC7">
      <w:pPr>
        <w:jc w:val="both"/>
        <w:rPr>
          <w:b/>
          <w:lang w:val="ru-RU"/>
        </w:rPr>
      </w:pPr>
    </w:p>
    <w:p w:rsidR="00244BC7" w:rsidRPr="001E00E6" w:rsidRDefault="00244BC7" w:rsidP="00244BC7">
      <w:pPr>
        <w:jc w:val="both"/>
        <w:rPr>
          <w:b/>
          <w:lang w:val="ru-RU"/>
        </w:rPr>
      </w:pPr>
      <w:r w:rsidRPr="001E00E6">
        <w:rPr>
          <w:b/>
          <w:lang w:val="en-US"/>
        </w:rPr>
        <w:lastRenderedPageBreak/>
        <w:t>IV</w:t>
      </w:r>
      <w:r w:rsidRPr="001E00E6">
        <w:rPr>
          <w:b/>
          <w:lang w:val="ru-RU"/>
        </w:rPr>
        <w:t>.ИЗПЪЛНЕНИЕ НА ПОЛИТИКАТА НА ОБЩИНАТА В ОБЛАСТТА НА ПРИВЛИЧАНЕ НА СРЕДСТВА ПО ПРОЕКТИ.</w:t>
      </w:r>
    </w:p>
    <w:p w:rsidR="0069767E" w:rsidRPr="002249D1" w:rsidRDefault="0069767E" w:rsidP="0069767E">
      <w:pPr>
        <w:pStyle w:val="Default"/>
        <w:jc w:val="both"/>
        <w:rPr>
          <w:color w:val="000000" w:themeColor="text1"/>
          <w:sz w:val="22"/>
          <w:szCs w:val="22"/>
        </w:rPr>
      </w:pPr>
    </w:p>
    <w:p w:rsidR="0069767E" w:rsidRPr="002249D1" w:rsidRDefault="0069767E" w:rsidP="0069767E">
      <w:pPr>
        <w:pStyle w:val="Default"/>
        <w:ind w:firstLine="360"/>
        <w:jc w:val="both"/>
        <w:rPr>
          <w:color w:val="000000" w:themeColor="text1"/>
          <w:sz w:val="22"/>
          <w:szCs w:val="22"/>
        </w:rPr>
      </w:pPr>
      <w:r w:rsidRPr="002249D1">
        <w:rPr>
          <w:color w:val="000000" w:themeColor="text1"/>
          <w:sz w:val="22"/>
          <w:szCs w:val="22"/>
        </w:rPr>
        <w:t xml:space="preserve">Към </w:t>
      </w:r>
      <w:r w:rsidRPr="002249D1">
        <w:rPr>
          <w:color w:val="000000" w:themeColor="text1"/>
          <w:sz w:val="22"/>
          <w:szCs w:val="22"/>
          <w:lang w:val="ru-RU"/>
        </w:rPr>
        <w:t>31</w:t>
      </w:r>
      <w:r w:rsidRPr="002249D1">
        <w:rPr>
          <w:color w:val="000000" w:themeColor="text1"/>
          <w:sz w:val="22"/>
          <w:szCs w:val="22"/>
        </w:rPr>
        <w:t>.</w:t>
      </w:r>
      <w:r w:rsidRPr="002249D1">
        <w:rPr>
          <w:color w:val="000000" w:themeColor="text1"/>
          <w:sz w:val="22"/>
          <w:szCs w:val="22"/>
          <w:lang w:val="ru-RU"/>
        </w:rPr>
        <w:t>12</w:t>
      </w:r>
      <w:r w:rsidRPr="002249D1">
        <w:rPr>
          <w:color w:val="000000" w:themeColor="text1"/>
          <w:sz w:val="22"/>
          <w:szCs w:val="22"/>
        </w:rPr>
        <w:t>.2025 г. в отчетите за касовото изпълнение на сметките за средства от Европейския съюз (ЕС) са постъпили и изразходвани средства, както следва:</w:t>
      </w:r>
    </w:p>
    <w:p w:rsidR="0069767E" w:rsidRPr="002249D1" w:rsidRDefault="0069767E" w:rsidP="0069767E">
      <w:pPr>
        <w:pStyle w:val="Default"/>
        <w:rPr>
          <w:color w:val="000000" w:themeColor="text1"/>
          <w:sz w:val="22"/>
          <w:szCs w:val="22"/>
        </w:rPr>
      </w:pPr>
      <w:r w:rsidRPr="002249D1">
        <w:rPr>
          <w:b/>
          <w:color w:val="000000" w:themeColor="text1"/>
          <w:sz w:val="22"/>
          <w:szCs w:val="22"/>
        </w:rPr>
        <w:t>а)</w:t>
      </w:r>
      <w:r w:rsidRPr="002249D1">
        <w:rPr>
          <w:color w:val="000000" w:themeColor="text1"/>
          <w:sz w:val="22"/>
          <w:szCs w:val="22"/>
        </w:rPr>
        <w:t xml:space="preserve"> в отчета за сметките за средства от ЕС, администрирани от Националния фонд към МФ - </w:t>
      </w:r>
      <w:r w:rsidRPr="002249D1">
        <w:rPr>
          <w:b/>
          <w:bCs/>
          <w:color w:val="000000" w:themeColor="text1"/>
          <w:sz w:val="22"/>
          <w:szCs w:val="22"/>
        </w:rPr>
        <w:t>(СЕС-3-</w:t>
      </w:r>
      <w:r w:rsidRPr="002249D1">
        <w:rPr>
          <w:b/>
          <w:bCs/>
          <w:i/>
          <w:iCs/>
          <w:color w:val="000000" w:themeColor="text1"/>
          <w:sz w:val="22"/>
          <w:szCs w:val="22"/>
        </w:rPr>
        <w:t>КСФ</w:t>
      </w:r>
      <w:r w:rsidRPr="002249D1">
        <w:rPr>
          <w:color w:val="000000" w:themeColor="text1"/>
          <w:sz w:val="22"/>
          <w:szCs w:val="22"/>
        </w:rPr>
        <w:t>):</w:t>
      </w:r>
    </w:p>
    <w:p w:rsidR="0069767E" w:rsidRPr="002249D1" w:rsidRDefault="0069767E" w:rsidP="0069767E">
      <w:pPr>
        <w:ind w:firstLine="426"/>
        <w:jc w:val="both"/>
        <w:rPr>
          <w:color w:val="000000" w:themeColor="text1"/>
          <w:sz w:val="22"/>
          <w:szCs w:val="22"/>
          <w:lang w:val="bg-BG"/>
        </w:rPr>
      </w:pPr>
      <w:r w:rsidRPr="002249D1">
        <w:rPr>
          <w:color w:val="000000" w:themeColor="text1"/>
          <w:sz w:val="22"/>
          <w:szCs w:val="22"/>
          <w:lang w:val="bg-BG"/>
        </w:rPr>
        <w:t xml:space="preserve">По ОП "Национален план за въстановяване и устойчивост", </w:t>
      </w:r>
      <w:r w:rsidRPr="002249D1">
        <w:rPr>
          <w:b/>
          <w:color w:val="000000" w:themeColor="text1"/>
          <w:sz w:val="22"/>
          <w:szCs w:val="22"/>
          <w:lang w:val="bg-BG"/>
        </w:rPr>
        <w:t>по Проект „Подобряване на енергийната ефективност на територията на община Тутракан чрез обновяване на системата за улично осветление в град Тутракан"</w:t>
      </w:r>
      <w:r w:rsidRPr="002249D1">
        <w:rPr>
          <w:b/>
          <w:color w:val="000000" w:themeColor="text1"/>
          <w:sz w:val="22"/>
          <w:szCs w:val="22"/>
          <w:lang w:val="ru-RU"/>
        </w:rPr>
        <w:t>- Част 1</w:t>
      </w:r>
      <w:r w:rsidRPr="002249D1">
        <w:rPr>
          <w:color w:val="000000" w:themeColor="text1"/>
          <w:sz w:val="22"/>
          <w:szCs w:val="22"/>
          <w:lang w:val="bg-BG"/>
        </w:rPr>
        <w:t xml:space="preserve"> през отчетния период са отчетени получените приходи и разходи, както следва:</w:t>
      </w:r>
    </w:p>
    <w:p w:rsidR="0069767E" w:rsidRPr="002249D1" w:rsidRDefault="0069767E" w:rsidP="0069767E">
      <w:pPr>
        <w:numPr>
          <w:ilvl w:val="0"/>
          <w:numId w:val="2"/>
        </w:numPr>
        <w:jc w:val="both"/>
        <w:rPr>
          <w:color w:val="000000" w:themeColor="text1"/>
          <w:sz w:val="22"/>
          <w:szCs w:val="22"/>
          <w:lang w:val="ru-RU"/>
        </w:rPr>
      </w:pPr>
      <w:r w:rsidRPr="002249D1">
        <w:rPr>
          <w:color w:val="000000" w:themeColor="text1"/>
          <w:sz w:val="22"/>
          <w:szCs w:val="22"/>
          <w:lang w:val="ru-RU"/>
        </w:rPr>
        <w:t xml:space="preserve">Наличност в началото на период §9501 + </w:t>
      </w:r>
      <w:r w:rsidRPr="002249D1">
        <w:rPr>
          <w:color w:val="000000" w:themeColor="text1"/>
          <w:sz w:val="22"/>
          <w:szCs w:val="22"/>
          <w:lang w:val="bg-BG"/>
        </w:rPr>
        <w:t>86</w:t>
      </w:r>
      <w:r w:rsidRPr="002249D1">
        <w:rPr>
          <w:color w:val="000000" w:themeColor="text1"/>
          <w:sz w:val="22"/>
          <w:szCs w:val="22"/>
          <w:lang w:val="ru-RU"/>
        </w:rPr>
        <w:t xml:space="preserve"> лв.;</w:t>
      </w:r>
    </w:p>
    <w:p w:rsidR="0069767E" w:rsidRPr="002249D1" w:rsidRDefault="0069767E" w:rsidP="0069767E">
      <w:pPr>
        <w:numPr>
          <w:ilvl w:val="0"/>
          <w:numId w:val="2"/>
        </w:numPr>
        <w:jc w:val="both"/>
        <w:rPr>
          <w:color w:val="000000" w:themeColor="text1"/>
          <w:sz w:val="22"/>
          <w:szCs w:val="22"/>
          <w:lang w:val="ru-RU"/>
        </w:rPr>
      </w:pPr>
      <w:r w:rsidRPr="002249D1">
        <w:rPr>
          <w:color w:val="000000" w:themeColor="text1"/>
          <w:sz w:val="22"/>
          <w:szCs w:val="22"/>
          <w:lang w:val="bg-BG"/>
        </w:rPr>
        <w:t>Н</w:t>
      </w:r>
      <w:r w:rsidRPr="002249D1">
        <w:rPr>
          <w:color w:val="000000" w:themeColor="text1"/>
          <w:sz w:val="22"/>
          <w:szCs w:val="22"/>
          <w:lang w:val="ru-RU"/>
        </w:rPr>
        <w:t xml:space="preserve">аличност в левове по сметки в края на периода  ( </w:t>
      </w:r>
      <w:r w:rsidRPr="002249D1">
        <w:rPr>
          <w:color w:val="000000" w:themeColor="text1"/>
          <w:sz w:val="22"/>
          <w:szCs w:val="22"/>
          <w:lang w:val="bg-BG"/>
        </w:rPr>
        <w:t xml:space="preserve">0 </w:t>
      </w:r>
      <w:r w:rsidRPr="002249D1">
        <w:rPr>
          <w:color w:val="000000" w:themeColor="text1"/>
          <w:sz w:val="22"/>
          <w:szCs w:val="22"/>
          <w:lang w:val="ru-RU"/>
        </w:rPr>
        <w:t>лв.);</w:t>
      </w:r>
    </w:p>
    <w:p w:rsidR="0069767E" w:rsidRPr="002249D1" w:rsidRDefault="0069767E" w:rsidP="0069767E">
      <w:pPr>
        <w:numPr>
          <w:ilvl w:val="0"/>
          <w:numId w:val="2"/>
        </w:numPr>
        <w:jc w:val="both"/>
        <w:rPr>
          <w:color w:val="000000" w:themeColor="text1"/>
          <w:sz w:val="22"/>
          <w:szCs w:val="22"/>
          <w:lang w:val="ru-RU"/>
        </w:rPr>
      </w:pPr>
      <w:r w:rsidRPr="002249D1">
        <w:rPr>
          <w:color w:val="000000" w:themeColor="text1"/>
          <w:sz w:val="22"/>
          <w:szCs w:val="22"/>
          <w:lang w:val="ru-RU"/>
        </w:rPr>
        <w:t xml:space="preserve">Трансфери между сметки за средствата от Европейския съюз </w:t>
      </w:r>
      <w:r w:rsidRPr="002249D1">
        <w:rPr>
          <w:color w:val="000000" w:themeColor="text1"/>
          <w:sz w:val="22"/>
          <w:szCs w:val="22"/>
          <w:lang w:val="bg-BG"/>
        </w:rPr>
        <w:t>§63-01 + 573545</w:t>
      </w:r>
      <w:r w:rsidRPr="002249D1">
        <w:rPr>
          <w:color w:val="000000" w:themeColor="text1"/>
          <w:sz w:val="22"/>
          <w:szCs w:val="22"/>
          <w:lang w:val="ru-RU"/>
        </w:rPr>
        <w:t xml:space="preserve"> 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Временни безлихвени заеми между бюджети и сметки за средствата от Европейския съюз (нето) §</w:t>
      </w:r>
      <w:r w:rsidRPr="002249D1">
        <w:rPr>
          <w:color w:val="000000" w:themeColor="text1"/>
          <w:sz w:val="22"/>
          <w:szCs w:val="22"/>
          <w:lang w:val="bg-BG"/>
        </w:rPr>
        <w:t>7600</w:t>
      </w:r>
      <w:r w:rsidRPr="002249D1">
        <w:rPr>
          <w:color w:val="000000" w:themeColor="text1"/>
          <w:sz w:val="22"/>
          <w:szCs w:val="22"/>
          <w:lang w:val="ru-RU"/>
        </w:rPr>
        <w:t xml:space="preserve"> -8000 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Разходи</w:t>
      </w:r>
      <w:r w:rsidRPr="002249D1">
        <w:rPr>
          <w:color w:val="000000" w:themeColor="text1"/>
          <w:sz w:val="22"/>
          <w:szCs w:val="22"/>
          <w:lang w:val="bg-BG"/>
        </w:rPr>
        <w:t>те отчетени към 31.12.202</w:t>
      </w:r>
      <w:r w:rsidRPr="002249D1">
        <w:rPr>
          <w:color w:val="000000" w:themeColor="text1"/>
          <w:sz w:val="22"/>
          <w:szCs w:val="22"/>
          <w:lang w:val="ru-RU"/>
        </w:rPr>
        <w:t>5</w:t>
      </w:r>
      <w:r w:rsidRPr="002249D1">
        <w:rPr>
          <w:color w:val="000000" w:themeColor="text1"/>
          <w:sz w:val="22"/>
          <w:szCs w:val="22"/>
          <w:lang w:val="bg-BG"/>
        </w:rPr>
        <w:t>г. са в размер на</w:t>
      </w:r>
      <w:r w:rsidRPr="002249D1">
        <w:rPr>
          <w:color w:val="000000" w:themeColor="text1"/>
          <w:sz w:val="22"/>
          <w:szCs w:val="22"/>
          <w:lang w:val="ru-RU"/>
        </w:rPr>
        <w:t xml:space="preserve"> </w:t>
      </w:r>
      <w:r w:rsidRPr="002249D1">
        <w:rPr>
          <w:color w:val="000000" w:themeColor="text1"/>
          <w:sz w:val="22"/>
          <w:szCs w:val="22"/>
          <w:lang w:val="bg-BG"/>
        </w:rPr>
        <w:t xml:space="preserve">+ </w:t>
      </w:r>
      <w:r w:rsidRPr="002249D1">
        <w:rPr>
          <w:color w:val="000000" w:themeColor="text1"/>
          <w:sz w:val="22"/>
          <w:szCs w:val="22"/>
          <w:lang w:val="ru-RU"/>
        </w:rPr>
        <w:t>565 631 лв</w:t>
      </w:r>
      <w:r w:rsidRPr="002249D1">
        <w:rPr>
          <w:color w:val="000000" w:themeColor="text1"/>
          <w:sz w:val="22"/>
          <w:szCs w:val="22"/>
          <w:lang w:val="bg-BG"/>
        </w:rPr>
        <w:t>.;</w:t>
      </w:r>
    </w:p>
    <w:p w:rsidR="0069767E" w:rsidRPr="002249D1" w:rsidRDefault="0069767E" w:rsidP="0069767E">
      <w:pPr>
        <w:ind w:left="720"/>
        <w:jc w:val="both"/>
        <w:rPr>
          <w:color w:val="000000" w:themeColor="text1"/>
          <w:sz w:val="22"/>
          <w:szCs w:val="22"/>
          <w:lang w:val="bg-BG"/>
        </w:rPr>
      </w:pPr>
    </w:p>
    <w:p w:rsidR="0069767E" w:rsidRPr="002249D1" w:rsidRDefault="0069767E" w:rsidP="0069767E">
      <w:pPr>
        <w:ind w:firstLine="426"/>
        <w:jc w:val="both"/>
        <w:rPr>
          <w:color w:val="000000" w:themeColor="text1"/>
          <w:sz w:val="22"/>
          <w:szCs w:val="22"/>
          <w:lang w:val="bg-BG"/>
        </w:rPr>
      </w:pPr>
      <w:r w:rsidRPr="002249D1">
        <w:rPr>
          <w:color w:val="000000" w:themeColor="text1"/>
          <w:sz w:val="22"/>
          <w:szCs w:val="22"/>
          <w:lang w:val="bg-BG"/>
        </w:rPr>
        <w:t xml:space="preserve">По същата ОП "Национален план за въстановяване и устойчивост", </w:t>
      </w:r>
      <w:r w:rsidRPr="002249D1">
        <w:rPr>
          <w:b/>
          <w:color w:val="000000" w:themeColor="text1"/>
          <w:sz w:val="22"/>
          <w:szCs w:val="22"/>
          <w:lang w:val="bg-BG"/>
        </w:rPr>
        <w:t xml:space="preserve">по Проект „Подкрепа за енергийно ефективни системи за улично осветление" Част 2, ДОГОВОР № BG-RRP-4.028-0010 </w:t>
      </w:r>
      <w:r w:rsidRPr="002249D1">
        <w:rPr>
          <w:color w:val="000000" w:themeColor="text1"/>
          <w:sz w:val="22"/>
          <w:szCs w:val="22"/>
          <w:lang w:val="bg-BG"/>
        </w:rPr>
        <w:t>през отчетния период са отчетени получените приходи и разходи, както следва:</w:t>
      </w:r>
    </w:p>
    <w:p w:rsidR="0069767E" w:rsidRPr="002249D1" w:rsidRDefault="0069767E" w:rsidP="0069767E">
      <w:pPr>
        <w:numPr>
          <w:ilvl w:val="0"/>
          <w:numId w:val="2"/>
        </w:numPr>
        <w:jc w:val="both"/>
        <w:rPr>
          <w:color w:val="000000" w:themeColor="text1"/>
          <w:sz w:val="22"/>
          <w:szCs w:val="22"/>
          <w:lang w:val="ru-RU"/>
        </w:rPr>
      </w:pPr>
      <w:r w:rsidRPr="002249D1">
        <w:rPr>
          <w:color w:val="000000" w:themeColor="text1"/>
          <w:sz w:val="22"/>
          <w:szCs w:val="22"/>
          <w:lang w:val="ru-RU"/>
        </w:rPr>
        <w:t xml:space="preserve">Наличност в началото </w:t>
      </w:r>
      <w:proofErr w:type="gramStart"/>
      <w:r w:rsidRPr="002249D1">
        <w:rPr>
          <w:color w:val="000000" w:themeColor="text1"/>
          <w:sz w:val="22"/>
          <w:szCs w:val="22"/>
          <w:lang w:val="ru-RU"/>
        </w:rPr>
        <w:t>на периода</w:t>
      </w:r>
      <w:proofErr w:type="gramEnd"/>
      <w:r w:rsidRPr="002249D1">
        <w:rPr>
          <w:color w:val="000000" w:themeColor="text1"/>
          <w:sz w:val="22"/>
          <w:szCs w:val="22"/>
          <w:lang w:val="ru-RU"/>
        </w:rPr>
        <w:t xml:space="preserve"> §9501 + </w:t>
      </w:r>
      <w:r w:rsidRPr="002249D1">
        <w:rPr>
          <w:color w:val="000000" w:themeColor="text1"/>
          <w:sz w:val="22"/>
          <w:szCs w:val="22"/>
          <w:lang w:val="bg-BG"/>
        </w:rPr>
        <w:t>1020</w:t>
      </w:r>
      <w:r w:rsidRPr="002249D1">
        <w:rPr>
          <w:color w:val="000000" w:themeColor="text1"/>
          <w:sz w:val="22"/>
          <w:szCs w:val="22"/>
          <w:lang w:val="ru-RU"/>
        </w:rPr>
        <w:t xml:space="preserve"> лв.;</w:t>
      </w:r>
    </w:p>
    <w:p w:rsidR="0069767E" w:rsidRPr="002249D1" w:rsidRDefault="0069767E" w:rsidP="0069767E">
      <w:pPr>
        <w:numPr>
          <w:ilvl w:val="0"/>
          <w:numId w:val="2"/>
        </w:numPr>
        <w:jc w:val="both"/>
        <w:rPr>
          <w:color w:val="000000" w:themeColor="text1"/>
          <w:sz w:val="22"/>
          <w:szCs w:val="22"/>
          <w:lang w:val="ru-RU"/>
        </w:rPr>
      </w:pPr>
      <w:r w:rsidRPr="002249D1">
        <w:rPr>
          <w:color w:val="000000" w:themeColor="text1"/>
          <w:sz w:val="22"/>
          <w:szCs w:val="22"/>
          <w:lang w:val="bg-BG"/>
        </w:rPr>
        <w:t>Н</w:t>
      </w:r>
      <w:r w:rsidRPr="002249D1">
        <w:rPr>
          <w:color w:val="000000" w:themeColor="text1"/>
          <w:sz w:val="22"/>
          <w:szCs w:val="22"/>
          <w:lang w:val="ru-RU"/>
        </w:rPr>
        <w:t xml:space="preserve">аличност в левове по сметки в края на периода  ( </w:t>
      </w:r>
      <w:r w:rsidRPr="002249D1">
        <w:rPr>
          <w:color w:val="000000" w:themeColor="text1"/>
          <w:sz w:val="22"/>
          <w:szCs w:val="22"/>
          <w:lang w:val="bg-BG"/>
        </w:rPr>
        <w:t xml:space="preserve">- </w:t>
      </w:r>
      <w:r w:rsidRPr="002249D1">
        <w:rPr>
          <w:color w:val="000000" w:themeColor="text1"/>
          <w:sz w:val="22"/>
          <w:szCs w:val="22"/>
          <w:lang w:val="ru-RU"/>
        </w:rPr>
        <w:t>10 199</w:t>
      </w:r>
      <w:r w:rsidRPr="002249D1">
        <w:rPr>
          <w:color w:val="000000" w:themeColor="text1"/>
          <w:sz w:val="22"/>
          <w:szCs w:val="22"/>
          <w:lang w:val="bg-BG"/>
        </w:rPr>
        <w:t xml:space="preserve"> </w:t>
      </w:r>
      <w:r w:rsidRPr="002249D1">
        <w:rPr>
          <w:color w:val="000000" w:themeColor="text1"/>
          <w:sz w:val="22"/>
          <w:szCs w:val="22"/>
          <w:lang w:val="ru-RU"/>
        </w:rPr>
        <w:t>лв.);</w:t>
      </w:r>
    </w:p>
    <w:p w:rsidR="0069767E" w:rsidRPr="002249D1" w:rsidRDefault="0069767E" w:rsidP="0069767E">
      <w:pPr>
        <w:numPr>
          <w:ilvl w:val="0"/>
          <w:numId w:val="2"/>
        </w:numPr>
        <w:jc w:val="both"/>
        <w:rPr>
          <w:color w:val="000000" w:themeColor="text1"/>
          <w:sz w:val="22"/>
          <w:szCs w:val="22"/>
          <w:lang w:val="ru-RU"/>
        </w:rPr>
      </w:pPr>
      <w:r w:rsidRPr="002249D1">
        <w:rPr>
          <w:color w:val="000000" w:themeColor="text1"/>
          <w:sz w:val="22"/>
          <w:szCs w:val="22"/>
          <w:lang w:val="ru-RU"/>
        </w:rPr>
        <w:t>Трансфери м</w:t>
      </w:r>
      <w:r w:rsidRPr="002249D1">
        <w:rPr>
          <w:color w:val="000000" w:themeColor="text1"/>
          <w:sz w:val="22"/>
          <w:szCs w:val="22"/>
          <w:lang w:val="bg-BG"/>
        </w:rPr>
        <w:t>/</w:t>
      </w:r>
      <w:r w:rsidRPr="002249D1">
        <w:rPr>
          <w:color w:val="000000" w:themeColor="text1"/>
          <w:sz w:val="22"/>
          <w:szCs w:val="22"/>
          <w:lang w:val="ru-RU"/>
        </w:rPr>
        <w:t xml:space="preserve">у бюджети и сметки за средствата от </w:t>
      </w:r>
      <w:proofErr w:type="gramStart"/>
      <w:r w:rsidRPr="002249D1">
        <w:rPr>
          <w:color w:val="000000" w:themeColor="text1"/>
          <w:sz w:val="22"/>
          <w:szCs w:val="22"/>
          <w:lang w:val="ru-RU"/>
        </w:rPr>
        <w:t>ЕС(</w:t>
      </w:r>
      <w:proofErr w:type="gramEnd"/>
      <w:r w:rsidRPr="002249D1">
        <w:rPr>
          <w:color w:val="000000" w:themeColor="text1"/>
          <w:sz w:val="22"/>
          <w:szCs w:val="22"/>
          <w:lang w:val="bg-BG"/>
        </w:rPr>
        <w:t>§6201</w:t>
      </w:r>
      <w:r w:rsidRPr="002249D1">
        <w:rPr>
          <w:color w:val="000000" w:themeColor="text1"/>
          <w:sz w:val="22"/>
          <w:szCs w:val="22"/>
          <w:lang w:val="ru-RU"/>
        </w:rPr>
        <w:t xml:space="preserve">) </w:t>
      </w:r>
      <w:r w:rsidRPr="002249D1">
        <w:rPr>
          <w:color w:val="000000" w:themeColor="text1"/>
          <w:sz w:val="22"/>
          <w:szCs w:val="22"/>
          <w:lang w:val="bg-BG"/>
        </w:rPr>
        <w:t>+ 620 000 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Временни безлихвени заеми между бюджети и сметки за средствата от Европейския съюз (нето) §</w:t>
      </w:r>
      <w:r w:rsidRPr="002249D1">
        <w:rPr>
          <w:color w:val="000000" w:themeColor="text1"/>
          <w:sz w:val="22"/>
          <w:szCs w:val="22"/>
          <w:lang w:val="bg-BG"/>
        </w:rPr>
        <w:t>7600</w:t>
      </w:r>
      <w:r w:rsidRPr="002249D1">
        <w:rPr>
          <w:color w:val="000000" w:themeColor="text1"/>
          <w:sz w:val="22"/>
          <w:szCs w:val="22"/>
          <w:lang w:val="ru-RU"/>
        </w:rPr>
        <w:t xml:space="preserve"> + </w:t>
      </w:r>
      <w:r w:rsidRPr="002249D1">
        <w:rPr>
          <w:color w:val="000000" w:themeColor="text1"/>
          <w:sz w:val="22"/>
          <w:szCs w:val="22"/>
          <w:lang w:val="bg-BG"/>
        </w:rPr>
        <w:t>2</w:t>
      </w:r>
      <w:r w:rsidRPr="002249D1">
        <w:rPr>
          <w:color w:val="000000" w:themeColor="text1"/>
          <w:sz w:val="22"/>
          <w:szCs w:val="22"/>
          <w:lang w:val="ru-RU"/>
        </w:rPr>
        <w:t>8</w:t>
      </w:r>
      <w:r w:rsidRPr="002249D1">
        <w:rPr>
          <w:color w:val="000000" w:themeColor="text1"/>
          <w:sz w:val="22"/>
          <w:szCs w:val="22"/>
          <w:lang w:val="bg-BG"/>
        </w:rPr>
        <w:t xml:space="preserve"> 000</w:t>
      </w:r>
      <w:r w:rsidRPr="002249D1">
        <w:rPr>
          <w:color w:val="000000" w:themeColor="text1"/>
          <w:sz w:val="22"/>
          <w:szCs w:val="22"/>
          <w:lang w:val="ru-RU"/>
        </w:rPr>
        <w:t xml:space="preserve"> 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 xml:space="preserve">Трансфери между сметки за средствата от Европейския съюз </w:t>
      </w:r>
      <w:r w:rsidRPr="002249D1">
        <w:rPr>
          <w:color w:val="000000" w:themeColor="text1"/>
          <w:sz w:val="22"/>
          <w:szCs w:val="22"/>
          <w:lang w:val="bg-BG"/>
        </w:rPr>
        <w:t>§63-01 + 22 000</w:t>
      </w:r>
      <w:r w:rsidRPr="002249D1">
        <w:rPr>
          <w:color w:val="000000" w:themeColor="text1"/>
          <w:sz w:val="22"/>
          <w:szCs w:val="22"/>
          <w:lang w:val="ru-RU"/>
        </w:rPr>
        <w:t xml:space="preserve"> 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Разходи</w:t>
      </w:r>
      <w:r w:rsidRPr="002249D1">
        <w:rPr>
          <w:color w:val="000000" w:themeColor="text1"/>
          <w:sz w:val="22"/>
          <w:szCs w:val="22"/>
          <w:lang w:val="bg-BG"/>
        </w:rPr>
        <w:t>те отчетени към 31.12.202</w:t>
      </w:r>
      <w:r w:rsidRPr="002249D1">
        <w:rPr>
          <w:color w:val="000000" w:themeColor="text1"/>
          <w:sz w:val="22"/>
          <w:szCs w:val="22"/>
          <w:lang w:val="ru-RU"/>
        </w:rPr>
        <w:t>5</w:t>
      </w:r>
      <w:r w:rsidRPr="002249D1">
        <w:rPr>
          <w:color w:val="000000" w:themeColor="text1"/>
          <w:sz w:val="22"/>
          <w:szCs w:val="22"/>
          <w:lang w:val="bg-BG"/>
        </w:rPr>
        <w:t>г. са в размер на</w:t>
      </w:r>
      <w:r w:rsidRPr="002249D1">
        <w:rPr>
          <w:color w:val="000000" w:themeColor="text1"/>
          <w:sz w:val="22"/>
          <w:szCs w:val="22"/>
          <w:lang w:val="ru-RU"/>
        </w:rPr>
        <w:t xml:space="preserve"> </w:t>
      </w:r>
      <w:r w:rsidRPr="002249D1">
        <w:rPr>
          <w:color w:val="000000" w:themeColor="text1"/>
          <w:sz w:val="22"/>
          <w:szCs w:val="22"/>
          <w:lang w:val="bg-BG"/>
        </w:rPr>
        <w:t>+ 660 821</w:t>
      </w:r>
      <w:r w:rsidRPr="002249D1">
        <w:rPr>
          <w:color w:val="000000" w:themeColor="text1"/>
          <w:sz w:val="22"/>
          <w:szCs w:val="22"/>
          <w:lang w:val="ru-RU"/>
        </w:rPr>
        <w:t xml:space="preserve"> лв</w:t>
      </w:r>
      <w:r w:rsidRPr="002249D1">
        <w:rPr>
          <w:color w:val="000000" w:themeColor="text1"/>
          <w:sz w:val="22"/>
          <w:szCs w:val="22"/>
          <w:lang w:val="bg-BG"/>
        </w:rPr>
        <w:t>.;</w:t>
      </w:r>
    </w:p>
    <w:p w:rsidR="0069767E" w:rsidRPr="002249D1" w:rsidRDefault="0069767E" w:rsidP="0069767E">
      <w:pPr>
        <w:ind w:left="720"/>
        <w:jc w:val="both"/>
        <w:rPr>
          <w:color w:val="000000" w:themeColor="text1"/>
          <w:sz w:val="22"/>
          <w:szCs w:val="22"/>
          <w:lang w:val="ru-RU"/>
        </w:rPr>
      </w:pPr>
    </w:p>
    <w:p w:rsidR="0069767E" w:rsidRPr="002249D1" w:rsidRDefault="0069767E" w:rsidP="0069767E">
      <w:pPr>
        <w:ind w:firstLine="360"/>
        <w:jc w:val="both"/>
        <w:rPr>
          <w:color w:val="000000" w:themeColor="text1"/>
          <w:sz w:val="22"/>
          <w:szCs w:val="22"/>
          <w:lang w:val="bg-BG"/>
        </w:rPr>
      </w:pPr>
      <w:r w:rsidRPr="002249D1">
        <w:rPr>
          <w:color w:val="000000" w:themeColor="text1"/>
          <w:sz w:val="22"/>
          <w:szCs w:val="22"/>
          <w:lang w:val="bg-BG"/>
        </w:rPr>
        <w:t xml:space="preserve">По </w:t>
      </w:r>
      <w:r w:rsidRPr="002249D1">
        <w:rPr>
          <w:color w:val="000000" w:themeColor="text1"/>
          <w:sz w:val="22"/>
          <w:szCs w:val="22"/>
          <w:lang w:val="ru-RU"/>
        </w:rPr>
        <w:t xml:space="preserve">Оперативна програма „Национален план за въстановяване и устойчивост“, </w:t>
      </w:r>
      <w:r w:rsidRPr="002249D1">
        <w:rPr>
          <w:color w:val="000000" w:themeColor="text1"/>
          <w:sz w:val="22"/>
          <w:szCs w:val="22"/>
          <w:lang w:val="bg-BG"/>
        </w:rPr>
        <w:t xml:space="preserve">по </w:t>
      </w:r>
      <w:r w:rsidRPr="002249D1">
        <w:rPr>
          <w:b/>
          <w:color w:val="000000" w:themeColor="text1"/>
          <w:sz w:val="22"/>
          <w:szCs w:val="22"/>
          <w:lang w:val="ru-RU"/>
        </w:rPr>
        <w:t>Проект „Модернизация на дългосрочната грижа, процедура BG-RRP-11.010-0073 - "Основен ремонт и преустройство на съществуващ сграден фонд, ново строителство-пристройка и фотоволтаична инсталация, доставка на оборудване и обзавеждане с оглед реформиране на Дом за стари хора в гр. Тутракан"</w:t>
      </w:r>
      <w:r w:rsidRPr="002249D1">
        <w:rPr>
          <w:b/>
          <w:color w:val="000000" w:themeColor="text1"/>
          <w:sz w:val="22"/>
          <w:szCs w:val="22"/>
          <w:lang w:val="bg-BG"/>
        </w:rPr>
        <w:t xml:space="preserve"> </w:t>
      </w:r>
      <w:r w:rsidRPr="002249D1">
        <w:rPr>
          <w:color w:val="000000" w:themeColor="text1"/>
          <w:sz w:val="22"/>
          <w:szCs w:val="22"/>
          <w:lang w:val="bg-BG"/>
        </w:rPr>
        <w:t>към 31.12.2025 са отчетени получените приходи и разходи, както следва:</w:t>
      </w:r>
    </w:p>
    <w:p w:rsidR="0069767E" w:rsidRPr="002249D1" w:rsidRDefault="0069767E" w:rsidP="0069767E">
      <w:pPr>
        <w:numPr>
          <w:ilvl w:val="0"/>
          <w:numId w:val="2"/>
        </w:numPr>
        <w:jc w:val="both"/>
        <w:rPr>
          <w:color w:val="000000" w:themeColor="text1"/>
          <w:sz w:val="22"/>
          <w:szCs w:val="22"/>
          <w:lang w:val="ru-RU"/>
        </w:rPr>
      </w:pPr>
      <w:r w:rsidRPr="002249D1">
        <w:rPr>
          <w:color w:val="000000" w:themeColor="text1"/>
          <w:sz w:val="22"/>
          <w:szCs w:val="22"/>
          <w:lang w:val="ru-RU"/>
        </w:rPr>
        <w:t xml:space="preserve">Наличност в началото </w:t>
      </w:r>
      <w:proofErr w:type="gramStart"/>
      <w:r w:rsidRPr="002249D1">
        <w:rPr>
          <w:color w:val="000000" w:themeColor="text1"/>
          <w:sz w:val="22"/>
          <w:szCs w:val="22"/>
          <w:lang w:val="ru-RU"/>
        </w:rPr>
        <w:t>на периода</w:t>
      </w:r>
      <w:proofErr w:type="gramEnd"/>
      <w:r w:rsidRPr="002249D1">
        <w:rPr>
          <w:color w:val="000000" w:themeColor="text1"/>
          <w:sz w:val="22"/>
          <w:szCs w:val="22"/>
          <w:lang w:val="ru-RU"/>
        </w:rPr>
        <w:t xml:space="preserve"> §9501 + </w:t>
      </w:r>
      <w:r w:rsidRPr="002249D1">
        <w:rPr>
          <w:color w:val="000000" w:themeColor="text1"/>
          <w:sz w:val="22"/>
          <w:szCs w:val="22"/>
          <w:lang w:val="bg-BG"/>
        </w:rPr>
        <w:t>748 475</w:t>
      </w:r>
      <w:r w:rsidRPr="002249D1">
        <w:rPr>
          <w:color w:val="000000" w:themeColor="text1"/>
          <w:sz w:val="22"/>
          <w:szCs w:val="22"/>
          <w:lang w:val="ru-RU"/>
        </w:rPr>
        <w:t xml:space="preserve"> лв.;</w:t>
      </w:r>
    </w:p>
    <w:p w:rsidR="0069767E" w:rsidRPr="002249D1" w:rsidRDefault="0069767E" w:rsidP="0069767E">
      <w:pPr>
        <w:numPr>
          <w:ilvl w:val="0"/>
          <w:numId w:val="2"/>
        </w:numPr>
        <w:jc w:val="both"/>
        <w:rPr>
          <w:color w:val="000000" w:themeColor="text1"/>
          <w:sz w:val="22"/>
          <w:szCs w:val="22"/>
          <w:lang w:val="ru-RU"/>
        </w:rPr>
      </w:pPr>
      <w:r w:rsidRPr="002249D1">
        <w:rPr>
          <w:color w:val="000000" w:themeColor="text1"/>
          <w:sz w:val="22"/>
          <w:szCs w:val="22"/>
          <w:lang w:val="bg-BG"/>
        </w:rPr>
        <w:t>Н</w:t>
      </w:r>
      <w:r w:rsidRPr="002249D1">
        <w:rPr>
          <w:color w:val="000000" w:themeColor="text1"/>
          <w:sz w:val="22"/>
          <w:szCs w:val="22"/>
          <w:lang w:val="ru-RU"/>
        </w:rPr>
        <w:t xml:space="preserve">аличност в левове по сметки в края на периода  ( </w:t>
      </w:r>
      <w:r w:rsidRPr="002249D1">
        <w:rPr>
          <w:color w:val="000000" w:themeColor="text1"/>
          <w:sz w:val="22"/>
          <w:szCs w:val="22"/>
          <w:lang w:val="bg-BG"/>
        </w:rPr>
        <w:t xml:space="preserve">- 450 171 </w:t>
      </w:r>
      <w:r w:rsidRPr="002249D1">
        <w:rPr>
          <w:color w:val="000000" w:themeColor="text1"/>
          <w:sz w:val="22"/>
          <w:szCs w:val="22"/>
          <w:lang w:val="ru-RU"/>
        </w:rPr>
        <w:t>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 xml:space="preserve">Трансфери между сметки за средствата от Европейския съюз </w:t>
      </w:r>
      <w:r w:rsidRPr="002249D1">
        <w:rPr>
          <w:color w:val="000000" w:themeColor="text1"/>
          <w:sz w:val="22"/>
          <w:szCs w:val="22"/>
          <w:lang w:val="bg-BG"/>
        </w:rPr>
        <w:t xml:space="preserve">§63-01 + 983 069 </w:t>
      </w:r>
      <w:r w:rsidRPr="002249D1">
        <w:rPr>
          <w:color w:val="000000" w:themeColor="text1"/>
          <w:sz w:val="22"/>
          <w:szCs w:val="22"/>
          <w:lang w:val="ru-RU"/>
        </w:rPr>
        <w:t>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Разходи</w:t>
      </w:r>
      <w:r w:rsidRPr="002249D1">
        <w:rPr>
          <w:color w:val="000000" w:themeColor="text1"/>
          <w:sz w:val="22"/>
          <w:szCs w:val="22"/>
          <w:lang w:val="bg-BG"/>
        </w:rPr>
        <w:t>те отчетени към 31.12.2025г. са в размер на</w:t>
      </w:r>
      <w:r w:rsidRPr="002249D1">
        <w:rPr>
          <w:color w:val="000000" w:themeColor="text1"/>
          <w:sz w:val="22"/>
          <w:szCs w:val="22"/>
          <w:lang w:val="ru-RU"/>
        </w:rPr>
        <w:t xml:space="preserve"> </w:t>
      </w:r>
      <w:r w:rsidRPr="002249D1">
        <w:rPr>
          <w:color w:val="000000" w:themeColor="text1"/>
          <w:sz w:val="22"/>
          <w:szCs w:val="22"/>
          <w:lang w:val="bg-BG"/>
        </w:rPr>
        <w:t>+ 1 281 373</w:t>
      </w:r>
      <w:r w:rsidRPr="002249D1">
        <w:rPr>
          <w:color w:val="000000" w:themeColor="text1"/>
          <w:sz w:val="22"/>
          <w:szCs w:val="22"/>
          <w:lang w:val="ru-RU"/>
        </w:rPr>
        <w:t xml:space="preserve"> лв</w:t>
      </w:r>
      <w:r w:rsidRPr="002249D1">
        <w:rPr>
          <w:color w:val="000000" w:themeColor="text1"/>
          <w:sz w:val="22"/>
          <w:szCs w:val="22"/>
          <w:lang w:val="bg-BG"/>
        </w:rPr>
        <w:t>.</w:t>
      </w:r>
    </w:p>
    <w:p w:rsidR="0069767E" w:rsidRPr="002249D1" w:rsidRDefault="0069767E" w:rsidP="0069767E">
      <w:pPr>
        <w:ind w:left="720"/>
        <w:jc w:val="both"/>
        <w:rPr>
          <w:color w:val="000000" w:themeColor="text1"/>
          <w:sz w:val="22"/>
          <w:szCs w:val="22"/>
          <w:lang w:val="bg-BG"/>
        </w:rPr>
      </w:pPr>
    </w:p>
    <w:p w:rsidR="0069767E" w:rsidRPr="002249D1" w:rsidRDefault="0069767E" w:rsidP="0069767E">
      <w:pPr>
        <w:ind w:firstLine="426"/>
        <w:jc w:val="both"/>
        <w:rPr>
          <w:color w:val="000000" w:themeColor="text1"/>
          <w:sz w:val="22"/>
          <w:szCs w:val="22"/>
          <w:lang w:val="bg-BG"/>
        </w:rPr>
      </w:pPr>
      <w:r w:rsidRPr="002249D1">
        <w:rPr>
          <w:color w:val="000000" w:themeColor="text1"/>
          <w:sz w:val="22"/>
          <w:szCs w:val="22"/>
          <w:lang w:val="ru-RU"/>
        </w:rPr>
        <w:t xml:space="preserve">По същата Оперативна програма „Национален план за въстановяване и устойчивост“, по проект </w:t>
      </w:r>
      <w:r w:rsidRPr="002249D1">
        <w:rPr>
          <w:b/>
          <w:color w:val="000000" w:themeColor="text1"/>
          <w:sz w:val="22"/>
          <w:szCs w:val="22"/>
          <w:lang w:val="ru-RU"/>
        </w:rPr>
        <w:t>„Енергийно обновяване на многофамилна жилищна сграда бл. "Истър-2", ул. "Силистра" № 2, град Тутракан"</w:t>
      </w:r>
      <w:r w:rsidRPr="002249D1">
        <w:rPr>
          <w:b/>
          <w:color w:val="000000" w:themeColor="text1"/>
          <w:sz w:val="22"/>
          <w:szCs w:val="22"/>
          <w:lang w:val="bg-BG"/>
        </w:rPr>
        <w:t xml:space="preserve"> </w:t>
      </w:r>
      <w:r w:rsidRPr="002249D1">
        <w:rPr>
          <w:color w:val="000000" w:themeColor="text1"/>
          <w:sz w:val="22"/>
          <w:szCs w:val="22"/>
          <w:lang w:val="bg-BG"/>
        </w:rPr>
        <w:t>през отчетния период са отчетени получените приходи и разходи, както следва:</w:t>
      </w:r>
    </w:p>
    <w:p w:rsidR="0069767E" w:rsidRPr="002249D1" w:rsidRDefault="0069767E" w:rsidP="0069767E">
      <w:pPr>
        <w:numPr>
          <w:ilvl w:val="0"/>
          <w:numId w:val="2"/>
        </w:numPr>
        <w:jc w:val="both"/>
        <w:rPr>
          <w:color w:val="000000" w:themeColor="text1"/>
          <w:sz w:val="22"/>
          <w:szCs w:val="22"/>
          <w:lang w:val="ru-RU"/>
        </w:rPr>
      </w:pPr>
      <w:r w:rsidRPr="002249D1">
        <w:rPr>
          <w:color w:val="000000" w:themeColor="text1"/>
          <w:sz w:val="22"/>
          <w:szCs w:val="22"/>
          <w:lang w:val="ru-RU"/>
        </w:rPr>
        <w:t xml:space="preserve">Наличност в началото </w:t>
      </w:r>
      <w:proofErr w:type="gramStart"/>
      <w:r w:rsidRPr="002249D1">
        <w:rPr>
          <w:color w:val="000000" w:themeColor="text1"/>
          <w:sz w:val="22"/>
          <w:szCs w:val="22"/>
          <w:lang w:val="ru-RU"/>
        </w:rPr>
        <w:t>на периода</w:t>
      </w:r>
      <w:proofErr w:type="gramEnd"/>
      <w:r w:rsidRPr="002249D1">
        <w:rPr>
          <w:color w:val="000000" w:themeColor="text1"/>
          <w:sz w:val="22"/>
          <w:szCs w:val="22"/>
          <w:lang w:val="ru-RU"/>
        </w:rPr>
        <w:t xml:space="preserve"> §9501 + </w:t>
      </w:r>
      <w:r w:rsidRPr="002249D1">
        <w:rPr>
          <w:color w:val="000000" w:themeColor="text1"/>
          <w:sz w:val="22"/>
          <w:szCs w:val="22"/>
          <w:lang w:val="bg-BG"/>
        </w:rPr>
        <w:t>0</w:t>
      </w:r>
      <w:r w:rsidRPr="002249D1">
        <w:rPr>
          <w:color w:val="000000" w:themeColor="text1"/>
          <w:sz w:val="22"/>
          <w:szCs w:val="22"/>
          <w:lang w:val="ru-RU"/>
        </w:rPr>
        <w:t xml:space="preserve"> лв.;</w:t>
      </w:r>
    </w:p>
    <w:p w:rsidR="0069767E" w:rsidRPr="002249D1" w:rsidRDefault="0069767E" w:rsidP="0069767E">
      <w:pPr>
        <w:numPr>
          <w:ilvl w:val="0"/>
          <w:numId w:val="2"/>
        </w:numPr>
        <w:jc w:val="both"/>
        <w:rPr>
          <w:color w:val="000000" w:themeColor="text1"/>
          <w:sz w:val="22"/>
          <w:szCs w:val="22"/>
          <w:lang w:val="ru-RU"/>
        </w:rPr>
      </w:pPr>
      <w:r w:rsidRPr="002249D1">
        <w:rPr>
          <w:color w:val="000000" w:themeColor="text1"/>
          <w:sz w:val="22"/>
          <w:szCs w:val="22"/>
          <w:lang w:val="bg-BG"/>
        </w:rPr>
        <w:t>Н</w:t>
      </w:r>
      <w:r w:rsidRPr="002249D1">
        <w:rPr>
          <w:color w:val="000000" w:themeColor="text1"/>
          <w:sz w:val="22"/>
          <w:szCs w:val="22"/>
          <w:lang w:val="ru-RU"/>
        </w:rPr>
        <w:t>аличност в левове по сметки в края на периода  ( -</w:t>
      </w:r>
      <w:r w:rsidRPr="002249D1">
        <w:rPr>
          <w:color w:val="000000" w:themeColor="text1"/>
          <w:sz w:val="22"/>
          <w:szCs w:val="22"/>
          <w:lang w:val="bg-BG"/>
        </w:rPr>
        <w:t xml:space="preserve">23 487 </w:t>
      </w:r>
      <w:r w:rsidRPr="002249D1">
        <w:rPr>
          <w:color w:val="000000" w:themeColor="text1"/>
          <w:sz w:val="22"/>
          <w:szCs w:val="22"/>
          <w:lang w:val="ru-RU"/>
        </w:rPr>
        <w:t>лв.);</w:t>
      </w:r>
    </w:p>
    <w:p w:rsidR="0069767E" w:rsidRPr="002249D1" w:rsidRDefault="0069767E" w:rsidP="0069767E">
      <w:pPr>
        <w:numPr>
          <w:ilvl w:val="0"/>
          <w:numId w:val="2"/>
        </w:numPr>
        <w:jc w:val="both"/>
        <w:rPr>
          <w:color w:val="000000" w:themeColor="text1"/>
          <w:sz w:val="22"/>
          <w:szCs w:val="22"/>
          <w:lang w:val="ru-RU"/>
        </w:rPr>
      </w:pPr>
      <w:r w:rsidRPr="002249D1">
        <w:rPr>
          <w:color w:val="000000" w:themeColor="text1"/>
          <w:sz w:val="22"/>
          <w:szCs w:val="22"/>
          <w:lang w:val="ru-RU"/>
        </w:rPr>
        <w:t xml:space="preserve">Трансфери между сметки за средствата от Европейския съюз </w:t>
      </w:r>
      <w:r w:rsidRPr="002249D1">
        <w:rPr>
          <w:color w:val="000000" w:themeColor="text1"/>
          <w:sz w:val="22"/>
          <w:szCs w:val="22"/>
          <w:lang w:val="bg-BG"/>
        </w:rPr>
        <w:t>§63-01 + 434 219</w:t>
      </w:r>
      <w:r w:rsidRPr="002249D1">
        <w:rPr>
          <w:color w:val="000000" w:themeColor="text1"/>
          <w:sz w:val="22"/>
          <w:szCs w:val="22"/>
          <w:lang w:val="ru-RU"/>
        </w:rPr>
        <w:t xml:space="preserve"> 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Временни безлихвени заеми между бюджети и сметки за средствата от Европейския съюз (нето) §</w:t>
      </w:r>
      <w:r w:rsidRPr="002249D1">
        <w:rPr>
          <w:color w:val="000000" w:themeColor="text1"/>
          <w:sz w:val="22"/>
          <w:szCs w:val="22"/>
          <w:lang w:val="bg-BG"/>
        </w:rPr>
        <w:t>7600</w:t>
      </w:r>
      <w:r w:rsidRPr="002249D1">
        <w:rPr>
          <w:color w:val="000000" w:themeColor="text1"/>
          <w:sz w:val="22"/>
          <w:szCs w:val="22"/>
          <w:lang w:val="ru-RU"/>
        </w:rPr>
        <w:t xml:space="preserve"> + 10 100 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Разходи</w:t>
      </w:r>
      <w:r w:rsidRPr="002249D1">
        <w:rPr>
          <w:color w:val="000000" w:themeColor="text1"/>
          <w:sz w:val="22"/>
          <w:szCs w:val="22"/>
          <w:lang w:val="bg-BG"/>
        </w:rPr>
        <w:t>те отчетени към 31.12.202</w:t>
      </w:r>
      <w:r w:rsidRPr="002249D1">
        <w:rPr>
          <w:color w:val="000000" w:themeColor="text1"/>
          <w:sz w:val="22"/>
          <w:szCs w:val="22"/>
          <w:lang w:val="ru-RU"/>
        </w:rPr>
        <w:t>5</w:t>
      </w:r>
      <w:r w:rsidRPr="002249D1">
        <w:rPr>
          <w:color w:val="000000" w:themeColor="text1"/>
          <w:sz w:val="22"/>
          <w:szCs w:val="22"/>
          <w:lang w:val="bg-BG"/>
        </w:rPr>
        <w:t>г. са в размер на</w:t>
      </w:r>
      <w:r w:rsidRPr="002249D1">
        <w:rPr>
          <w:color w:val="000000" w:themeColor="text1"/>
          <w:sz w:val="22"/>
          <w:szCs w:val="22"/>
          <w:lang w:val="ru-RU"/>
        </w:rPr>
        <w:t xml:space="preserve"> </w:t>
      </w:r>
      <w:r w:rsidRPr="002249D1">
        <w:rPr>
          <w:color w:val="000000" w:themeColor="text1"/>
          <w:sz w:val="22"/>
          <w:szCs w:val="22"/>
          <w:lang w:val="bg-BG"/>
        </w:rPr>
        <w:t xml:space="preserve">+ </w:t>
      </w:r>
      <w:r w:rsidRPr="002249D1">
        <w:rPr>
          <w:color w:val="000000" w:themeColor="text1"/>
          <w:sz w:val="22"/>
          <w:szCs w:val="22"/>
          <w:lang w:val="ru-RU"/>
        </w:rPr>
        <w:t>420 832 лв</w:t>
      </w:r>
      <w:r w:rsidRPr="002249D1">
        <w:rPr>
          <w:color w:val="000000" w:themeColor="text1"/>
          <w:sz w:val="22"/>
          <w:szCs w:val="22"/>
          <w:lang w:val="bg-BG"/>
        </w:rPr>
        <w:t>.</w:t>
      </w:r>
    </w:p>
    <w:p w:rsidR="0069767E" w:rsidRPr="002249D1" w:rsidRDefault="0069767E" w:rsidP="0069767E">
      <w:pPr>
        <w:ind w:firstLine="360"/>
        <w:jc w:val="both"/>
        <w:rPr>
          <w:color w:val="000000" w:themeColor="text1"/>
          <w:sz w:val="22"/>
          <w:szCs w:val="22"/>
          <w:lang w:val="ru-RU"/>
        </w:rPr>
      </w:pPr>
    </w:p>
    <w:p w:rsidR="0069767E" w:rsidRPr="002249D1" w:rsidRDefault="0069767E" w:rsidP="0069767E">
      <w:pPr>
        <w:ind w:firstLine="426"/>
        <w:jc w:val="both"/>
        <w:rPr>
          <w:color w:val="000000" w:themeColor="text1"/>
          <w:sz w:val="22"/>
          <w:szCs w:val="22"/>
          <w:lang w:val="bg-BG"/>
        </w:rPr>
      </w:pPr>
      <w:r w:rsidRPr="002249D1">
        <w:rPr>
          <w:color w:val="000000" w:themeColor="text1"/>
          <w:sz w:val="22"/>
          <w:szCs w:val="22"/>
          <w:lang w:val="ru-RU"/>
        </w:rPr>
        <w:t xml:space="preserve">По проект </w:t>
      </w:r>
      <w:r w:rsidRPr="002249D1">
        <w:rPr>
          <w:b/>
          <w:color w:val="000000" w:themeColor="text1"/>
          <w:sz w:val="22"/>
          <w:szCs w:val="22"/>
          <w:lang w:val="ru-RU"/>
        </w:rPr>
        <w:t>„ Енергийно обновяване на многофамилна жилищна сграда бл. "Ела" ул. "Никола Обретенов"№4, град Тутракан"</w:t>
      </w:r>
      <w:r w:rsidRPr="002249D1">
        <w:rPr>
          <w:color w:val="000000" w:themeColor="text1"/>
          <w:sz w:val="22"/>
          <w:szCs w:val="22"/>
          <w:lang w:val="bg-BG"/>
        </w:rPr>
        <w:t xml:space="preserve"> през отчетния период са отчетени получените приходи и разходи, както следва:</w:t>
      </w:r>
    </w:p>
    <w:p w:rsidR="0069767E" w:rsidRPr="002249D1" w:rsidRDefault="0069767E" w:rsidP="0069767E">
      <w:pPr>
        <w:numPr>
          <w:ilvl w:val="0"/>
          <w:numId w:val="2"/>
        </w:numPr>
        <w:jc w:val="both"/>
        <w:rPr>
          <w:color w:val="000000" w:themeColor="text1"/>
          <w:sz w:val="22"/>
          <w:szCs w:val="22"/>
          <w:lang w:val="ru-RU"/>
        </w:rPr>
      </w:pPr>
      <w:r w:rsidRPr="002249D1">
        <w:rPr>
          <w:color w:val="000000" w:themeColor="text1"/>
          <w:sz w:val="22"/>
          <w:szCs w:val="22"/>
          <w:lang w:val="ru-RU"/>
        </w:rPr>
        <w:t xml:space="preserve">Наличност в началото </w:t>
      </w:r>
      <w:proofErr w:type="gramStart"/>
      <w:r w:rsidRPr="002249D1">
        <w:rPr>
          <w:color w:val="000000" w:themeColor="text1"/>
          <w:sz w:val="22"/>
          <w:szCs w:val="22"/>
          <w:lang w:val="ru-RU"/>
        </w:rPr>
        <w:t>на периода</w:t>
      </w:r>
      <w:proofErr w:type="gramEnd"/>
      <w:r w:rsidRPr="002249D1">
        <w:rPr>
          <w:color w:val="000000" w:themeColor="text1"/>
          <w:sz w:val="22"/>
          <w:szCs w:val="22"/>
          <w:lang w:val="ru-RU"/>
        </w:rPr>
        <w:t xml:space="preserve"> §9501 + </w:t>
      </w:r>
      <w:r w:rsidRPr="002249D1">
        <w:rPr>
          <w:color w:val="000000" w:themeColor="text1"/>
          <w:sz w:val="22"/>
          <w:szCs w:val="22"/>
          <w:lang w:val="bg-BG"/>
        </w:rPr>
        <w:t>0</w:t>
      </w:r>
      <w:r w:rsidRPr="002249D1">
        <w:rPr>
          <w:color w:val="000000" w:themeColor="text1"/>
          <w:sz w:val="22"/>
          <w:szCs w:val="22"/>
          <w:lang w:val="ru-RU"/>
        </w:rPr>
        <w:t xml:space="preserve"> лв.;</w:t>
      </w:r>
    </w:p>
    <w:p w:rsidR="0069767E" w:rsidRPr="002249D1" w:rsidRDefault="0069767E" w:rsidP="0069767E">
      <w:pPr>
        <w:numPr>
          <w:ilvl w:val="0"/>
          <w:numId w:val="2"/>
        </w:numPr>
        <w:jc w:val="both"/>
        <w:rPr>
          <w:color w:val="000000" w:themeColor="text1"/>
          <w:sz w:val="22"/>
          <w:szCs w:val="22"/>
          <w:lang w:val="ru-RU"/>
        </w:rPr>
      </w:pPr>
      <w:r w:rsidRPr="002249D1">
        <w:rPr>
          <w:color w:val="000000" w:themeColor="text1"/>
          <w:sz w:val="22"/>
          <w:szCs w:val="22"/>
          <w:lang w:val="ru-RU"/>
        </w:rPr>
        <w:t xml:space="preserve">Трансфери между сметки за средствата от Европейския съюз </w:t>
      </w:r>
      <w:r w:rsidRPr="002249D1">
        <w:rPr>
          <w:color w:val="000000" w:themeColor="text1"/>
          <w:sz w:val="22"/>
          <w:szCs w:val="22"/>
          <w:lang w:val="bg-BG"/>
        </w:rPr>
        <w:t>§63-01 + 265 920</w:t>
      </w:r>
      <w:r w:rsidRPr="002249D1">
        <w:rPr>
          <w:color w:val="000000" w:themeColor="text1"/>
          <w:sz w:val="22"/>
          <w:szCs w:val="22"/>
          <w:lang w:val="ru-RU"/>
        </w:rPr>
        <w:t xml:space="preserve"> лв.;</w:t>
      </w:r>
    </w:p>
    <w:p w:rsidR="0069767E" w:rsidRPr="002249D1" w:rsidRDefault="0069767E" w:rsidP="0069767E">
      <w:pPr>
        <w:numPr>
          <w:ilvl w:val="0"/>
          <w:numId w:val="2"/>
        </w:numPr>
        <w:jc w:val="both"/>
        <w:rPr>
          <w:color w:val="000000" w:themeColor="text1"/>
          <w:sz w:val="22"/>
          <w:szCs w:val="22"/>
          <w:lang w:val="ru-RU"/>
        </w:rPr>
      </w:pPr>
      <w:r w:rsidRPr="002249D1">
        <w:rPr>
          <w:color w:val="000000" w:themeColor="text1"/>
          <w:sz w:val="22"/>
          <w:szCs w:val="22"/>
          <w:lang w:val="ru-RU"/>
        </w:rPr>
        <w:t>Временни безлихвени заеми между бюджети и сметки за средствата от Европейския съюз (нето) §</w:t>
      </w:r>
      <w:r w:rsidRPr="002249D1">
        <w:rPr>
          <w:color w:val="000000" w:themeColor="text1"/>
          <w:sz w:val="22"/>
          <w:szCs w:val="22"/>
          <w:lang w:val="bg-BG"/>
        </w:rPr>
        <w:t>7600</w:t>
      </w:r>
      <w:r w:rsidRPr="002249D1">
        <w:rPr>
          <w:color w:val="000000" w:themeColor="text1"/>
          <w:sz w:val="22"/>
          <w:szCs w:val="22"/>
          <w:lang w:val="ru-RU"/>
        </w:rPr>
        <w:t xml:space="preserve"> + 6 430 лв.;</w:t>
      </w:r>
    </w:p>
    <w:p w:rsidR="0069767E" w:rsidRPr="002249D1" w:rsidRDefault="0069767E" w:rsidP="0069767E">
      <w:pPr>
        <w:numPr>
          <w:ilvl w:val="0"/>
          <w:numId w:val="2"/>
        </w:numPr>
        <w:jc w:val="both"/>
        <w:rPr>
          <w:color w:val="000000" w:themeColor="text1"/>
          <w:sz w:val="22"/>
          <w:szCs w:val="22"/>
          <w:lang w:val="ru-RU"/>
        </w:rPr>
      </w:pPr>
      <w:r w:rsidRPr="002249D1">
        <w:rPr>
          <w:color w:val="000000" w:themeColor="text1"/>
          <w:sz w:val="22"/>
          <w:szCs w:val="22"/>
          <w:lang w:val="bg-BG"/>
        </w:rPr>
        <w:t>Н</w:t>
      </w:r>
      <w:r w:rsidRPr="002249D1">
        <w:rPr>
          <w:color w:val="000000" w:themeColor="text1"/>
          <w:sz w:val="22"/>
          <w:szCs w:val="22"/>
          <w:lang w:val="ru-RU"/>
        </w:rPr>
        <w:t xml:space="preserve">аличност в левове по сметки в края на периода  ( - </w:t>
      </w:r>
      <w:r w:rsidRPr="002249D1">
        <w:rPr>
          <w:color w:val="000000" w:themeColor="text1"/>
          <w:sz w:val="22"/>
          <w:szCs w:val="22"/>
          <w:lang w:val="bg-BG"/>
        </w:rPr>
        <w:t xml:space="preserve">366 </w:t>
      </w:r>
      <w:r w:rsidRPr="002249D1">
        <w:rPr>
          <w:color w:val="000000" w:themeColor="text1"/>
          <w:sz w:val="22"/>
          <w:szCs w:val="22"/>
          <w:lang w:val="ru-RU"/>
        </w:rPr>
        <w:t>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Разходи</w:t>
      </w:r>
      <w:r w:rsidRPr="002249D1">
        <w:rPr>
          <w:color w:val="000000" w:themeColor="text1"/>
          <w:sz w:val="22"/>
          <w:szCs w:val="22"/>
          <w:lang w:val="bg-BG"/>
        </w:rPr>
        <w:t>те отчетени към 31.12.202</w:t>
      </w:r>
      <w:r w:rsidRPr="002249D1">
        <w:rPr>
          <w:color w:val="000000" w:themeColor="text1"/>
          <w:sz w:val="22"/>
          <w:szCs w:val="22"/>
          <w:lang w:val="ru-RU"/>
        </w:rPr>
        <w:t>5</w:t>
      </w:r>
      <w:r w:rsidRPr="002249D1">
        <w:rPr>
          <w:color w:val="000000" w:themeColor="text1"/>
          <w:sz w:val="22"/>
          <w:szCs w:val="22"/>
          <w:lang w:val="bg-BG"/>
        </w:rPr>
        <w:t>г. са в размер на</w:t>
      </w:r>
      <w:r w:rsidRPr="002249D1">
        <w:rPr>
          <w:color w:val="000000" w:themeColor="text1"/>
          <w:sz w:val="22"/>
          <w:szCs w:val="22"/>
          <w:lang w:val="ru-RU"/>
        </w:rPr>
        <w:t xml:space="preserve"> </w:t>
      </w:r>
      <w:r w:rsidRPr="002249D1">
        <w:rPr>
          <w:color w:val="000000" w:themeColor="text1"/>
          <w:sz w:val="22"/>
          <w:szCs w:val="22"/>
          <w:lang w:val="bg-BG"/>
        </w:rPr>
        <w:t xml:space="preserve">+ </w:t>
      </w:r>
      <w:r w:rsidRPr="002249D1">
        <w:rPr>
          <w:color w:val="000000" w:themeColor="text1"/>
          <w:sz w:val="22"/>
          <w:szCs w:val="22"/>
          <w:lang w:val="ru-RU"/>
        </w:rPr>
        <w:t>271 984 лв</w:t>
      </w:r>
      <w:r w:rsidRPr="002249D1">
        <w:rPr>
          <w:color w:val="000000" w:themeColor="text1"/>
          <w:sz w:val="22"/>
          <w:szCs w:val="22"/>
          <w:lang w:val="bg-BG"/>
        </w:rPr>
        <w:t>.</w:t>
      </w:r>
    </w:p>
    <w:p w:rsidR="0069767E" w:rsidRPr="002249D1" w:rsidRDefault="0069767E" w:rsidP="0069767E">
      <w:pPr>
        <w:jc w:val="both"/>
        <w:rPr>
          <w:color w:val="000000" w:themeColor="text1"/>
          <w:sz w:val="22"/>
          <w:szCs w:val="22"/>
          <w:lang w:val="bg-BG"/>
        </w:rPr>
      </w:pPr>
    </w:p>
    <w:p w:rsidR="0069767E" w:rsidRPr="002249D1" w:rsidRDefault="0069767E" w:rsidP="0069767E">
      <w:pPr>
        <w:ind w:firstLine="426"/>
        <w:jc w:val="both"/>
        <w:rPr>
          <w:color w:val="000000" w:themeColor="text1"/>
          <w:sz w:val="22"/>
          <w:szCs w:val="22"/>
          <w:lang w:val="bg-BG"/>
        </w:rPr>
      </w:pPr>
      <w:r w:rsidRPr="002249D1">
        <w:rPr>
          <w:color w:val="000000" w:themeColor="text1"/>
          <w:sz w:val="22"/>
          <w:szCs w:val="22"/>
          <w:lang w:val="bg-BG"/>
        </w:rPr>
        <w:t xml:space="preserve">По проект </w:t>
      </w:r>
      <w:r w:rsidRPr="002249D1">
        <w:rPr>
          <w:b/>
          <w:color w:val="000000" w:themeColor="text1"/>
          <w:sz w:val="22"/>
          <w:szCs w:val="22"/>
          <w:lang w:val="bg-BG"/>
        </w:rPr>
        <w:t>„Изграждане и оборудване на нови социални и интегрирани здравно-социални услуги за резидентна грижа и специализирани социални услуги за лица с увреждания“</w:t>
      </w:r>
      <w:r w:rsidRPr="002249D1">
        <w:rPr>
          <w:color w:val="000000" w:themeColor="text1"/>
          <w:sz w:val="22"/>
          <w:szCs w:val="22"/>
          <w:lang w:val="bg-BG"/>
        </w:rPr>
        <w:t>, финансирана от Национален план за възстановяване и устойчивост през отчетния период са отчетени получените приходи и разходи, както следва:</w:t>
      </w:r>
    </w:p>
    <w:p w:rsidR="0069767E" w:rsidRPr="002249D1" w:rsidRDefault="0069767E" w:rsidP="0069767E">
      <w:pPr>
        <w:numPr>
          <w:ilvl w:val="0"/>
          <w:numId w:val="2"/>
        </w:numPr>
        <w:jc w:val="both"/>
        <w:rPr>
          <w:color w:val="000000" w:themeColor="text1"/>
          <w:sz w:val="22"/>
          <w:szCs w:val="22"/>
          <w:lang w:val="ru-RU"/>
        </w:rPr>
      </w:pPr>
      <w:r w:rsidRPr="002249D1">
        <w:rPr>
          <w:color w:val="000000" w:themeColor="text1"/>
          <w:sz w:val="22"/>
          <w:szCs w:val="22"/>
          <w:lang w:val="ru-RU"/>
        </w:rPr>
        <w:t xml:space="preserve">Наличност в началото </w:t>
      </w:r>
      <w:proofErr w:type="gramStart"/>
      <w:r w:rsidRPr="002249D1">
        <w:rPr>
          <w:color w:val="000000" w:themeColor="text1"/>
          <w:sz w:val="22"/>
          <w:szCs w:val="22"/>
          <w:lang w:val="ru-RU"/>
        </w:rPr>
        <w:t>на периода</w:t>
      </w:r>
      <w:proofErr w:type="gramEnd"/>
      <w:r w:rsidRPr="002249D1">
        <w:rPr>
          <w:color w:val="000000" w:themeColor="text1"/>
          <w:sz w:val="22"/>
          <w:szCs w:val="22"/>
          <w:lang w:val="ru-RU"/>
        </w:rPr>
        <w:t xml:space="preserve"> §9501 + </w:t>
      </w:r>
      <w:r w:rsidRPr="002249D1">
        <w:rPr>
          <w:color w:val="000000" w:themeColor="text1"/>
          <w:sz w:val="22"/>
          <w:szCs w:val="22"/>
          <w:lang w:val="bg-BG"/>
        </w:rPr>
        <w:t>0</w:t>
      </w:r>
      <w:r w:rsidRPr="002249D1">
        <w:rPr>
          <w:color w:val="000000" w:themeColor="text1"/>
          <w:sz w:val="22"/>
          <w:szCs w:val="22"/>
          <w:lang w:val="ru-RU"/>
        </w:rPr>
        <w:t xml:space="preserve"> лв.;</w:t>
      </w:r>
    </w:p>
    <w:p w:rsidR="0069767E" w:rsidRPr="002249D1" w:rsidRDefault="0069767E" w:rsidP="0069767E">
      <w:pPr>
        <w:numPr>
          <w:ilvl w:val="0"/>
          <w:numId w:val="2"/>
        </w:numPr>
        <w:jc w:val="both"/>
        <w:rPr>
          <w:color w:val="000000" w:themeColor="text1"/>
          <w:sz w:val="22"/>
          <w:szCs w:val="22"/>
          <w:lang w:val="ru-RU"/>
        </w:rPr>
      </w:pPr>
      <w:r w:rsidRPr="002249D1">
        <w:rPr>
          <w:color w:val="000000" w:themeColor="text1"/>
          <w:sz w:val="22"/>
          <w:szCs w:val="22"/>
          <w:lang w:val="bg-BG"/>
        </w:rPr>
        <w:t>Н</w:t>
      </w:r>
      <w:r w:rsidRPr="002249D1">
        <w:rPr>
          <w:color w:val="000000" w:themeColor="text1"/>
          <w:sz w:val="22"/>
          <w:szCs w:val="22"/>
          <w:lang w:val="ru-RU"/>
        </w:rPr>
        <w:t>аличност в левове по сметки в края на периода  ( -</w:t>
      </w:r>
      <w:r w:rsidRPr="002249D1">
        <w:rPr>
          <w:color w:val="000000" w:themeColor="text1"/>
          <w:sz w:val="22"/>
          <w:szCs w:val="22"/>
          <w:lang w:val="bg-BG"/>
        </w:rPr>
        <w:t xml:space="preserve"> 51 588 </w:t>
      </w:r>
      <w:r w:rsidRPr="002249D1">
        <w:rPr>
          <w:color w:val="000000" w:themeColor="text1"/>
          <w:sz w:val="22"/>
          <w:szCs w:val="22"/>
          <w:lang w:val="ru-RU"/>
        </w:rPr>
        <w:t>лв.);</w:t>
      </w:r>
    </w:p>
    <w:p w:rsidR="0069767E" w:rsidRPr="002249D1" w:rsidRDefault="0069767E" w:rsidP="0069767E">
      <w:pPr>
        <w:numPr>
          <w:ilvl w:val="0"/>
          <w:numId w:val="2"/>
        </w:numPr>
        <w:jc w:val="both"/>
        <w:rPr>
          <w:color w:val="000000" w:themeColor="text1"/>
          <w:sz w:val="22"/>
          <w:szCs w:val="22"/>
          <w:lang w:val="ru-RU"/>
        </w:rPr>
      </w:pPr>
      <w:r w:rsidRPr="002249D1">
        <w:rPr>
          <w:color w:val="000000" w:themeColor="text1"/>
          <w:sz w:val="22"/>
          <w:szCs w:val="22"/>
          <w:lang w:val="ru-RU"/>
        </w:rPr>
        <w:t xml:space="preserve">Трансфери между сметки за средствата от Европейския съюз </w:t>
      </w:r>
      <w:r w:rsidRPr="002249D1">
        <w:rPr>
          <w:color w:val="000000" w:themeColor="text1"/>
          <w:sz w:val="22"/>
          <w:szCs w:val="22"/>
          <w:lang w:val="bg-BG"/>
        </w:rPr>
        <w:t>§63-01 + 81 588</w:t>
      </w:r>
      <w:r w:rsidRPr="002249D1">
        <w:rPr>
          <w:color w:val="000000" w:themeColor="text1"/>
          <w:sz w:val="22"/>
          <w:szCs w:val="22"/>
          <w:lang w:val="ru-RU"/>
        </w:rPr>
        <w:t xml:space="preserve"> 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Временни безлихвени заеми между бюджети и сметки за средствата от Европейския съюз (нето) §</w:t>
      </w:r>
      <w:r w:rsidRPr="002249D1">
        <w:rPr>
          <w:color w:val="000000" w:themeColor="text1"/>
          <w:sz w:val="22"/>
          <w:szCs w:val="22"/>
          <w:lang w:val="bg-BG"/>
        </w:rPr>
        <w:t>7600</w:t>
      </w:r>
      <w:r w:rsidRPr="002249D1">
        <w:rPr>
          <w:color w:val="000000" w:themeColor="text1"/>
          <w:sz w:val="22"/>
          <w:szCs w:val="22"/>
          <w:lang w:val="ru-RU"/>
        </w:rPr>
        <w:t xml:space="preserve"> + 51 588 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Разходи</w:t>
      </w:r>
      <w:r w:rsidRPr="002249D1">
        <w:rPr>
          <w:color w:val="000000" w:themeColor="text1"/>
          <w:sz w:val="22"/>
          <w:szCs w:val="22"/>
          <w:lang w:val="bg-BG"/>
        </w:rPr>
        <w:t>те отчетени към 31.12.202</w:t>
      </w:r>
      <w:r w:rsidRPr="002249D1">
        <w:rPr>
          <w:color w:val="000000" w:themeColor="text1"/>
          <w:sz w:val="22"/>
          <w:szCs w:val="22"/>
          <w:lang w:val="ru-RU"/>
        </w:rPr>
        <w:t>5</w:t>
      </w:r>
      <w:r w:rsidRPr="002249D1">
        <w:rPr>
          <w:color w:val="000000" w:themeColor="text1"/>
          <w:sz w:val="22"/>
          <w:szCs w:val="22"/>
          <w:lang w:val="bg-BG"/>
        </w:rPr>
        <w:t>г. са в размер на</w:t>
      </w:r>
      <w:r w:rsidRPr="002249D1">
        <w:rPr>
          <w:color w:val="000000" w:themeColor="text1"/>
          <w:sz w:val="22"/>
          <w:szCs w:val="22"/>
          <w:lang w:val="ru-RU"/>
        </w:rPr>
        <w:t xml:space="preserve"> </w:t>
      </w:r>
      <w:r w:rsidRPr="002249D1">
        <w:rPr>
          <w:color w:val="000000" w:themeColor="text1"/>
          <w:sz w:val="22"/>
          <w:szCs w:val="22"/>
          <w:lang w:val="bg-BG"/>
        </w:rPr>
        <w:t xml:space="preserve">+ </w:t>
      </w:r>
      <w:r w:rsidRPr="002249D1">
        <w:rPr>
          <w:color w:val="000000" w:themeColor="text1"/>
          <w:sz w:val="22"/>
          <w:szCs w:val="22"/>
          <w:lang w:val="ru-RU"/>
        </w:rPr>
        <w:t>81 588 лв</w:t>
      </w:r>
      <w:r w:rsidRPr="002249D1">
        <w:rPr>
          <w:color w:val="000000" w:themeColor="text1"/>
          <w:sz w:val="22"/>
          <w:szCs w:val="22"/>
          <w:lang w:val="bg-BG"/>
        </w:rPr>
        <w:t>.</w:t>
      </w:r>
    </w:p>
    <w:p w:rsidR="0069767E" w:rsidRPr="002249D1" w:rsidRDefault="0069767E" w:rsidP="0069767E">
      <w:pPr>
        <w:jc w:val="both"/>
        <w:rPr>
          <w:color w:val="000000" w:themeColor="text1"/>
          <w:sz w:val="22"/>
          <w:szCs w:val="22"/>
          <w:lang w:val="bg-BG"/>
        </w:rPr>
      </w:pPr>
    </w:p>
    <w:p w:rsidR="0069767E" w:rsidRPr="002249D1" w:rsidRDefault="0069767E" w:rsidP="0069767E">
      <w:pPr>
        <w:ind w:left="360"/>
        <w:jc w:val="both"/>
        <w:rPr>
          <w:color w:val="000000" w:themeColor="text1"/>
          <w:sz w:val="22"/>
          <w:szCs w:val="22"/>
          <w:lang w:val="bg-BG"/>
        </w:rPr>
      </w:pPr>
      <w:r w:rsidRPr="002249D1">
        <w:rPr>
          <w:color w:val="000000" w:themeColor="text1"/>
          <w:sz w:val="22"/>
          <w:szCs w:val="22"/>
          <w:lang w:val="bg-BG"/>
        </w:rPr>
        <w:t xml:space="preserve">По проект </w:t>
      </w:r>
      <w:r w:rsidRPr="002249D1">
        <w:rPr>
          <w:b/>
          <w:color w:val="000000" w:themeColor="text1"/>
          <w:sz w:val="22"/>
          <w:szCs w:val="22"/>
          <w:lang w:val="bg-BG"/>
        </w:rPr>
        <w:t>"Тутракан - мост между миналото и младото поколение" BG-RRP-11.022-0011</w:t>
      </w:r>
    </w:p>
    <w:p w:rsidR="0069767E" w:rsidRPr="002249D1" w:rsidRDefault="0069767E" w:rsidP="0069767E">
      <w:pPr>
        <w:jc w:val="both"/>
        <w:rPr>
          <w:color w:val="000000" w:themeColor="text1"/>
          <w:sz w:val="22"/>
          <w:szCs w:val="22"/>
          <w:lang w:val="bg-BG"/>
        </w:rPr>
      </w:pPr>
      <w:r w:rsidRPr="002249D1">
        <w:rPr>
          <w:color w:val="000000" w:themeColor="text1"/>
          <w:sz w:val="22"/>
          <w:szCs w:val="22"/>
          <w:lang w:val="bg-BG"/>
        </w:rPr>
        <w:t>през отчетния период са отчетени получените приходи и разходи, както следва:</w:t>
      </w:r>
    </w:p>
    <w:p w:rsidR="0069767E" w:rsidRPr="002249D1" w:rsidRDefault="0069767E" w:rsidP="0069767E">
      <w:pPr>
        <w:numPr>
          <w:ilvl w:val="0"/>
          <w:numId w:val="2"/>
        </w:numPr>
        <w:jc w:val="both"/>
        <w:rPr>
          <w:color w:val="000000" w:themeColor="text1"/>
          <w:sz w:val="22"/>
          <w:szCs w:val="22"/>
          <w:lang w:val="ru-RU"/>
        </w:rPr>
      </w:pPr>
      <w:r w:rsidRPr="002249D1">
        <w:rPr>
          <w:color w:val="000000" w:themeColor="text1"/>
          <w:sz w:val="22"/>
          <w:szCs w:val="22"/>
          <w:lang w:val="ru-RU"/>
        </w:rPr>
        <w:t xml:space="preserve">Наличност в началото </w:t>
      </w:r>
      <w:proofErr w:type="gramStart"/>
      <w:r w:rsidRPr="002249D1">
        <w:rPr>
          <w:color w:val="000000" w:themeColor="text1"/>
          <w:sz w:val="22"/>
          <w:szCs w:val="22"/>
          <w:lang w:val="ru-RU"/>
        </w:rPr>
        <w:t>на периода</w:t>
      </w:r>
      <w:proofErr w:type="gramEnd"/>
      <w:r w:rsidRPr="002249D1">
        <w:rPr>
          <w:color w:val="000000" w:themeColor="text1"/>
          <w:sz w:val="22"/>
          <w:szCs w:val="22"/>
          <w:lang w:val="ru-RU"/>
        </w:rPr>
        <w:t xml:space="preserve"> §9501 + </w:t>
      </w:r>
      <w:r w:rsidRPr="002249D1">
        <w:rPr>
          <w:color w:val="000000" w:themeColor="text1"/>
          <w:sz w:val="22"/>
          <w:szCs w:val="22"/>
          <w:lang w:val="bg-BG"/>
        </w:rPr>
        <w:t>0</w:t>
      </w:r>
      <w:r w:rsidRPr="002249D1">
        <w:rPr>
          <w:color w:val="000000" w:themeColor="text1"/>
          <w:sz w:val="22"/>
          <w:szCs w:val="22"/>
          <w:lang w:val="ru-RU"/>
        </w:rPr>
        <w:t xml:space="preserve"> лв.;</w:t>
      </w:r>
    </w:p>
    <w:p w:rsidR="0069767E" w:rsidRPr="002249D1" w:rsidRDefault="0069767E" w:rsidP="0069767E">
      <w:pPr>
        <w:numPr>
          <w:ilvl w:val="0"/>
          <w:numId w:val="2"/>
        </w:numPr>
        <w:jc w:val="both"/>
        <w:rPr>
          <w:color w:val="000000" w:themeColor="text1"/>
          <w:sz w:val="22"/>
          <w:szCs w:val="22"/>
          <w:lang w:val="ru-RU"/>
        </w:rPr>
      </w:pPr>
      <w:r w:rsidRPr="002249D1">
        <w:rPr>
          <w:color w:val="000000" w:themeColor="text1"/>
          <w:sz w:val="22"/>
          <w:szCs w:val="22"/>
          <w:lang w:val="bg-BG"/>
        </w:rPr>
        <w:t>Н</w:t>
      </w:r>
      <w:r w:rsidRPr="002249D1">
        <w:rPr>
          <w:color w:val="000000" w:themeColor="text1"/>
          <w:sz w:val="22"/>
          <w:szCs w:val="22"/>
          <w:lang w:val="ru-RU"/>
        </w:rPr>
        <w:t>аличност в левове по сметки в края на периода  ( -</w:t>
      </w:r>
      <w:r w:rsidRPr="002249D1">
        <w:rPr>
          <w:color w:val="000000" w:themeColor="text1"/>
          <w:sz w:val="22"/>
          <w:szCs w:val="22"/>
          <w:lang w:val="bg-BG"/>
        </w:rPr>
        <w:t xml:space="preserve"> 12 858 </w:t>
      </w:r>
      <w:r w:rsidRPr="002249D1">
        <w:rPr>
          <w:color w:val="000000" w:themeColor="text1"/>
          <w:sz w:val="22"/>
          <w:szCs w:val="22"/>
          <w:lang w:val="ru-RU"/>
        </w:rPr>
        <w:t>лв.);</w:t>
      </w:r>
    </w:p>
    <w:p w:rsidR="0069767E" w:rsidRPr="002249D1" w:rsidRDefault="0069767E" w:rsidP="0069767E">
      <w:pPr>
        <w:numPr>
          <w:ilvl w:val="0"/>
          <w:numId w:val="2"/>
        </w:numPr>
        <w:jc w:val="both"/>
        <w:rPr>
          <w:color w:val="000000" w:themeColor="text1"/>
          <w:sz w:val="22"/>
          <w:szCs w:val="22"/>
          <w:lang w:val="ru-RU"/>
        </w:rPr>
      </w:pPr>
      <w:r w:rsidRPr="002249D1">
        <w:rPr>
          <w:color w:val="000000" w:themeColor="text1"/>
          <w:sz w:val="22"/>
          <w:szCs w:val="22"/>
          <w:lang w:val="ru-RU"/>
        </w:rPr>
        <w:t xml:space="preserve">Трансфери между сметки за средствата от Европейския съюз </w:t>
      </w:r>
      <w:r w:rsidRPr="002249D1">
        <w:rPr>
          <w:color w:val="000000" w:themeColor="text1"/>
          <w:sz w:val="22"/>
          <w:szCs w:val="22"/>
          <w:lang w:val="bg-BG"/>
        </w:rPr>
        <w:t>§63-01 + 25 610</w:t>
      </w:r>
      <w:r w:rsidRPr="002249D1">
        <w:rPr>
          <w:color w:val="000000" w:themeColor="text1"/>
          <w:sz w:val="22"/>
          <w:szCs w:val="22"/>
          <w:lang w:val="ru-RU"/>
        </w:rPr>
        <w:t xml:space="preserve"> 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Разходи</w:t>
      </w:r>
      <w:r w:rsidRPr="002249D1">
        <w:rPr>
          <w:color w:val="000000" w:themeColor="text1"/>
          <w:sz w:val="22"/>
          <w:szCs w:val="22"/>
          <w:lang w:val="bg-BG"/>
        </w:rPr>
        <w:t>те отчетени към 31.12.202</w:t>
      </w:r>
      <w:r w:rsidRPr="002249D1">
        <w:rPr>
          <w:color w:val="000000" w:themeColor="text1"/>
          <w:sz w:val="22"/>
          <w:szCs w:val="22"/>
          <w:lang w:val="ru-RU"/>
        </w:rPr>
        <w:t>5</w:t>
      </w:r>
      <w:r w:rsidRPr="002249D1">
        <w:rPr>
          <w:color w:val="000000" w:themeColor="text1"/>
          <w:sz w:val="22"/>
          <w:szCs w:val="22"/>
          <w:lang w:val="bg-BG"/>
        </w:rPr>
        <w:t>г. са в размер на</w:t>
      </w:r>
      <w:r w:rsidRPr="002249D1">
        <w:rPr>
          <w:color w:val="000000" w:themeColor="text1"/>
          <w:sz w:val="22"/>
          <w:szCs w:val="22"/>
          <w:lang w:val="ru-RU"/>
        </w:rPr>
        <w:t xml:space="preserve"> </w:t>
      </w:r>
      <w:r w:rsidRPr="002249D1">
        <w:rPr>
          <w:color w:val="000000" w:themeColor="text1"/>
          <w:sz w:val="22"/>
          <w:szCs w:val="22"/>
          <w:lang w:val="bg-BG"/>
        </w:rPr>
        <w:t xml:space="preserve">+ </w:t>
      </w:r>
      <w:r w:rsidRPr="002249D1">
        <w:rPr>
          <w:color w:val="000000" w:themeColor="text1"/>
          <w:sz w:val="22"/>
          <w:szCs w:val="22"/>
          <w:lang w:val="ru-RU"/>
        </w:rPr>
        <w:t>12 752 лв</w:t>
      </w:r>
      <w:r w:rsidRPr="002249D1">
        <w:rPr>
          <w:color w:val="000000" w:themeColor="text1"/>
          <w:sz w:val="22"/>
          <w:szCs w:val="22"/>
          <w:lang w:val="bg-BG"/>
        </w:rPr>
        <w:t>.</w:t>
      </w:r>
    </w:p>
    <w:p w:rsidR="0069767E" w:rsidRPr="002249D1" w:rsidRDefault="0069767E" w:rsidP="0069767E">
      <w:pPr>
        <w:jc w:val="both"/>
        <w:rPr>
          <w:color w:val="000000" w:themeColor="text1"/>
          <w:sz w:val="22"/>
          <w:szCs w:val="22"/>
          <w:lang w:val="ru-RU"/>
        </w:rPr>
      </w:pPr>
    </w:p>
    <w:p w:rsidR="0069767E" w:rsidRPr="002249D1" w:rsidRDefault="0069767E" w:rsidP="0069767E">
      <w:pPr>
        <w:ind w:firstLine="426"/>
        <w:jc w:val="both"/>
        <w:rPr>
          <w:color w:val="000000" w:themeColor="text1"/>
          <w:sz w:val="22"/>
          <w:szCs w:val="22"/>
          <w:lang w:val="bg-BG"/>
        </w:rPr>
      </w:pPr>
      <w:r w:rsidRPr="002249D1">
        <w:rPr>
          <w:color w:val="000000" w:themeColor="text1"/>
          <w:sz w:val="22"/>
          <w:szCs w:val="22"/>
          <w:lang w:val="bg-BG"/>
        </w:rPr>
        <w:t xml:space="preserve">По Програма за храни и основно материално подпомагане 2021-2027, съфинансирана от Европейски социален фонд плюс, по проект </w:t>
      </w:r>
      <w:r w:rsidRPr="002249D1">
        <w:rPr>
          <w:b/>
          <w:color w:val="000000" w:themeColor="text1"/>
          <w:sz w:val="22"/>
          <w:szCs w:val="22"/>
          <w:lang w:val="bg-BG"/>
        </w:rPr>
        <w:t>"Топъл обяд в Община Тутракан“ по процедура за директно предоставяне на безвъзмездна финансова помощ BG05SFPR003-1.001</w:t>
      </w:r>
      <w:r w:rsidRPr="002249D1">
        <w:rPr>
          <w:color w:val="000000" w:themeColor="text1"/>
          <w:sz w:val="22"/>
          <w:szCs w:val="22"/>
          <w:lang w:val="bg-BG"/>
        </w:rPr>
        <w:t xml:space="preserve"> са отчетени приходи и разходи, както следва:</w:t>
      </w:r>
    </w:p>
    <w:p w:rsidR="0069767E" w:rsidRPr="002249D1" w:rsidRDefault="0069767E" w:rsidP="0069767E">
      <w:pPr>
        <w:numPr>
          <w:ilvl w:val="0"/>
          <w:numId w:val="2"/>
        </w:numPr>
        <w:jc w:val="both"/>
        <w:rPr>
          <w:color w:val="000000" w:themeColor="text1"/>
          <w:sz w:val="22"/>
          <w:szCs w:val="22"/>
          <w:lang w:val="ru-RU"/>
        </w:rPr>
      </w:pPr>
      <w:r w:rsidRPr="002249D1">
        <w:rPr>
          <w:color w:val="000000" w:themeColor="text1"/>
          <w:sz w:val="22"/>
          <w:szCs w:val="22"/>
          <w:lang w:val="ru-RU"/>
        </w:rPr>
        <w:t xml:space="preserve">Наличност в началото </w:t>
      </w:r>
      <w:proofErr w:type="gramStart"/>
      <w:r w:rsidRPr="002249D1">
        <w:rPr>
          <w:color w:val="000000" w:themeColor="text1"/>
          <w:sz w:val="22"/>
          <w:szCs w:val="22"/>
          <w:lang w:val="ru-RU"/>
        </w:rPr>
        <w:t>на периода</w:t>
      </w:r>
      <w:proofErr w:type="gramEnd"/>
      <w:r w:rsidRPr="002249D1">
        <w:rPr>
          <w:color w:val="000000" w:themeColor="text1"/>
          <w:sz w:val="22"/>
          <w:szCs w:val="22"/>
          <w:lang w:val="ru-RU"/>
        </w:rPr>
        <w:t xml:space="preserve"> §9501 + 2 068 лв.;</w:t>
      </w:r>
    </w:p>
    <w:p w:rsidR="0069767E" w:rsidRPr="002249D1" w:rsidRDefault="0069767E" w:rsidP="0069767E">
      <w:pPr>
        <w:numPr>
          <w:ilvl w:val="0"/>
          <w:numId w:val="2"/>
        </w:numPr>
        <w:jc w:val="both"/>
        <w:rPr>
          <w:color w:val="000000" w:themeColor="text1"/>
          <w:sz w:val="22"/>
          <w:szCs w:val="22"/>
          <w:lang w:val="ru-RU"/>
        </w:rPr>
      </w:pPr>
      <w:r w:rsidRPr="002249D1">
        <w:rPr>
          <w:color w:val="000000" w:themeColor="text1"/>
          <w:sz w:val="22"/>
          <w:szCs w:val="22"/>
          <w:lang w:val="bg-BG"/>
        </w:rPr>
        <w:t>Н</w:t>
      </w:r>
      <w:r w:rsidRPr="002249D1">
        <w:rPr>
          <w:color w:val="000000" w:themeColor="text1"/>
          <w:sz w:val="22"/>
          <w:szCs w:val="22"/>
          <w:lang w:val="ru-RU"/>
        </w:rPr>
        <w:t>аличност в левове по сметки в края на периода  ( -</w:t>
      </w:r>
      <w:r w:rsidRPr="002249D1">
        <w:rPr>
          <w:color w:val="000000" w:themeColor="text1"/>
          <w:sz w:val="22"/>
          <w:szCs w:val="22"/>
          <w:lang w:val="bg-BG"/>
        </w:rPr>
        <w:t xml:space="preserve"> 191 337 </w:t>
      </w:r>
      <w:r w:rsidRPr="002249D1">
        <w:rPr>
          <w:color w:val="000000" w:themeColor="text1"/>
          <w:sz w:val="22"/>
          <w:szCs w:val="22"/>
          <w:lang w:val="ru-RU"/>
        </w:rPr>
        <w:t>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 xml:space="preserve">Трансфери между сметки за средствата от Европейския съюз </w:t>
      </w:r>
      <w:r w:rsidRPr="002249D1">
        <w:rPr>
          <w:color w:val="000000" w:themeColor="text1"/>
          <w:sz w:val="22"/>
          <w:szCs w:val="22"/>
          <w:lang w:val="bg-BG"/>
        </w:rPr>
        <w:t xml:space="preserve">§63-01 </w:t>
      </w:r>
      <w:r w:rsidRPr="002249D1">
        <w:rPr>
          <w:color w:val="000000" w:themeColor="text1"/>
          <w:sz w:val="22"/>
          <w:szCs w:val="22"/>
          <w:lang w:val="ru-RU"/>
        </w:rPr>
        <w:t>+ 883 122 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Временни безлихвени заеми между бюджети и сметки за средствата от Европейския съюз (нето) §</w:t>
      </w:r>
      <w:r w:rsidRPr="002249D1">
        <w:rPr>
          <w:color w:val="000000" w:themeColor="text1"/>
          <w:sz w:val="22"/>
          <w:szCs w:val="22"/>
          <w:lang w:val="bg-BG"/>
        </w:rPr>
        <w:t>7600</w:t>
      </w:r>
      <w:r w:rsidRPr="002249D1">
        <w:rPr>
          <w:color w:val="000000" w:themeColor="text1"/>
          <w:sz w:val="22"/>
          <w:szCs w:val="22"/>
          <w:lang w:val="ru-RU"/>
        </w:rPr>
        <w:t xml:space="preserve"> + 303 000 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Разходи</w:t>
      </w:r>
      <w:r w:rsidRPr="002249D1">
        <w:rPr>
          <w:color w:val="000000" w:themeColor="text1"/>
          <w:sz w:val="22"/>
          <w:szCs w:val="22"/>
          <w:lang w:val="bg-BG"/>
        </w:rPr>
        <w:t>те отчетени към 31.12.202</w:t>
      </w:r>
      <w:r w:rsidRPr="002249D1">
        <w:rPr>
          <w:color w:val="000000" w:themeColor="text1"/>
          <w:sz w:val="22"/>
          <w:szCs w:val="22"/>
          <w:lang w:val="ru-RU"/>
        </w:rPr>
        <w:t>5</w:t>
      </w:r>
      <w:r w:rsidRPr="002249D1">
        <w:rPr>
          <w:color w:val="000000" w:themeColor="text1"/>
          <w:sz w:val="22"/>
          <w:szCs w:val="22"/>
          <w:lang w:val="bg-BG"/>
        </w:rPr>
        <w:t>г. са в размер на</w:t>
      </w:r>
      <w:r w:rsidRPr="002249D1">
        <w:rPr>
          <w:color w:val="000000" w:themeColor="text1"/>
          <w:sz w:val="22"/>
          <w:szCs w:val="22"/>
          <w:lang w:val="ru-RU"/>
        </w:rPr>
        <w:t xml:space="preserve"> </w:t>
      </w:r>
      <w:r w:rsidRPr="002249D1">
        <w:rPr>
          <w:color w:val="000000" w:themeColor="text1"/>
          <w:sz w:val="22"/>
          <w:szCs w:val="22"/>
          <w:lang w:val="bg-BG"/>
        </w:rPr>
        <w:t xml:space="preserve">+ </w:t>
      </w:r>
      <w:r w:rsidRPr="002249D1">
        <w:rPr>
          <w:color w:val="000000" w:themeColor="text1"/>
          <w:sz w:val="22"/>
          <w:szCs w:val="22"/>
          <w:lang w:val="ru-RU"/>
        </w:rPr>
        <w:t>996 853</w:t>
      </w:r>
      <w:r w:rsidRPr="002249D1">
        <w:rPr>
          <w:color w:val="000000" w:themeColor="text1"/>
          <w:sz w:val="22"/>
          <w:szCs w:val="22"/>
          <w:lang w:val="bg-BG"/>
        </w:rPr>
        <w:t xml:space="preserve"> л</w:t>
      </w:r>
      <w:r w:rsidRPr="002249D1">
        <w:rPr>
          <w:color w:val="000000" w:themeColor="text1"/>
          <w:sz w:val="22"/>
          <w:szCs w:val="22"/>
          <w:lang w:val="ru-RU"/>
        </w:rPr>
        <w:t>в</w:t>
      </w:r>
      <w:r w:rsidRPr="002249D1">
        <w:rPr>
          <w:color w:val="000000" w:themeColor="text1"/>
          <w:sz w:val="22"/>
          <w:szCs w:val="22"/>
          <w:lang w:val="bg-BG"/>
        </w:rPr>
        <w:t>.;</w:t>
      </w:r>
    </w:p>
    <w:p w:rsidR="0069767E" w:rsidRPr="002249D1" w:rsidRDefault="0069767E" w:rsidP="0069767E">
      <w:pPr>
        <w:jc w:val="both"/>
        <w:rPr>
          <w:color w:val="000000" w:themeColor="text1"/>
          <w:sz w:val="22"/>
          <w:szCs w:val="22"/>
          <w:lang w:val="bg-BG"/>
        </w:rPr>
      </w:pPr>
    </w:p>
    <w:p w:rsidR="0069767E" w:rsidRPr="002249D1" w:rsidRDefault="0069767E" w:rsidP="0069767E">
      <w:pPr>
        <w:ind w:firstLine="426"/>
        <w:jc w:val="both"/>
        <w:rPr>
          <w:color w:val="000000" w:themeColor="text1"/>
          <w:sz w:val="22"/>
          <w:szCs w:val="22"/>
          <w:lang w:val="bg-BG"/>
        </w:rPr>
      </w:pPr>
      <w:r w:rsidRPr="002249D1">
        <w:rPr>
          <w:color w:val="000000" w:themeColor="text1"/>
          <w:sz w:val="22"/>
          <w:szCs w:val="22"/>
          <w:lang w:val="bg-BG"/>
        </w:rPr>
        <w:t>По оперативна програма “Региони в разстеж“, по</w:t>
      </w:r>
      <w:r w:rsidRPr="002249D1">
        <w:rPr>
          <w:color w:val="000000" w:themeColor="text1"/>
          <w:sz w:val="22"/>
          <w:szCs w:val="22"/>
          <w:lang w:val="ru-RU"/>
        </w:rPr>
        <w:t xml:space="preserve"> </w:t>
      </w:r>
      <w:r w:rsidRPr="002249D1">
        <w:rPr>
          <w:color w:val="000000" w:themeColor="text1"/>
          <w:sz w:val="22"/>
          <w:szCs w:val="22"/>
          <w:lang w:val="bg-BG"/>
        </w:rPr>
        <w:t xml:space="preserve">Проект BG16RFOP001-2.003-0039 </w:t>
      </w:r>
      <w:r w:rsidRPr="002249D1">
        <w:rPr>
          <w:b/>
          <w:color w:val="000000" w:themeColor="text1"/>
          <w:sz w:val="22"/>
          <w:szCs w:val="22"/>
          <w:lang w:val="bg-BG"/>
        </w:rPr>
        <w:t>"Енергийна ефективност в сградата на Областна дирекция по безопастност на храните и многофамилни жилищни сгради в Тутракан"</w:t>
      </w:r>
      <w:r w:rsidRPr="002249D1">
        <w:rPr>
          <w:color w:val="000000" w:themeColor="text1"/>
          <w:sz w:val="22"/>
          <w:szCs w:val="22"/>
          <w:lang w:val="bg-BG"/>
        </w:rPr>
        <w:t xml:space="preserve"> през отчетния период са отчетени получените приходи и разходи, както следва:</w:t>
      </w:r>
    </w:p>
    <w:p w:rsidR="0069767E" w:rsidRPr="002249D1" w:rsidRDefault="0069767E" w:rsidP="0069767E">
      <w:pPr>
        <w:numPr>
          <w:ilvl w:val="0"/>
          <w:numId w:val="2"/>
        </w:numPr>
        <w:jc w:val="both"/>
        <w:rPr>
          <w:color w:val="000000" w:themeColor="text1"/>
          <w:sz w:val="22"/>
          <w:szCs w:val="22"/>
          <w:lang w:val="ru-RU"/>
        </w:rPr>
      </w:pPr>
      <w:r w:rsidRPr="002249D1">
        <w:rPr>
          <w:color w:val="000000" w:themeColor="text1"/>
          <w:sz w:val="22"/>
          <w:szCs w:val="22"/>
          <w:lang w:val="ru-RU"/>
        </w:rPr>
        <w:t xml:space="preserve">Наличност в началото на период §9501 + </w:t>
      </w:r>
      <w:r w:rsidRPr="002249D1">
        <w:rPr>
          <w:color w:val="000000" w:themeColor="text1"/>
          <w:sz w:val="22"/>
          <w:szCs w:val="22"/>
          <w:lang w:val="bg-BG"/>
        </w:rPr>
        <w:t>0</w:t>
      </w:r>
      <w:r w:rsidRPr="002249D1">
        <w:rPr>
          <w:color w:val="000000" w:themeColor="text1"/>
          <w:sz w:val="22"/>
          <w:szCs w:val="22"/>
          <w:lang w:val="ru-RU"/>
        </w:rPr>
        <w:t xml:space="preserve"> лв.;</w:t>
      </w:r>
    </w:p>
    <w:p w:rsidR="0069767E" w:rsidRPr="002249D1" w:rsidRDefault="0069767E" w:rsidP="0069767E">
      <w:pPr>
        <w:numPr>
          <w:ilvl w:val="0"/>
          <w:numId w:val="2"/>
        </w:numPr>
        <w:jc w:val="both"/>
        <w:rPr>
          <w:color w:val="000000" w:themeColor="text1"/>
          <w:sz w:val="22"/>
          <w:szCs w:val="22"/>
          <w:lang w:val="ru-RU"/>
        </w:rPr>
      </w:pPr>
      <w:r w:rsidRPr="002249D1">
        <w:rPr>
          <w:color w:val="000000" w:themeColor="text1"/>
          <w:sz w:val="22"/>
          <w:szCs w:val="22"/>
          <w:lang w:val="bg-BG"/>
        </w:rPr>
        <w:t>Н</w:t>
      </w:r>
      <w:r w:rsidRPr="002249D1">
        <w:rPr>
          <w:color w:val="000000" w:themeColor="text1"/>
          <w:sz w:val="22"/>
          <w:szCs w:val="22"/>
          <w:lang w:val="ru-RU"/>
        </w:rPr>
        <w:t>аличност в левове по сметки в края на периода  ( -</w:t>
      </w:r>
      <w:r w:rsidRPr="002249D1">
        <w:rPr>
          <w:color w:val="000000" w:themeColor="text1"/>
          <w:sz w:val="22"/>
          <w:szCs w:val="22"/>
          <w:lang w:val="bg-BG"/>
        </w:rPr>
        <w:t xml:space="preserve"> 0 </w:t>
      </w:r>
      <w:r w:rsidRPr="002249D1">
        <w:rPr>
          <w:color w:val="000000" w:themeColor="text1"/>
          <w:sz w:val="22"/>
          <w:szCs w:val="22"/>
          <w:lang w:val="ru-RU"/>
        </w:rPr>
        <w:t>лв.);</w:t>
      </w:r>
    </w:p>
    <w:p w:rsidR="0069767E" w:rsidRPr="002249D1" w:rsidRDefault="0069767E" w:rsidP="0069767E">
      <w:pPr>
        <w:numPr>
          <w:ilvl w:val="0"/>
          <w:numId w:val="2"/>
        </w:numPr>
        <w:jc w:val="both"/>
        <w:rPr>
          <w:color w:val="000000" w:themeColor="text1"/>
          <w:sz w:val="22"/>
          <w:szCs w:val="22"/>
          <w:lang w:val="ru-RU"/>
        </w:rPr>
      </w:pPr>
      <w:r w:rsidRPr="002249D1">
        <w:rPr>
          <w:color w:val="000000" w:themeColor="text1"/>
          <w:sz w:val="22"/>
          <w:szCs w:val="22"/>
          <w:lang w:val="ru-RU"/>
        </w:rPr>
        <w:t>Трансфери между бюджети и сметки за средствата от Европейския съюз (нето)</w:t>
      </w:r>
      <w:r w:rsidRPr="002249D1">
        <w:rPr>
          <w:color w:val="000000" w:themeColor="text1"/>
          <w:sz w:val="22"/>
          <w:szCs w:val="22"/>
          <w:lang w:val="bg-BG"/>
        </w:rPr>
        <w:t xml:space="preserve"> §62-00 </w:t>
      </w:r>
      <w:r w:rsidRPr="002249D1">
        <w:rPr>
          <w:color w:val="000000" w:themeColor="text1"/>
          <w:sz w:val="22"/>
          <w:szCs w:val="22"/>
          <w:lang w:val="ru-RU"/>
        </w:rPr>
        <w:t>- предоставени трансфери (+/-) – 47 732 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 xml:space="preserve">Трансфери между сметки за средствата от Европейския съюз </w:t>
      </w:r>
      <w:r w:rsidRPr="002249D1">
        <w:rPr>
          <w:color w:val="000000" w:themeColor="text1"/>
          <w:sz w:val="22"/>
          <w:szCs w:val="22"/>
          <w:lang w:val="bg-BG"/>
        </w:rPr>
        <w:t xml:space="preserve">§63-01 </w:t>
      </w:r>
      <w:r w:rsidRPr="002249D1">
        <w:rPr>
          <w:color w:val="000000" w:themeColor="text1"/>
          <w:sz w:val="22"/>
          <w:szCs w:val="22"/>
          <w:lang w:val="ru-RU"/>
        </w:rPr>
        <w:t>+ 47 732лв.;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Разходи</w:t>
      </w:r>
      <w:r w:rsidRPr="002249D1">
        <w:rPr>
          <w:color w:val="000000" w:themeColor="text1"/>
          <w:sz w:val="22"/>
          <w:szCs w:val="22"/>
          <w:lang w:val="bg-BG"/>
        </w:rPr>
        <w:t>те отчетени към 31.12.202</w:t>
      </w:r>
      <w:r w:rsidRPr="002249D1">
        <w:rPr>
          <w:color w:val="000000" w:themeColor="text1"/>
          <w:sz w:val="22"/>
          <w:szCs w:val="22"/>
          <w:lang w:val="ru-RU"/>
        </w:rPr>
        <w:t>5</w:t>
      </w:r>
      <w:r w:rsidRPr="002249D1">
        <w:rPr>
          <w:color w:val="000000" w:themeColor="text1"/>
          <w:sz w:val="22"/>
          <w:szCs w:val="22"/>
          <w:lang w:val="bg-BG"/>
        </w:rPr>
        <w:t>г. са в размер на</w:t>
      </w:r>
      <w:r w:rsidRPr="002249D1">
        <w:rPr>
          <w:color w:val="000000" w:themeColor="text1"/>
          <w:sz w:val="22"/>
          <w:szCs w:val="22"/>
          <w:lang w:val="ru-RU"/>
        </w:rPr>
        <w:t xml:space="preserve"> </w:t>
      </w:r>
      <w:r w:rsidRPr="002249D1">
        <w:rPr>
          <w:color w:val="000000" w:themeColor="text1"/>
          <w:sz w:val="22"/>
          <w:szCs w:val="22"/>
          <w:lang w:val="bg-BG"/>
        </w:rPr>
        <w:t>0</w:t>
      </w:r>
      <w:r w:rsidRPr="002249D1">
        <w:rPr>
          <w:color w:val="000000" w:themeColor="text1"/>
          <w:sz w:val="22"/>
          <w:szCs w:val="22"/>
          <w:lang w:val="ru-RU"/>
        </w:rPr>
        <w:t xml:space="preserve"> лв</w:t>
      </w:r>
      <w:r w:rsidRPr="002249D1">
        <w:rPr>
          <w:color w:val="000000" w:themeColor="text1"/>
          <w:sz w:val="22"/>
          <w:szCs w:val="22"/>
          <w:lang w:val="bg-BG"/>
        </w:rPr>
        <w:t>.</w:t>
      </w:r>
    </w:p>
    <w:p w:rsidR="0069767E" w:rsidRPr="002249D1" w:rsidRDefault="0069767E" w:rsidP="0069767E">
      <w:pPr>
        <w:ind w:firstLine="360"/>
        <w:jc w:val="both"/>
        <w:rPr>
          <w:color w:val="000000" w:themeColor="text1"/>
          <w:sz w:val="22"/>
          <w:szCs w:val="22"/>
          <w:shd w:val="clear" w:color="auto" w:fill="FFFFFF"/>
          <w:lang w:val="ru-RU"/>
        </w:rPr>
      </w:pPr>
    </w:p>
    <w:p w:rsidR="0069767E" w:rsidRPr="002249D1" w:rsidRDefault="0069767E" w:rsidP="0069767E">
      <w:pPr>
        <w:ind w:firstLine="360"/>
        <w:jc w:val="both"/>
        <w:rPr>
          <w:color w:val="000000" w:themeColor="text1"/>
          <w:sz w:val="22"/>
          <w:szCs w:val="22"/>
          <w:lang w:val="bg-BG"/>
        </w:rPr>
      </w:pPr>
      <w:r w:rsidRPr="002249D1">
        <w:rPr>
          <w:color w:val="000000" w:themeColor="text1"/>
          <w:sz w:val="22"/>
          <w:szCs w:val="22"/>
          <w:shd w:val="clear" w:color="auto" w:fill="FFFFFF"/>
        </w:rPr>
        <w:t> </w:t>
      </w:r>
      <w:r w:rsidRPr="002249D1">
        <w:rPr>
          <w:color w:val="000000" w:themeColor="text1"/>
          <w:sz w:val="22"/>
          <w:szCs w:val="22"/>
          <w:shd w:val="clear" w:color="auto" w:fill="FFFFFF"/>
          <w:lang w:val="bg-BG"/>
        </w:rPr>
        <w:t xml:space="preserve">По </w:t>
      </w:r>
      <w:r w:rsidRPr="002249D1">
        <w:rPr>
          <w:color w:val="000000" w:themeColor="text1"/>
          <w:sz w:val="22"/>
          <w:szCs w:val="22"/>
          <w:shd w:val="clear" w:color="auto" w:fill="FFFFFF"/>
          <w:lang w:val="ru-RU"/>
        </w:rPr>
        <w:t>Оперативна Програма „Развитие на човешките ресурси“, съфинансирана от Европейския съюз чрез Европейския социален фонд и Инициативата за младежка заетост</w:t>
      </w:r>
      <w:r w:rsidRPr="002249D1">
        <w:rPr>
          <w:color w:val="000000" w:themeColor="text1"/>
          <w:sz w:val="22"/>
          <w:szCs w:val="22"/>
          <w:shd w:val="clear" w:color="auto" w:fill="FFFFFF"/>
          <w:lang w:val="bg-BG"/>
        </w:rPr>
        <w:t xml:space="preserve"> по </w:t>
      </w:r>
      <w:r w:rsidRPr="002249D1">
        <w:rPr>
          <w:b/>
          <w:color w:val="000000" w:themeColor="text1"/>
          <w:sz w:val="22"/>
          <w:szCs w:val="22"/>
          <w:shd w:val="clear" w:color="auto" w:fill="FFFFFF"/>
          <w:lang w:val="bg-BG"/>
        </w:rPr>
        <w:t xml:space="preserve">Проект BG05M9OP001-1.001-0001"Нова възможност за младежка заетост" 5, </w:t>
      </w:r>
      <w:r w:rsidRPr="002249D1">
        <w:rPr>
          <w:b/>
          <w:color w:val="000000" w:themeColor="text1"/>
          <w:sz w:val="22"/>
          <w:szCs w:val="22"/>
          <w:shd w:val="clear" w:color="auto" w:fill="FFFFFF"/>
          <w:lang w:val="ru-RU"/>
        </w:rPr>
        <w:t>6</w:t>
      </w:r>
      <w:r w:rsidRPr="002249D1">
        <w:rPr>
          <w:b/>
          <w:color w:val="000000" w:themeColor="text1"/>
          <w:sz w:val="22"/>
          <w:szCs w:val="22"/>
          <w:shd w:val="clear" w:color="auto" w:fill="FFFFFF"/>
          <w:lang w:val="bg-BG"/>
        </w:rPr>
        <w:t xml:space="preserve">, </w:t>
      </w:r>
      <w:r w:rsidRPr="002249D1">
        <w:rPr>
          <w:b/>
          <w:color w:val="000000" w:themeColor="text1"/>
          <w:sz w:val="22"/>
          <w:szCs w:val="22"/>
          <w:shd w:val="clear" w:color="auto" w:fill="FFFFFF"/>
          <w:lang w:val="ru-RU"/>
        </w:rPr>
        <w:t>7 и 8</w:t>
      </w:r>
      <w:r w:rsidRPr="002249D1">
        <w:rPr>
          <w:color w:val="000000" w:themeColor="text1"/>
          <w:sz w:val="22"/>
          <w:szCs w:val="22"/>
          <w:shd w:val="clear" w:color="auto" w:fill="FFFFFF"/>
          <w:lang w:val="bg-BG"/>
        </w:rPr>
        <w:t xml:space="preserve"> през </w:t>
      </w:r>
      <w:r w:rsidRPr="002249D1">
        <w:rPr>
          <w:color w:val="000000" w:themeColor="text1"/>
          <w:sz w:val="22"/>
          <w:szCs w:val="22"/>
          <w:lang w:val="bg-BG"/>
        </w:rPr>
        <w:t>отчетния период са отчетени получените приходи и разходи, както следва:</w:t>
      </w:r>
    </w:p>
    <w:p w:rsidR="0069767E" w:rsidRPr="002249D1" w:rsidRDefault="0069767E" w:rsidP="0069767E">
      <w:pPr>
        <w:numPr>
          <w:ilvl w:val="0"/>
          <w:numId w:val="2"/>
        </w:numPr>
        <w:jc w:val="both"/>
        <w:rPr>
          <w:color w:val="000000" w:themeColor="text1"/>
          <w:sz w:val="22"/>
          <w:szCs w:val="22"/>
          <w:lang w:val="ru-RU"/>
        </w:rPr>
      </w:pPr>
      <w:r w:rsidRPr="002249D1">
        <w:rPr>
          <w:color w:val="000000" w:themeColor="text1"/>
          <w:sz w:val="22"/>
          <w:szCs w:val="22"/>
          <w:lang w:val="ru-RU"/>
        </w:rPr>
        <w:t>Наличност в началото на период §9501 +</w:t>
      </w:r>
      <w:r w:rsidRPr="002249D1">
        <w:rPr>
          <w:color w:val="000000" w:themeColor="text1"/>
          <w:sz w:val="22"/>
          <w:szCs w:val="22"/>
          <w:lang w:val="bg-BG"/>
        </w:rPr>
        <w:t xml:space="preserve"> </w:t>
      </w:r>
      <w:r w:rsidRPr="002249D1">
        <w:rPr>
          <w:color w:val="000000" w:themeColor="text1"/>
          <w:sz w:val="22"/>
          <w:szCs w:val="22"/>
          <w:lang w:val="ru-RU"/>
        </w:rPr>
        <w:t>4 783 лв.;</w:t>
      </w:r>
    </w:p>
    <w:p w:rsidR="0069767E" w:rsidRPr="002249D1" w:rsidRDefault="0069767E" w:rsidP="0069767E">
      <w:pPr>
        <w:numPr>
          <w:ilvl w:val="0"/>
          <w:numId w:val="2"/>
        </w:numPr>
        <w:jc w:val="both"/>
        <w:rPr>
          <w:color w:val="000000" w:themeColor="text1"/>
          <w:sz w:val="22"/>
          <w:szCs w:val="22"/>
          <w:lang w:val="ru-RU"/>
        </w:rPr>
      </w:pPr>
      <w:r w:rsidRPr="002249D1">
        <w:rPr>
          <w:color w:val="000000" w:themeColor="text1"/>
          <w:sz w:val="22"/>
          <w:szCs w:val="22"/>
          <w:lang w:val="bg-BG"/>
        </w:rPr>
        <w:t>Н</w:t>
      </w:r>
      <w:r w:rsidRPr="002249D1">
        <w:rPr>
          <w:color w:val="000000" w:themeColor="text1"/>
          <w:sz w:val="22"/>
          <w:szCs w:val="22"/>
          <w:lang w:val="ru-RU"/>
        </w:rPr>
        <w:t xml:space="preserve">аличност в левове по сметки в края на периода  ( </w:t>
      </w:r>
      <w:r w:rsidRPr="002249D1">
        <w:rPr>
          <w:color w:val="000000" w:themeColor="text1"/>
          <w:sz w:val="22"/>
          <w:szCs w:val="22"/>
          <w:lang w:val="bg-BG"/>
        </w:rPr>
        <w:t xml:space="preserve">- </w:t>
      </w:r>
      <w:r w:rsidRPr="002249D1">
        <w:rPr>
          <w:color w:val="000000" w:themeColor="text1"/>
          <w:sz w:val="22"/>
          <w:szCs w:val="22"/>
          <w:lang w:val="ru-RU"/>
        </w:rPr>
        <w:t>7 800</w:t>
      </w:r>
      <w:r w:rsidRPr="002249D1">
        <w:rPr>
          <w:color w:val="000000" w:themeColor="text1"/>
          <w:sz w:val="22"/>
          <w:szCs w:val="22"/>
          <w:lang w:val="bg-BG"/>
        </w:rPr>
        <w:t xml:space="preserve"> </w:t>
      </w:r>
      <w:r w:rsidRPr="002249D1">
        <w:rPr>
          <w:color w:val="000000" w:themeColor="text1"/>
          <w:sz w:val="22"/>
          <w:szCs w:val="22"/>
          <w:lang w:val="ru-RU"/>
        </w:rPr>
        <w:t>лв.);</w:t>
      </w:r>
    </w:p>
    <w:p w:rsidR="0069767E" w:rsidRPr="002249D1" w:rsidRDefault="0069767E" w:rsidP="0069767E">
      <w:pPr>
        <w:numPr>
          <w:ilvl w:val="0"/>
          <w:numId w:val="2"/>
        </w:numPr>
        <w:jc w:val="both"/>
        <w:rPr>
          <w:color w:val="000000" w:themeColor="text1"/>
          <w:sz w:val="22"/>
          <w:szCs w:val="22"/>
        </w:rPr>
      </w:pPr>
      <w:r w:rsidRPr="002249D1">
        <w:rPr>
          <w:color w:val="000000" w:themeColor="text1"/>
          <w:sz w:val="22"/>
          <w:szCs w:val="22"/>
        </w:rPr>
        <w:t>Получени трансфери §</w:t>
      </w:r>
      <w:r w:rsidRPr="002249D1">
        <w:rPr>
          <w:color w:val="000000" w:themeColor="text1"/>
          <w:sz w:val="22"/>
          <w:szCs w:val="22"/>
          <w:lang w:val="bg-BG"/>
        </w:rPr>
        <w:t xml:space="preserve"> </w:t>
      </w:r>
      <w:r w:rsidRPr="002249D1">
        <w:rPr>
          <w:color w:val="000000" w:themeColor="text1"/>
          <w:sz w:val="22"/>
          <w:szCs w:val="22"/>
        </w:rPr>
        <w:t>6301 +</w:t>
      </w:r>
      <w:r w:rsidRPr="002249D1">
        <w:rPr>
          <w:color w:val="000000" w:themeColor="text1"/>
          <w:sz w:val="22"/>
          <w:szCs w:val="22"/>
          <w:lang w:val="bg-BG"/>
        </w:rPr>
        <w:t xml:space="preserve"> 49 800</w:t>
      </w:r>
      <w:r w:rsidRPr="002249D1">
        <w:rPr>
          <w:color w:val="000000" w:themeColor="text1"/>
          <w:sz w:val="22"/>
          <w:szCs w:val="22"/>
        </w:rPr>
        <w:t xml:space="preserve"> лв.;</w:t>
      </w:r>
    </w:p>
    <w:p w:rsidR="0069767E" w:rsidRPr="002249D1" w:rsidRDefault="0069767E" w:rsidP="0069767E">
      <w:pPr>
        <w:numPr>
          <w:ilvl w:val="0"/>
          <w:numId w:val="2"/>
        </w:numPr>
        <w:jc w:val="both"/>
        <w:rPr>
          <w:color w:val="000000" w:themeColor="text1"/>
          <w:sz w:val="22"/>
          <w:szCs w:val="22"/>
          <w:lang w:val="ru-RU"/>
        </w:rPr>
      </w:pPr>
      <w:r w:rsidRPr="002249D1">
        <w:rPr>
          <w:color w:val="000000" w:themeColor="text1"/>
          <w:sz w:val="22"/>
          <w:szCs w:val="22"/>
          <w:lang w:val="ru-RU"/>
        </w:rPr>
        <w:t>Трансфери между бюджети и сметки за средствата от Европейския съюз (нето)</w:t>
      </w:r>
      <w:r w:rsidRPr="002249D1">
        <w:rPr>
          <w:color w:val="000000" w:themeColor="text1"/>
          <w:sz w:val="22"/>
          <w:szCs w:val="22"/>
          <w:lang w:val="bg-BG"/>
        </w:rPr>
        <w:t xml:space="preserve"> §62-00 </w:t>
      </w:r>
    </w:p>
    <w:p w:rsidR="0069767E" w:rsidRPr="002249D1" w:rsidRDefault="0069767E" w:rsidP="0069767E">
      <w:pPr>
        <w:ind w:left="720"/>
        <w:jc w:val="both"/>
        <w:rPr>
          <w:color w:val="000000" w:themeColor="text1"/>
          <w:sz w:val="22"/>
          <w:szCs w:val="22"/>
          <w:lang w:val="ru-RU"/>
        </w:rPr>
      </w:pPr>
      <w:r w:rsidRPr="002249D1">
        <w:rPr>
          <w:color w:val="000000" w:themeColor="text1"/>
          <w:sz w:val="22"/>
          <w:szCs w:val="22"/>
          <w:lang w:val="bg-BG"/>
        </w:rPr>
        <w:t xml:space="preserve">- получени трансфери (+/-) </w:t>
      </w:r>
      <w:r w:rsidRPr="002249D1">
        <w:rPr>
          <w:color w:val="000000" w:themeColor="text1"/>
          <w:sz w:val="22"/>
          <w:szCs w:val="22"/>
          <w:lang w:val="ru-RU"/>
        </w:rPr>
        <w:t>+ 1 426 лв.;</w:t>
      </w:r>
    </w:p>
    <w:p w:rsidR="0069767E" w:rsidRPr="002249D1" w:rsidRDefault="0069767E" w:rsidP="0069767E">
      <w:pPr>
        <w:ind w:left="720"/>
        <w:jc w:val="both"/>
        <w:rPr>
          <w:color w:val="000000" w:themeColor="text1"/>
          <w:sz w:val="22"/>
          <w:szCs w:val="22"/>
          <w:lang w:val="ru-RU"/>
        </w:rPr>
      </w:pPr>
      <w:r w:rsidRPr="002249D1">
        <w:rPr>
          <w:color w:val="000000" w:themeColor="text1"/>
          <w:sz w:val="22"/>
          <w:szCs w:val="22"/>
          <w:lang w:val="ru-RU"/>
        </w:rPr>
        <w:t>- предоставени трансфери (+/-) - 107 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Временни безлихвени заеми между бюджети и сметки за средствата от Европейския съюз (нето) §</w:t>
      </w:r>
      <w:r w:rsidRPr="002249D1">
        <w:rPr>
          <w:color w:val="000000" w:themeColor="text1"/>
          <w:sz w:val="22"/>
          <w:szCs w:val="22"/>
          <w:lang w:val="bg-BG"/>
        </w:rPr>
        <w:t>7600</w:t>
      </w:r>
      <w:r w:rsidRPr="002249D1">
        <w:rPr>
          <w:color w:val="000000" w:themeColor="text1"/>
          <w:sz w:val="22"/>
          <w:szCs w:val="22"/>
          <w:lang w:val="ru-RU"/>
        </w:rPr>
        <w:t xml:space="preserve"> – 9 000 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Разходи</w:t>
      </w:r>
      <w:r w:rsidRPr="002249D1">
        <w:rPr>
          <w:color w:val="000000" w:themeColor="text1"/>
          <w:sz w:val="22"/>
          <w:szCs w:val="22"/>
          <w:lang w:val="bg-BG"/>
        </w:rPr>
        <w:t>те отчетени към 31.12.2025г. са в размер на</w:t>
      </w:r>
      <w:r w:rsidRPr="002249D1">
        <w:rPr>
          <w:color w:val="000000" w:themeColor="text1"/>
          <w:sz w:val="22"/>
          <w:szCs w:val="22"/>
          <w:lang w:val="ru-RU"/>
        </w:rPr>
        <w:t xml:space="preserve"> </w:t>
      </w:r>
      <w:r w:rsidRPr="002249D1">
        <w:rPr>
          <w:color w:val="000000" w:themeColor="text1"/>
          <w:sz w:val="22"/>
          <w:szCs w:val="22"/>
          <w:lang w:val="bg-BG"/>
        </w:rPr>
        <w:t xml:space="preserve">+ </w:t>
      </w:r>
      <w:r w:rsidRPr="002249D1">
        <w:rPr>
          <w:color w:val="000000" w:themeColor="text1"/>
          <w:sz w:val="22"/>
          <w:szCs w:val="22"/>
          <w:lang w:val="ru-RU"/>
        </w:rPr>
        <w:t>39 102 лв</w:t>
      </w:r>
      <w:r w:rsidRPr="002249D1">
        <w:rPr>
          <w:color w:val="000000" w:themeColor="text1"/>
          <w:sz w:val="22"/>
          <w:szCs w:val="22"/>
          <w:lang w:val="bg-BG"/>
        </w:rPr>
        <w:t>.;</w:t>
      </w:r>
    </w:p>
    <w:p w:rsidR="0069767E" w:rsidRPr="002249D1" w:rsidRDefault="0069767E" w:rsidP="0069767E">
      <w:pPr>
        <w:ind w:left="720"/>
        <w:jc w:val="both"/>
        <w:rPr>
          <w:color w:val="000000" w:themeColor="text1"/>
          <w:sz w:val="22"/>
          <w:szCs w:val="22"/>
          <w:lang w:val="bg-BG"/>
        </w:rPr>
      </w:pPr>
      <w:r w:rsidRPr="002249D1">
        <w:rPr>
          <w:color w:val="000000" w:themeColor="text1"/>
          <w:sz w:val="22"/>
          <w:szCs w:val="22"/>
          <w:lang w:val="bg-BG"/>
        </w:rPr>
        <w:t>§ 02-00</w:t>
      </w:r>
      <w:r w:rsidRPr="002249D1">
        <w:rPr>
          <w:color w:val="000000" w:themeColor="text1"/>
          <w:sz w:val="22"/>
          <w:szCs w:val="22"/>
          <w:lang w:val="ru-RU"/>
        </w:rPr>
        <w:t xml:space="preserve"> </w:t>
      </w:r>
      <w:r w:rsidRPr="002249D1">
        <w:rPr>
          <w:color w:val="000000" w:themeColor="text1"/>
          <w:sz w:val="22"/>
          <w:szCs w:val="22"/>
          <w:lang w:val="bg-BG"/>
        </w:rPr>
        <w:t>„други възнаграждения и плащания за персонала“  + 32 798 лв.</w:t>
      </w:r>
    </w:p>
    <w:p w:rsidR="0069767E" w:rsidRPr="002249D1" w:rsidRDefault="0069767E" w:rsidP="0069767E">
      <w:pPr>
        <w:ind w:left="720"/>
        <w:jc w:val="both"/>
        <w:rPr>
          <w:color w:val="000000" w:themeColor="text1"/>
          <w:sz w:val="22"/>
          <w:szCs w:val="22"/>
          <w:lang w:val="bg-BG"/>
        </w:rPr>
      </w:pPr>
      <w:r w:rsidRPr="002249D1">
        <w:rPr>
          <w:color w:val="000000" w:themeColor="text1"/>
          <w:sz w:val="22"/>
          <w:szCs w:val="22"/>
          <w:lang w:val="bg-BG"/>
        </w:rPr>
        <w:t>§ 05-00 „задължителни осигурителни вноски от работодатели“ + 6 304 лв.</w:t>
      </w:r>
    </w:p>
    <w:p w:rsidR="0069767E" w:rsidRPr="002249D1" w:rsidRDefault="0069767E" w:rsidP="0069767E">
      <w:pPr>
        <w:ind w:left="720"/>
        <w:jc w:val="both"/>
        <w:rPr>
          <w:color w:val="000000" w:themeColor="text1"/>
          <w:sz w:val="22"/>
          <w:szCs w:val="22"/>
          <w:lang w:val="bg-BG"/>
        </w:rPr>
      </w:pPr>
    </w:p>
    <w:p w:rsidR="0069767E" w:rsidRPr="002249D1" w:rsidRDefault="0069767E" w:rsidP="0069767E">
      <w:pPr>
        <w:ind w:firstLine="360"/>
        <w:jc w:val="both"/>
        <w:rPr>
          <w:color w:val="000000" w:themeColor="text1"/>
          <w:sz w:val="22"/>
          <w:szCs w:val="22"/>
          <w:lang w:val="ru-RU"/>
        </w:rPr>
      </w:pPr>
      <w:r w:rsidRPr="002249D1">
        <w:rPr>
          <w:color w:val="000000" w:themeColor="text1"/>
          <w:sz w:val="22"/>
          <w:szCs w:val="22"/>
          <w:lang w:val="bg-BG"/>
        </w:rPr>
        <w:lastRenderedPageBreak/>
        <w:t xml:space="preserve">По Проект BG05SFPR001-1.001-0001 </w:t>
      </w:r>
      <w:r w:rsidRPr="002249D1">
        <w:rPr>
          <w:b/>
          <w:color w:val="000000" w:themeColor="text1"/>
          <w:sz w:val="22"/>
          <w:szCs w:val="22"/>
          <w:lang w:val="bg-BG"/>
        </w:rPr>
        <w:t>„Успех за теб“</w:t>
      </w:r>
      <w:r w:rsidRPr="002249D1">
        <w:rPr>
          <w:color w:val="000000" w:themeColor="text1"/>
          <w:sz w:val="22"/>
          <w:szCs w:val="22"/>
          <w:lang w:val="bg-BG"/>
        </w:rPr>
        <w:t xml:space="preserve"> по програма „Образование“ – 2021-2027,  съфинансирана от ЕС, </w:t>
      </w:r>
      <w:r w:rsidRPr="002249D1">
        <w:rPr>
          <w:color w:val="000000" w:themeColor="text1"/>
          <w:sz w:val="22"/>
          <w:szCs w:val="22"/>
          <w:lang w:val="ru-RU"/>
        </w:rPr>
        <w:t>"</w:t>
      </w:r>
      <w:r w:rsidRPr="002249D1">
        <w:rPr>
          <w:color w:val="000000" w:themeColor="text1"/>
          <w:sz w:val="22"/>
          <w:szCs w:val="22"/>
          <w:lang w:val="bg-BG"/>
        </w:rPr>
        <w:t xml:space="preserve"> отчетените средства в четирите училища на общината са:</w:t>
      </w:r>
    </w:p>
    <w:p w:rsidR="0069767E" w:rsidRPr="002249D1" w:rsidRDefault="0069767E" w:rsidP="0069767E">
      <w:pPr>
        <w:numPr>
          <w:ilvl w:val="0"/>
          <w:numId w:val="3"/>
        </w:numPr>
        <w:jc w:val="both"/>
        <w:rPr>
          <w:color w:val="000000" w:themeColor="text1"/>
          <w:sz w:val="22"/>
          <w:szCs w:val="22"/>
        </w:rPr>
      </w:pPr>
      <w:r w:rsidRPr="002249D1">
        <w:rPr>
          <w:color w:val="000000" w:themeColor="text1"/>
          <w:sz w:val="22"/>
          <w:szCs w:val="22"/>
        </w:rPr>
        <w:t>Получени трансфери §6301 (+</w:t>
      </w:r>
      <w:r w:rsidRPr="002249D1">
        <w:rPr>
          <w:color w:val="000000" w:themeColor="text1"/>
          <w:sz w:val="22"/>
          <w:szCs w:val="22"/>
          <w:lang w:val="bg-BG"/>
        </w:rPr>
        <w:t xml:space="preserve"> </w:t>
      </w:r>
      <w:r w:rsidRPr="002249D1">
        <w:rPr>
          <w:color w:val="000000" w:themeColor="text1"/>
          <w:sz w:val="22"/>
          <w:szCs w:val="22"/>
          <w:lang w:val="en-US"/>
        </w:rPr>
        <w:t>247 339</w:t>
      </w:r>
      <w:r w:rsidRPr="002249D1">
        <w:rPr>
          <w:color w:val="000000" w:themeColor="text1"/>
          <w:sz w:val="22"/>
          <w:szCs w:val="22"/>
        </w:rPr>
        <w:t xml:space="preserve"> 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Временни безлихвени заеми между бюджети и сметки за средствата от Европейския съюз (нето) §</w:t>
      </w:r>
      <w:r w:rsidRPr="002249D1">
        <w:rPr>
          <w:color w:val="000000" w:themeColor="text1"/>
          <w:sz w:val="22"/>
          <w:szCs w:val="22"/>
          <w:lang w:val="bg-BG"/>
        </w:rPr>
        <w:t>7600</w:t>
      </w:r>
      <w:r w:rsidRPr="002249D1">
        <w:rPr>
          <w:color w:val="000000" w:themeColor="text1"/>
          <w:sz w:val="22"/>
          <w:szCs w:val="22"/>
          <w:lang w:val="ru-RU"/>
        </w:rPr>
        <w:t xml:space="preserve"> (- 5910 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Събрани средства и извържени плащания от/за сметки за СЕС § 8803</w:t>
      </w:r>
      <w:r w:rsidRPr="002249D1">
        <w:rPr>
          <w:color w:val="000000" w:themeColor="text1"/>
          <w:sz w:val="22"/>
          <w:szCs w:val="22"/>
          <w:lang w:val="bg-BG"/>
        </w:rPr>
        <w:t xml:space="preserve"> </w:t>
      </w:r>
      <w:r w:rsidRPr="002249D1">
        <w:rPr>
          <w:color w:val="000000" w:themeColor="text1"/>
          <w:sz w:val="22"/>
          <w:szCs w:val="22"/>
          <w:lang w:val="ru-RU"/>
        </w:rPr>
        <w:t>(</w:t>
      </w:r>
      <w:r w:rsidRPr="002249D1">
        <w:rPr>
          <w:color w:val="000000" w:themeColor="text1"/>
          <w:sz w:val="22"/>
          <w:szCs w:val="22"/>
          <w:lang w:val="bg-BG"/>
        </w:rPr>
        <w:t>- 12 482</w:t>
      </w:r>
      <w:r w:rsidRPr="002249D1">
        <w:rPr>
          <w:color w:val="000000" w:themeColor="text1"/>
          <w:sz w:val="22"/>
          <w:szCs w:val="22"/>
          <w:lang w:val="ru-RU"/>
        </w:rPr>
        <w:t xml:space="preserve"> 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Разходи</w:t>
      </w:r>
      <w:r w:rsidRPr="002249D1">
        <w:rPr>
          <w:color w:val="000000" w:themeColor="text1"/>
          <w:sz w:val="22"/>
          <w:szCs w:val="22"/>
          <w:lang w:val="bg-BG"/>
        </w:rPr>
        <w:t>те отчетени към 31.12.202</w:t>
      </w:r>
      <w:r w:rsidRPr="002249D1">
        <w:rPr>
          <w:color w:val="000000" w:themeColor="text1"/>
          <w:sz w:val="22"/>
          <w:szCs w:val="22"/>
          <w:lang w:val="ru-RU"/>
        </w:rPr>
        <w:t>5</w:t>
      </w:r>
      <w:r w:rsidRPr="002249D1">
        <w:rPr>
          <w:color w:val="000000" w:themeColor="text1"/>
          <w:sz w:val="22"/>
          <w:szCs w:val="22"/>
          <w:lang w:val="bg-BG"/>
        </w:rPr>
        <w:t>г. са в размер на</w:t>
      </w:r>
      <w:r w:rsidRPr="002249D1">
        <w:rPr>
          <w:color w:val="000000" w:themeColor="text1"/>
          <w:sz w:val="22"/>
          <w:szCs w:val="22"/>
          <w:lang w:val="ru-RU"/>
        </w:rPr>
        <w:t xml:space="preserve"> </w:t>
      </w:r>
      <w:r w:rsidRPr="002249D1">
        <w:rPr>
          <w:color w:val="000000" w:themeColor="text1"/>
          <w:sz w:val="22"/>
          <w:szCs w:val="22"/>
          <w:lang w:val="bg-BG"/>
        </w:rPr>
        <w:t>+ 228 947</w:t>
      </w:r>
      <w:r w:rsidRPr="002249D1">
        <w:rPr>
          <w:color w:val="000000" w:themeColor="text1"/>
          <w:sz w:val="22"/>
          <w:szCs w:val="22"/>
          <w:lang w:val="ru-RU"/>
        </w:rPr>
        <w:t xml:space="preserve"> лв</w:t>
      </w:r>
      <w:r w:rsidRPr="002249D1">
        <w:rPr>
          <w:color w:val="000000" w:themeColor="text1"/>
          <w:sz w:val="22"/>
          <w:szCs w:val="22"/>
          <w:lang w:val="bg-BG"/>
        </w:rPr>
        <w:t>.</w:t>
      </w:r>
    </w:p>
    <w:p w:rsidR="0069767E" w:rsidRPr="002249D1" w:rsidRDefault="0069767E" w:rsidP="0069767E">
      <w:pPr>
        <w:jc w:val="both"/>
        <w:rPr>
          <w:color w:val="000000" w:themeColor="text1"/>
          <w:sz w:val="22"/>
          <w:szCs w:val="22"/>
          <w:lang w:val="bg-BG"/>
        </w:rPr>
      </w:pPr>
    </w:p>
    <w:p w:rsidR="0069767E" w:rsidRPr="002249D1" w:rsidRDefault="0069767E" w:rsidP="0069767E">
      <w:pPr>
        <w:ind w:firstLine="360"/>
        <w:jc w:val="both"/>
        <w:rPr>
          <w:color w:val="000000" w:themeColor="text1"/>
          <w:sz w:val="22"/>
          <w:szCs w:val="22"/>
          <w:lang w:val="bg-BG"/>
        </w:rPr>
      </w:pPr>
      <w:r w:rsidRPr="002249D1">
        <w:rPr>
          <w:color w:val="000000" w:themeColor="text1"/>
          <w:sz w:val="22"/>
          <w:szCs w:val="22"/>
          <w:lang w:val="bg-BG"/>
        </w:rPr>
        <w:t xml:space="preserve">По </w:t>
      </w:r>
      <w:r w:rsidRPr="002249D1">
        <w:rPr>
          <w:color w:val="000000" w:themeColor="text1"/>
          <w:sz w:val="22"/>
          <w:szCs w:val="22"/>
          <w:lang w:val="ru-RU"/>
        </w:rPr>
        <w:t xml:space="preserve">Проект BG05SFPR001-1.006-0007-C01 </w:t>
      </w:r>
      <w:r w:rsidRPr="002249D1">
        <w:rPr>
          <w:b/>
          <w:color w:val="000000" w:themeColor="text1"/>
          <w:sz w:val="22"/>
          <w:szCs w:val="22"/>
          <w:lang w:val="ru-RU"/>
        </w:rPr>
        <w:t>„Заедно в различията си чрез десегрегация“</w:t>
      </w:r>
      <w:r w:rsidRPr="002249D1">
        <w:rPr>
          <w:color w:val="000000" w:themeColor="text1"/>
          <w:sz w:val="22"/>
          <w:szCs w:val="22"/>
          <w:lang w:val="ru-RU"/>
        </w:rPr>
        <w:t xml:space="preserve"> по програма „Образование“ – 2021-2027,  съфинансирана от ЕС,</w:t>
      </w:r>
      <w:r w:rsidRPr="002249D1">
        <w:rPr>
          <w:color w:val="000000" w:themeColor="text1"/>
          <w:sz w:val="22"/>
          <w:szCs w:val="22"/>
          <w:lang w:val="bg-BG"/>
        </w:rPr>
        <w:t xml:space="preserve"> отчетените средства</w:t>
      </w:r>
      <w:r w:rsidRPr="002249D1">
        <w:rPr>
          <w:color w:val="000000" w:themeColor="text1"/>
          <w:sz w:val="22"/>
          <w:szCs w:val="22"/>
          <w:shd w:val="clear" w:color="auto" w:fill="FFFFFF"/>
          <w:lang w:val="bg-BG"/>
        </w:rPr>
        <w:t xml:space="preserve"> през </w:t>
      </w:r>
      <w:r w:rsidRPr="002249D1">
        <w:rPr>
          <w:color w:val="000000" w:themeColor="text1"/>
          <w:sz w:val="22"/>
          <w:szCs w:val="22"/>
          <w:lang w:val="bg-BG"/>
        </w:rPr>
        <w:t>отчетния период от ОУ с.Нова Черна са както следва:</w:t>
      </w:r>
    </w:p>
    <w:p w:rsidR="0069767E" w:rsidRPr="002249D1" w:rsidRDefault="0069767E" w:rsidP="0069767E">
      <w:pPr>
        <w:numPr>
          <w:ilvl w:val="0"/>
          <w:numId w:val="3"/>
        </w:numPr>
        <w:jc w:val="both"/>
        <w:rPr>
          <w:color w:val="000000" w:themeColor="text1"/>
          <w:sz w:val="22"/>
          <w:szCs w:val="22"/>
        </w:rPr>
      </w:pPr>
      <w:r w:rsidRPr="002249D1">
        <w:rPr>
          <w:color w:val="000000" w:themeColor="text1"/>
          <w:sz w:val="22"/>
          <w:szCs w:val="22"/>
        </w:rPr>
        <w:t>Получени трансфери §6301 (+ 60 482 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Предоставени трансфери</w:t>
      </w:r>
      <w:r w:rsidRPr="002249D1">
        <w:rPr>
          <w:color w:val="000000" w:themeColor="text1"/>
          <w:sz w:val="22"/>
          <w:szCs w:val="22"/>
          <w:lang w:val="bg-BG"/>
        </w:rPr>
        <w:t xml:space="preserve"> §6302 </w:t>
      </w:r>
      <w:r w:rsidRPr="002249D1">
        <w:rPr>
          <w:color w:val="000000" w:themeColor="text1"/>
          <w:sz w:val="22"/>
          <w:szCs w:val="22"/>
          <w:lang w:val="ru-RU"/>
        </w:rPr>
        <w:t>(- 37 084 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Събрани средства и извържени плащания от/за сметки за СЕС § 8803</w:t>
      </w:r>
      <w:r w:rsidRPr="002249D1">
        <w:rPr>
          <w:color w:val="000000" w:themeColor="text1"/>
          <w:sz w:val="22"/>
          <w:szCs w:val="22"/>
          <w:lang w:val="bg-BG"/>
        </w:rPr>
        <w:t xml:space="preserve"> </w:t>
      </w:r>
      <w:r w:rsidRPr="002249D1">
        <w:rPr>
          <w:color w:val="000000" w:themeColor="text1"/>
          <w:sz w:val="22"/>
          <w:szCs w:val="22"/>
          <w:lang w:val="ru-RU"/>
        </w:rPr>
        <w:t>(</w:t>
      </w:r>
      <w:r w:rsidRPr="002249D1">
        <w:rPr>
          <w:color w:val="000000" w:themeColor="text1"/>
          <w:sz w:val="22"/>
          <w:szCs w:val="22"/>
          <w:lang w:val="bg-BG"/>
        </w:rPr>
        <w:t>- 22 194</w:t>
      </w:r>
      <w:r w:rsidRPr="002249D1">
        <w:rPr>
          <w:color w:val="000000" w:themeColor="text1"/>
          <w:sz w:val="22"/>
          <w:szCs w:val="22"/>
          <w:lang w:val="ru-RU"/>
        </w:rPr>
        <w:t xml:space="preserve"> 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Разходи</w:t>
      </w:r>
      <w:r w:rsidRPr="002249D1">
        <w:rPr>
          <w:color w:val="000000" w:themeColor="text1"/>
          <w:sz w:val="22"/>
          <w:szCs w:val="22"/>
          <w:lang w:val="bg-BG"/>
        </w:rPr>
        <w:t>те отчетени към 31.12.202</w:t>
      </w:r>
      <w:r w:rsidRPr="002249D1">
        <w:rPr>
          <w:color w:val="000000" w:themeColor="text1"/>
          <w:sz w:val="22"/>
          <w:szCs w:val="22"/>
          <w:lang w:val="ru-RU"/>
        </w:rPr>
        <w:t>5</w:t>
      </w:r>
      <w:r w:rsidRPr="002249D1">
        <w:rPr>
          <w:color w:val="000000" w:themeColor="text1"/>
          <w:sz w:val="22"/>
          <w:szCs w:val="22"/>
          <w:lang w:val="bg-BG"/>
        </w:rPr>
        <w:t>г. са в размер на</w:t>
      </w:r>
      <w:r w:rsidRPr="002249D1">
        <w:rPr>
          <w:color w:val="000000" w:themeColor="text1"/>
          <w:sz w:val="22"/>
          <w:szCs w:val="22"/>
          <w:lang w:val="ru-RU"/>
        </w:rPr>
        <w:t xml:space="preserve"> </w:t>
      </w:r>
      <w:r w:rsidRPr="002249D1">
        <w:rPr>
          <w:color w:val="000000" w:themeColor="text1"/>
          <w:sz w:val="22"/>
          <w:szCs w:val="22"/>
          <w:lang w:val="bg-BG"/>
        </w:rPr>
        <w:t>+ 1 204</w:t>
      </w:r>
      <w:r w:rsidRPr="002249D1">
        <w:rPr>
          <w:color w:val="000000" w:themeColor="text1"/>
          <w:sz w:val="22"/>
          <w:szCs w:val="22"/>
          <w:lang w:val="ru-RU"/>
        </w:rPr>
        <w:t xml:space="preserve"> лв</w:t>
      </w:r>
      <w:r w:rsidRPr="002249D1">
        <w:rPr>
          <w:color w:val="000000" w:themeColor="text1"/>
          <w:sz w:val="22"/>
          <w:szCs w:val="22"/>
          <w:lang w:val="bg-BG"/>
        </w:rPr>
        <w:t>.</w:t>
      </w:r>
    </w:p>
    <w:p w:rsidR="0069767E" w:rsidRPr="002249D1" w:rsidRDefault="0069767E" w:rsidP="0069767E">
      <w:pPr>
        <w:ind w:firstLine="360"/>
        <w:jc w:val="both"/>
        <w:rPr>
          <w:color w:val="000000" w:themeColor="text1"/>
          <w:sz w:val="22"/>
          <w:szCs w:val="22"/>
          <w:lang w:val="ru-RU"/>
        </w:rPr>
      </w:pPr>
    </w:p>
    <w:p w:rsidR="0069767E" w:rsidRPr="002249D1" w:rsidRDefault="0069767E" w:rsidP="0069767E">
      <w:pPr>
        <w:jc w:val="both"/>
        <w:rPr>
          <w:color w:val="000000" w:themeColor="text1"/>
          <w:sz w:val="22"/>
          <w:szCs w:val="22"/>
          <w:lang w:val="bg-BG"/>
        </w:rPr>
      </w:pPr>
      <w:r w:rsidRPr="002249D1">
        <w:rPr>
          <w:color w:val="000000" w:themeColor="text1"/>
          <w:sz w:val="22"/>
          <w:szCs w:val="22"/>
          <w:lang w:val="bg-BG"/>
        </w:rPr>
        <w:t xml:space="preserve"> </w:t>
      </w:r>
      <w:r w:rsidRPr="002249D1">
        <w:rPr>
          <w:color w:val="000000" w:themeColor="text1"/>
          <w:sz w:val="22"/>
          <w:szCs w:val="22"/>
          <w:lang w:val="bg-BG"/>
        </w:rPr>
        <w:tab/>
        <w:t xml:space="preserve">По ПРОЕКТ BG-RRP-1.015 </w:t>
      </w:r>
      <w:r w:rsidRPr="002249D1">
        <w:rPr>
          <w:b/>
          <w:color w:val="000000" w:themeColor="text1"/>
          <w:sz w:val="22"/>
          <w:szCs w:val="22"/>
          <w:lang w:val="bg-BG"/>
        </w:rPr>
        <w:t>„Училищна STEM среда“</w:t>
      </w:r>
      <w:r w:rsidRPr="002249D1">
        <w:rPr>
          <w:color w:val="000000" w:themeColor="text1"/>
          <w:sz w:val="22"/>
          <w:szCs w:val="22"/>
          <w:lang w:val="bg-BG"/>
        </w:rPr>
        <w:t xml:space="preserve"> </w:t>
      </w:r>
      <w:r w:rsidRPr="002249D1">
        <w:rPr>
          <w:b/>
          <w:color w:val="000000" w:themeColor="text1"/>
          <w:sz w:val="22"/>
          <w:szCs w:val="22"/>
          <w:lang w:val="bg-BG"/>
        </w:rPr>
        <w:t>по Национален план за възстановяване и устойчивост на РБ</w:t>
      </w:r>
      <w:r w:rsidRPr="002249D1">
        <w:rPr>
          <w:color w:val="000000" w:themeColor="text1"/>
          <w:sz w:val="22"/>
          <w:szCs w:val="22"/>
          <w:lang w:val="bg-BG"/>
        </w:rPr>
        <w:t>, ИГ "Програма за образование", отчетените средства по § са както следва:</w:t>
      </w:r>
    </w:p>
    <w:p w:rsidR="0069767E" w:rsidRPr="002249D1" w:rsidRDefault="0069767E" w:rsidP="0069767E">
      <w:pPr>
        <w:numPr>
          <w:ilvl w:val="0"/>
          <w:numId w:val="3"/>
        </w:numPr>
        <w:jc w:val="both"/>
        <w:rPr>
          <w:color w:val="000000" w:themeColor="text1"/>
          <w:sz w:val="22"/>
          <w:szCs w:val="22"/>
        </w:rPr>
      </w:pPr>
      <w:r w:rsidRPr="002249D1">
        <w:rPr>
          <w:color w:val="000000" w:themeColor="text1"/>
          <w:sz w:val="22"/>
          <w:szCs w:val="22"/>
        </w:rPr>
        <w:t>Получени трансфери §6301 (+</w:t>
      </w:r>
      <w:r w:rsidRPr="002249D1">
        <w:rPr>
          <w:color w:val="000000" w:themeColor="text1"/>
          <w:sz w:val="22"/>
          <w:szCs w:val="22"/>
          <w:lang w:val="bg-BG"/>
        </w:rPr>
        <w:t xml:space="preserve"> 396 342</w:t>
      </w:r>
      <w:r w:rsidRPr="002249D1">
        <w:rPr>
          <w:color w:val="000000" w:themeColor="text1"/>
          <w:sz w:val="22"/>
          <w:szCs w:val="22"/>
        </w:rPr>
        <w:t xml:space="preserve"> 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Събрани средства и извържени плащания от/за сметки за СЕС § 8803</w:t>
      </w:r>
      <w:r w:rsidRPr="002249D1">
        <w:rPr>
          <w:color w:val="000000" w:themeColor="text1"/>
          <w:sz w:val="22"/>
          <w:szCs w:val="22"/>
          <w:lang w:val="bg-BG"/>
        </w:rPr>
        <w:t xml:space="preserve"> </w:t>
      </w:r>
      <w:r w:rsidRPr="002249D1">
        <w:rPr>
          <w:color w:val="000000" w:themeColor="text1"/>
          <w:sz w:val="22"/>
          <w:szCs w:val="22"/>
          <w:lang w:val="ru-RU"/>
        </w:rPr>
        <w:t>(</w:t>
      </w:r>
      <w:r w:rsidRPr="002249D1">
        <w:rPr>
          <w:color w:val="000000" w:themeColor="text1"/>
          <w:sz w:val="22"/>
          <w:szCs w:val="22"/>
          <w:lang w:val="bg-BG"/>
        </w:rPr>
        <w:t>- 2 006</w:t>
      </w:r>
      <w:r w:rsidRPr="002249D1">
        <w:rPr>
          <w:color w:val="000000" w:themeColor="text1"/>
          <w:sz w:val="22"/>
          <w:szCs w:val="22"/>
          <w:lang w:val="ru-RU"/>
        </w:rPr>
        <w:t xml:space="preserve"> 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Разходи</w:t>
      </w:r>
      <w:r w:rsidRPr="002249D1">
        <w:rPr>
          <w:color w:val="000000" w:themeColor="text1"/>
          <w:sz w:val="22"/>
          <w:szCs w:val="22"/>
          <w:lang w:val="bg-BG"/>
        </w:rPr>
        <w:t>те отчетени към 31.12.202</w:t>
      </w:r>
      <w:r w:rsidRPr="002249D1">
        <w:rPr>
          <w:color w:val="000000" w:themeColor="text1"/>
          <w:sz w:val="22"/>
          <w:szCs w:val="22"/>
          <w:lang w:val="ru-RU"/>
        </w:rPr>
        <w:t>5</w:t>
      </w:r>
      <w:r w:rsidRPr="002249D1">
        <w:rPr>
          <w:color w:val="000000" w:themeColor="text1"/>
          <w:sz w:val="22"/>
          <w:szCs w:val="22"/>
          <w:lang w:val="bg-BG"/>
        </w:rPr>
        <w:t>г. са в размер на</w:t>
      </w:r>
      <w:r w:rsidRPr="002249D1">
        <w:rPr>
          <w:color w:val="000000" w:themeColor="text1"/>
          <w:sz w:val="22"/>
          <w:szCs w:val="22"/>
          <w:lang w:val="ru-RU"/>
        </w:rPr>
        <w:t xml:space="preserve"> </w:t>
      </w:r>
      <w:r w:rsidRPr="002249D1">
        <w:rPr>
          <w:color w:val="000000" w:themeColor="text1"/>
          <w:sz w:val="22"/>
          <w:szCs w:val="22"/>
          <w:lang w:val="bg-BG"/>
        </w:rPr>
        <w:t>+ 394 336</w:t>
      </w:r>
      <w:r w:rsidRPr="002249D1">
        <w:rPr>
          <w:color w:val="000000" w:themeColor="text1"/>
          <w:sz w:val="22"/>
          <w:szCs w:val="22"/>
          <w:lang w:val="ru-RU"/>
        </w:rPr>
        <w:t xml:space="preserve"> лв</w:t>
      </w:r>
      <w:r w:rsidRPr="002249D1">
        <w:rPr>
          <w:color w:val="000000" w:themeColor="text1"/>
          <w:sz w:val="22"/>
          <w:szCs w:val="22"/>
          <w:lang w:val="bg-BG"/>
        </w:rPr>
        <w:t>.</w:t>
      </w:r>
    </w:p>
    <w:p w:rsidR="0069767E" w:rsidRPr="002249D1" w:rsidRDefault="0069767E" w:rsidP="0069767E">
      <w:pPr>
        <w:jc w:val="both"/>
        <w:rPr>
          <w:color w:val="000000" w:themeColor="text1"/>
          <w:sz w:val="22"/>
          <w:szCs w:val="22"/>
          <w:lang w:val="ru-RU"/>
        </w:rPr>
      </w:pPr>
    </w:p>
    <w:p w:rsidR="0069767E" w:rsidRPr="002249D1" w:rsidRDefault="0069767E" w:rsidP="0069767E">
      <w:pPr>
        <w:ind w:firstLine="360"/>
        <w:jc w:val="both"/>
        <w:rPr>
          <w:color w:val="000000" w:themeColor="text1"/>
          <w:sz w:val="22"/>
          <w:szCs w:val="22"/>
          <w:lang w:val="bg-BG"/>
        </w:rPr>
      </w:pPr>
      <w:r w:rsidRPr="002249D1">
        <w:rPr>
          <w:color w:val="000000" w:themeColor="text1"/>
          <w:sz w:val="22"/>
          <w:szCs w:val="22"/>
          <w:lang w:val="bg-BG"/>
        </w:rPr>
        <w:t>По  О</w:t>
      </w:r>
      <w:r w:rsidRPr="002249D1">
        <w:rPr>
          <w:color w:val="000000" w:themeColor="text1"/>
          <w:sz w:val="22"/>
          <w:szCs w:val="22"/>
          <w:lang w:val="ru-RU"/>
        </w:rPr>
        <w:t xml:space="preserve">перативна програма „Наука и образование за интелигентен растеж” </w:t>
      </w:r>
      <w:r w:rsidRPr="002249D1">
        <w:rPr>
          <w:b/>
          <w:color w:val="000000" w:themeColor="text1"/>
          <w:sz w:val="22"/>
          <w:szCs w:val="22"/>
          <w:lang w:val="ru-RU"/>
        </w:rPr>
        <w:t xml:space="preserve"> по</w:t>
      </w:r>
      <w:r w:rsidRPr="002249D1">
        <w:rPr>
          <w:b/>
          <w:color w:val="000000" w:themeColor="text1"/>
          <w:sz w:val="22"/>
          <w:szCs w:val="22"/>
          <w:lang w:val="bg-BG"/>
        </w:rPr>
        <w:t xml:space="preserve"> проект BG05SFPR001-1.003 " Обща и допълнителна подкрепа за личностно развитие в предучилищното образование", </w:t>
      </w:r>
      <w:r w:rsidRPr="002249D1">
        <w:rPr>
          <w:color w:val="000000" w:themeColor="text1"/>
          <w:sz w:val="22"/>
          <w:szCs w:val="22"/>
          <w:lang w:val="bg-BG"/>
        </w:rPr>
        <w:t>по програма "Образование" 2021-2027г</w:t>
      </w:r>
      <w:r w:rsidRPr="002249D1">
        <w:rPr>
          <w:b/>
          <w:color w:val="000000" w:themeColor="text1"/>
          <w:sz w:val="22"/>
          <w:szCs w:val="22"/>
          <w:lang w:val="bg-BG"/>
        </w:rPr>
        <w:t xml:space="preserve">. </w:t>
      </w:r>
      <w:r w:rsidRPr="002249D1">
        <w:rPr>
          <w:color w:val="000000" w:themeColor="text1"/>
          <w:sz w:val="22"/>
          <w:szCs w:val="22"/>
          <w:lang w:val="bg-BG"/>
        </w:rPr>
        <w:t xml:space="preserve">работят трите детски градини,  разположени на територията на общината. </w:t>
      </w:r>
    </w:p>
    <w:p w:rsidR="0069767E" w:rsidRPr="002249D1" w:rsidRDefault="0069767E" w:rsidP="0069767E">
      <w:pPr>
        <w:ind w:firstLine="360"/>
        <w:jc w:val="both"/>
        <w:rPr>
          <w:color w:val="000000" w:themeColor="text1"/>
          <w:sz w:val="22"/>
          <w:szCs w:val="22"/>
          <w:lang w:val="ru-RU"/>
        </w:rPr>
      </w:pPr>
      <w:r w:rsidRPr="002249D1">
        <w:rPr>
          <w:color w:val="000000" w:themeColor="text1"/>
          <w:sz w:val="22"/>
          <w:szCs w:val="22"/>
          <w:lang w:val="bg-BG"/>
        </w:rPr>
        <w:t>За периода 01.01.202</w:t>
      </w:r>
      <w:r w:rsidRPr="002249D1">
        <w:rPr>
          <w:color w:val="000000" w:themeColor="text1"/>
          <w:sz w:val="22"/>
          <w:szCs w:val="22"/>
          <w:lang w:val="ru-RU"/>
        </w:rPr>
        <w:t>5</w:t>
      </w:r>
      <w:r w:rsidRPr="002249D1">
        <w:rPr>
          <w:color w:val="000000" w:themeColor="text1"/>
          <w:sz w:val="22"/>
          <w:szCs w:val="22"/>
          <w:lang w:val="bg-BG"/>
        </w:rPr>
        <w:t>-31.12.202</w:t>
      </w:r>
      <w:r w:rsidRPr="002249D1">
        <w:rPr>
          <w:color w:val="000000" w:themeColor="text1"/>
          <w:sz w:val="22"/>
          <w:szCs w:val="22"/>
          <w:lang w:val="ru-RU"/>
        </w:rPr>
        <w:t>5</w:t>
      </w:r>
      <w:r w:rsidRPr="002249D1">
        <w:rPr>
          <w:color w:val="000000" w:themeColor="text1"/>
          <w:sz w:val="22"/>
          <w:szCs w:val="22"/>
          <w:lang w:val="bg-BG"/>
        </w:rPr>
        <w:t>г. отчетените средства са:</w:t>
      </w:r>
    </w:p>
    <w:p w:rsidR="0069767E" w:rsidRPr="002249D1" w:rsidRDefault="0069767E" w:rsidP="0069767E">
      <w:pPr>
        <w:numPr>
          <w:ilvl w:val="0"/>
          <w:numId w:val="3"/>
        </w:numPr>
        <w:jc w:val="both"/>
        <w:rPr>
          <w:color w:val="000000" w:themeColor="text1"/>
          <w:sz w:val="22"/>
          <w:szCs w:val="22"/>
        </w:rPr>
      </w:pPr>
      <w:r w:rsidRPr="002249D1">
        <w:rPr>
          <w:color w:val="000000" w:themeColor="text1"/>
          <w:sz w:val="22"/>
          <w:szCs w:val="22"/>
        </w:rPr>
        <w:t>Получени трансфери §6301 (+</w:t>
      </w:r>
      <w:r w:rsidRPr="002249D1">
        <w:rPr>
          <w:color w:val="000000" w:themeColor="text1"/>
          <w:sz w:val="22"/>
          <w:szCs w:val="22"/>
          <w:lang w:val="bg-BG"/>
        </w:rPr>
        <w:t xml:space="preserve"> 125 565</w:t>
      </w:r>
      <w:r w:rsidRPr="002249D1">
        <w:rPr>
          <w:color w:val="000000" w:themeColor="text1"/>
          <w:sz w:val="22"/>
          <w:szCs w:val="22"/>
        </w:rPr>
        <w:t xml:space="preserve"> 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Временни безлихвени заеми между бюджети и сметки за средствата от Европейския съюз (нето) §</w:t>
      </w:r>
      <w:r w:rsidRPr="002249D1">
        <w:rPr>
          <w:color w:val="000000" w:themeColor="text1"/>
          <w:sz w:val="22"/>
          <w:szCs w:val="22"/>
          <w:lang w:val="bg-BG"/>
        </w:rPr>
        <w:t>7600</w:t>
      </w:r>
      <w:r w:rsidRPr="002249D1">
        <w:rPr>
          <w:color w:val="000000" w:themeColor="text1"/>
          <w:sz w:val="22"/>
          <w:szCs w:val="22"/>
          <w:lang w:val="ru-RU"/>
        </w:rPr>
        <w:t xml:space="preserve"> (+ 8 557 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Разходи</w:t>
      </w:r>
      <w:r w:rsidRPr="002249D1">
        <w:rPr>
          <w:color w:val="000000" w:themeColor="text1"/>
          <w:sz w:val="22"/>
          <w:szCs w:val="22"/>
          <w:lang w:val="bg-BG"/>
        </w:rPr>
        <w:t xml:space="preserve">те отчетени за съответния период в размер на 134 122 </w:t>
      </w:r>
      <w:r w:rsidRPr="002249D1">
        <w:rPr>
          <w:color w:val="000000" w:themeColor="text1"/>
          <w:sz w:val="22"/>
          <w:szCs w:val="22"/>
          <w:lang w:val="ru-RU"/>
        </w:rPr>
        <w:t>лв</w:t>
      </w:r>
      <w:r w:rsidRPr="002249D1">
        <w:rPr>
          <w:color w:val="000000" w:themeColor="text1"/>
          <w:sz w:val="22"/>
          <w:szCs w:val="22"/>
          <w:lang w:val="bg-BG"/>
        </w:rPr>
        <w:t xml:space="preserve">. </w:t>
      </w:r>
    </w:p>
    <w:p w:rsidR="0069767E" w:rsidRPr="002249D1" w:rsidRDefault="0069767E" w:rsidP="0069767E">
      <w:pPr>
        <w:pStyle w:val="Default"/>
        <w:rPr>
          <w:color w:val="000000" w:themeColor="text1"/>
          <w:sz w:val="22"/>
          <w:szCs w:val="22"/>
        </w:rPr>
      </w:pPr>
    </w:p>
    <w:p w:rsidR="0069767E" w:rsidRPr="002249D1" w:rsidRDefault="0069767E" w:rsidP="0069767E">
      <w:pPr>
        <w:jc w:val="both"/>
        <w:rPr>
          <w:color w:val="000000" w:themeColor="text1"/>
          <w:sz w:val="22"/>
          <w:szCs w:val="22"/>
          <w:lang w:val="bg-BG"/>
        </w:rPr>
      </w:pPr>
      <w:r w:rsidRPr="002249D1">
        <w:rPr>
          <w:color w:val="000000" w:themeColor="text1"/>
          <w:sz w:val="22"/>
          <w:szCs w:val="22"/>
          <w:lang w:val="ru-RU"/>
        </w:rPr>
        <w:t>б)</w:t>
      </w:r>
      <w:r w:rsidRPr="002249D1">
        <w:rPr>
          <w:color w:val="000000" w:themeColor="text1"/>
          <w:sz w:val="22"/>
          <w:szCs w:val="22"/>
          <w:lang w:val="bg-BG"/>
        </w:rPr>
        <w:t xml:space="preserve"> </w:t>
      </w:r>
      <w:r w:rsidRPr="002249D1">
        <w:rPr>
          <w:color w:val="000000" w:themeColor="text1"/>
          <w:sz w:val="22"/>
          <w:szCs w:val="22"/>
          <w:lang w:val="ru-RU"/>
        </w:rPr>
        <w:t xml:space="preserve">По сметките </w:t>
      </w:r>
      <w:r w:rsidRPr="002249D1">
        <w:rPr>
          <w:b/>
          <w:color w:val="000000" w:themeColor="text1"/>
          <w:sz w:val="22"/>
          <w:szCs w:val="22"/>
          <w:lang w:val="ru-RU"/>
        </w:rPr>
        <w:t>за СЕС - ДЕС към 31.12</w:t>
      </w:r>
      <w:r w:rsidRPr="002249D1">
        <w:rPr>
          <w:b/>
          <w:color w:val="000000" w:themeColor="text1"/>
          <w:sz w:val="22"/>
          <w:szCs w:val="22"/>
          <w:lang w:val="bg-BG"/>
        </w:rPr>
        <w:t>.</w:t>
      </w:r>
      <w:r w:rsidRPr="002249D1">
        <w:rPr>
          <w:b/>
          <w:color w:val="000000" w:themeColor="text1"/>
          <w:sz w:val="22"/>
          <w:szCs w:val="22"/>
          <w:lang w:val="ru-RU"/>
        </w:rPr>
        <w:t>20</w:t>
      </w:r>
      <w:r w:rsidRPr="002249D1">
        <w:rPr>
          <w:b/>
          <w:color w:val="000000" w:themeColor="text1"/>
          <w:sz w:val="22"/>
          <w:szCs w:val="22"/>
          <w:lang w:val="bg-BG"/>
        </w:rPr>
        <w:t>25</w:t>
      </w:r>
      <w:r w:rsidRPr="002249D1">
        <w:rPr>
          <w:color w:val="000000" w:themeColor="text1"/>
          <w:sz w:val="22"/>
          <w:szCs w:val="22"/>
          <w:lang w:val="ru-RU"/>
        </w:rPr>
        <w:t xml:space="preserve"> г.</w:t>
      </w:r>
      <w:r w:rsidRPr="002249D1">
        <w:rPr>
          <w:color w:val="000000" w:themeColor="text1"/>
          <w:sz w:val="22"/>
          <w:szCs w:val="22"/>
          <w:lang w:val="bg-BG"/>
        </w:rPr>
        <w:t xml:space="preserve"> е отчетен проект, реализиран от исторически музей град Тутракан.</w:t>
      </w:r>
    </w:p>
    <w:p w:rsidR="0069767E" w:rsidRPr="002249D1" w:rsidRDefault="0069767E" w:rsidP="0069767E">
      <w:pPr>
        <w:ind w:firstLine="360"/>
        <w:jc w:val="both"/>
        <w:rPr>
          <w:color w:val="000000" w:themeColor="text1"/>
          <w:sz w:val="22"/>
          <w:szCs w:val="22"/>
          <w:lang w:val="ru-RU"/>
        </w:rPr>
      </w:pPr>
      <w:r w:rsidRPr="002249D1">
        <w:rPr>
          <w:color w:val="000000" w:themeColor="text1"/>
          <w:sz w:val="22"/>
          <w:szCs w:val="22"/>
          <w:lang w:val="bg-BG"/>
        </w:rPr>
        <w:t>П</w:t>
      </w:r>
      <w:r w:rsidRPr="002249D1">
        <w:rPr>
          <w:color w:val="000000" w:themeColor="text1"/>
          <w:sz w:val="22"/>
          <w:szCs w:val="22"/>
          <w:lang w:val="ru-RU"/>
        </w:rPr>
        <w:t>остъпили</w:t>
      </w:r>
      <w:r w:rsidRPr="002249D1">
        <w:rPr>
          <w:color w:val="000000" w:themeColor="text1"/>
          <w:sz w:val="22"/>
          <w:szCs w:val="22"/>
          <w:lang w:val="bg-BG"/>
        </w:rPr>
        <w:t>те</w:t>
      </w:r>
      <w:r w:rsidRPr="002249D1">
        <w:rPr>
          <w:color w:val="000000" w:themeColor="text1"/>
          <w:sz w:val="22"/>
          <w:szCs w:val="22"/>
          <w:lang w:val="ru-RU"/>
        </w:rPr>
        <w:t xml:space="preserve"> и изразходвани средства</w:t>
      </w:r>
      <w:r w:rsidRPr="002249D1">
        <w:rPr>
          <w:color w:val="000000" w:themeColor="text1"/>
          <w:sz w:val="22"/>
          <w:szCs w:val="22"/>
          <w:lang w:val="bg-BG"/>
        </w:rPr>
        <w:t xml:space="preserve"> за отчетния период са  </w:t>
      </w:r>
      <w:r w:rsidRPr="002249D1">
        <w:rPr>
          <w:color w:val="000000" w:themeColor="text1"/>
          <w:sz w:val="22"/>
          <w:szCs w:val="22"/>
          <w:lang w:val="ru-RU"/>
        </w:rPr>
        <w:t>както следва:</w:t>
      </w:r>
    </w:p>
    <w:p w:rsidR="0069767E" w:rsidRPr="002249D1" w:rsidRDefault="0069767E" w:rsidP="0069767E">
      <w:pPr>
        <w:numPr>
          <w:ilvl w:val="0"/>
          <w:numId w:val="2"/>
        </w:numPr>
        <w:jc w:val="both"/>
        <w:rPr>
          <w:color w:val="000000" w:themeColor="text1"/>
          <w:sz w:val="22"/>
          <w:szCs w:val="22"/>
          <w:lang w:val="bg-BG"/>
        </w:rPr>
      </w:pPr>
      <w:r w:rsidRPr="002249D1">
        <w:rPr>
          <w:color w:val="000000" w:themeColor="text1"/>
          <w:sz w:val="22"/>
          <w:szCs w:val="22"/>
          <w:lang w:val="bg-BG"/>
        </w:rPr>
        <w:t>Наличност в началото на периода §9501  ( 0 лв.);</w:t>
      </w:r>
    </w:p>
    <w:p w:rsidR="0069767E" w:rsidRPr="002249D1" w:rsidRDefault="0069767E" w:rsidP="0069767E">
      <w:pPr>
        <w:numPr>
          <w:ilvl w:val="0"/>
          <w:numId w:val="2"/>
        </w:numPr>
        <w:jc w:val="both"/>
        <w:rPr>
          <w:color w:val="000000" w:themeColor="text1"/>
          <w:sz w:val="22"/>
          <w:szCs w:val="22"/>
          <w:lang w:val="bg-BG"/>
        </w:rPr>
      </w:pPr>
      <w:r w:rsidRPr="002249D1">
        <w:rPr>
          <w:color w:val="000000" w:themeColor="text1"/>
          <w:sz w:val="22"/>
          <w:szCs w:val="22"/>
          <w:lang w:val="bg-BG"/>
        </w:rPr>
        <w:t>Наличност в левове по сметки в края на периода  ( 0 лв.);</w:t>
      </w:r>
    </w:p>
    <w:p w:rsidR="0069767E" w:rsidRPr="002249D1" w:rsidRDefault="0069767E" w:rsidP="0069767E">
      <w:pPr>
        <w:numPr>
          <w:ilvl w:val="0"/>
          <w:numId w:val="2"/>
        </w:numPr>
        <w:jc w:val="both"/>
        <w:rPr>
          <w:color w:val="000000" w:themeColor="text1"/>
          <w:sz w:val="22"/>
          <w:szCs w:val="22"/>
          <w:lang w:val="bg-BG"/>
        </w:rPr>
      </w:pPr>
      <w:r w:rsidRPr="002249D1">
        <w:rPr>
          <w:color w:val="000000" w:themeColor="text1"/>
          <w:sz w:val="22"/>
          <w:szCs w:val="22"/>
          <w:lang w:val="bg-BG"/>
        </w:rPr>
        <w:t>Текущи помощи и дарения от Европейския съюз §4610  + 88 334 лв.;</w:t>
      </w:r>
    </w:p>
    <w:p w:rsidR="0069767E" w:rsidRPr="002249D1" w:rsidRDefault="0069767E" w:rsidP="0069767E">
      <w:pPr>
        <w:numPr>
          <w:ilvl w:val="0"/>
          <w:numId w:val="2"/>
        </w:numPr>
        <w:jc w:val="both"/>
        <w:rPr>
          <w:color w:val="000000" w:themeColor="text1"/>
          <w:sz w:val="22"/>
          <w:szCs w:val="22"/>
        </w:rPr>
      </w:pPr>
      <w:r w:rsidRPr="002249D1">
        <w:rPr>
          <w:color w:val="000000" w:themeColor="text1"/>
          <w:sz w:val="22"/>
          <w:szCs w:val="22"/>
        </w:rPr>
        <w:t>Получени трансфери §6301 (+</w:t>
      </w:r>
      <w:r w:rsidRPr="002249D1">
        <w:rPr>
          <w:color w:val="000000" w:themeColor="text1"/>
          <w:sz w:val="22"/>
          <w:szCs w:val="22"/>
          <w:lang w:val="bg-BG"/>
        </w:rPr>
        <w:t xml:space="preserve"> 11 314</w:t>
      </w:r>
      <w:r w:rsidRPr="002249D1">
        <w:rPr>
          <w:color w:val="000000" w:themeColor="text1"/>
          <w:sz w:val="22"/>
          <w:szCs w:val="22"/>
        </w:rPr>
        <w:t xml:space="preserve"> лв.);</w:t>
      </w:r>
    </w:p>
    <w:p w:rsidR="0069767E" w:rsidRPr="002249D1" w:rsidRDefault="0069767E" w:rsidP="0069767E">
      <w:pPr>
        <w:numPr>
          <w:ilvl w:val="0"/>
          <w:numId w:val="2"/>
        </w:numPr>
        <w:jc w:val="both"/>
        <w:rPr>
          <w:color w:val="000000" w:themeColor="text1"/>
          <w:sz w:val="22"/>
          <w:szCs w:val="22"/>
          <w:lang w:val="bg-BG"/>
        </w:rPr>
      </w:pPr>
      <w:r w:rsidRPr="002249D1">
        <w:rPr>
          <w:color w:val="000000" w:themeColor="text1"/>
          <w:sz w:val="22"/>
          <w:szCs w:val="22"/>
          <w:lang w:val="bg-BG"/>
        </w:rPr>
        <w:t>Трансфери между бюджети и сметки за средствата от Европейския съюз</w:t>
      </w:r>
      <w:r w:rsidRPr="002249D1">
        <w:rPr>
          <w:color w:val="000000" w:themeColor="text1"/>
          <w:sz w:val="22"/>
          <w:szCs w:val="22"/>
          <w:lang w:val="ru-RU"/>
        </w:rPr>
        <w:t xml:space="preserve"> </w:t>
      </w:r>
      <w:r w:rsidRPr="002249D1">
        <w:rPr>
          <w:color w:val="000000" w:themeColor="text1"/>
          <w:sz w:val="22"/>
          <w:szCs w:val="22"/>
          <w:lang w:val="bg-BG"/>
        </w:rPr>
        <w:t xml:space="preserve">§62-00 </w:t>
      </w:r>
      <w:r w:rsidRPr="002249D1">
        <w:rPr>
          <w:color w:val="000000" w:themeColor="text1"/>
          <w:sz w:val="22"/>
          <w:szCs w:val="22"/>
          <w:lang w:val="ru-RU"/>
        </w:rPr>
        <w:t>(-)</w:t>
      </w:r>
      <w:r w:rsidRPr="002249D1">
        <w:rPr>
          <w:color w:val="000000" w:themeColor="text1"/>
          <w:sz w:val="22"/>
          <w:szCs w:val="22"/>
          <w:lang w:val="bg-BG"/>
        </w:rPr>
        <w:t xml:space="preserve"> 75729 лв.</w:t>
      </w:r>
    </w:p>
    <w:p w:rsidR="0069767E" w:rsidRPr="002249D1" w:rsidRDefault="0069767E" w:rsidP="0069767E">
      <w:pPr>
        <w:numPr>
          <w:ilvl w:val="0"/>
          <w:numId w:val="2"/>
        </w:numPr>
        <w:jc w:val="both"/>
        <w:rPr>
          <w:color w:val="000000" w:themeColor="text1"/>
          <w:sz w:val="22"/>
          <w:szCs w:val="22"/>
          <w:lang w:val="bg-BG"/>
        </w:rPr>
      </w:pPr>
      <w:r w:rsidRPr="002249D1">
        <w:rPr>
          <w:color w:val="000000" w:themeColor="text1"/>
          <w:sz w:val="22"/>
          <w:szCs w:val="22"/>
          <w:lang w:val="bg-BG"/>
        </w:rPr>
        <w:t xml:space="preserve">Временни безлихвени заеми §7600 </w:t>
      </w:r>
      <w:r w:rsidRPr="002249D1">
        <w:rPr>
          <w:color w:val="000000" w:themeColor="text1"/>
          <w:sz w:val="22"/>
          <w:szCs w:val="22"/>
          <w:lang w:val="ru-RU"/>
        </w:rPr>
        <w:t>(-)</w:t>
      </w:r>
      <w:r w:rsidRPr="002249D1">
        <w:rPr>
          <w:color w:val="000000" w:themeColor="text1"/>
          <w:sz w:val="22"/>
          <w:szCs w:val="22"/>
          <w:lang w:val="bg-BG"/>
        </w:rPr>
        <w:t xml:space="preserve"> 23 919 лв.;</w:t>
      </w:r>
    </w:p>
    <w:p w:rsidR="0069767E" w:rsidRPr="002249D1" w:rsidRDefault="0069767E" w:rsidP="0069767E">
      <w:pPr>
        <w:ind w:left="720"/>
        <w:jc w:val="both"/>
        <w:rPr>
          <w:color w:val="000000" w:themeColor="text1"/>
          <w:sz w:val="22"/>
          <w:szCs w:val="22"/>
          <w:lang w:val="bg-BG"/>
        </w:rPr>
      </w:pPr>
    </w:p>
    <w:p w:rsidR="0069767E" w:rsidRPr="002249D1" w:rsidRDefault="0069767E" w:rsidP="0069767E">
      <w:pPr>
        <w:jc w:val="both"/>
        <w:rPr>
          <w:color w:val="000000" w:themeColor="text1"/>
          <w:sz w:val="22"/>
          <w:szCs w:val="22"/>
          <w:lang w:val="ru-RU"/>
        </w:rPr>
      </w:pPr>
      <w:r w:rsidRPr="002249D1">
        <w:rPr>
          <w:color w:val="000000" w:themeColor="text1"/>
          <w:sz w:val="22"/>
          <w:szCs w:val="22"/>
          <w:lang w:val="ru-RU"/>
        </w:rPr>
        <w:t>в)</w:t>
      </w:r>
      <w:r w:rsidRPr="002249D1">
        <w:rPr>
          <w:color w:val="000000" w:themeColor="text1"/>
          <w:sz w:val="22"/>
          <w:szCs w:val="22"/>
          <w:lang w:val="bg-BG"/>
        </w:rPr>
        <w:t xml:space="preserve"> Към 3</w:t>
      </w:r>
      <w:r w:rsidRPr="002249D1">
        <w:rPr>
          <w:color w:val="000000" w:themeColor="text1"/>
          <w:sz w:val="22"/>
          <w:szCs w:val="22"/>
          <w:lang w:val="ru-RU"/>
        </w:rPr>
        <w:t>1</w:t>
      </w:r>
      <w:r w:rsidRPr="002249D1">
        <w:rPr>
          <w:color w:val="000000" w:themeColor="text1"/>
          <w:sz w:val="22"/>
          <w:szCs w:val="22"/>
          <w:lang w:val="bg-BG"/>
        </w:rPr>
        <w:t>.</w:t>
      </w:r>
      <w:r w:rsidRPr="002249D1">
        <w:rPr>
          <w:color w:val="000000" w:themeColor="text1"/>
          <w:sz w:val="22"/>
          <w:szCs w:val="22"/>
          <w:lang w:val="ru-RU"/>
        </w:rPr>
        <w:t>12</w:t>
      </w:r>
      <w:r w:rsidRPr="002249D1">
        <w:rPr>
          <w:color w:val="000000" w:themeColor="text1"/>
          <w:sz w:val="22"/>
          <w:szCs w:val="22"/>
          <w:lang w:val="bg-BG"/>
        </w:rPr>
        <w:t>.202</w:t>
      </w:r>
      <w:r w:rsidRPr="002249D1">
        <w:rPr>
          <w:color w:val="000000" w:themeColor="text1"/>
          <w:sz w:val="22"/>
          <w:szCs w:val="22"/>
          <w:lang w:val="ru-RU"/>
        </w:rPr>
        <w:t>5</w:t>
      </w:r>
      <w:r w:rsidRPr="002249D1">
        <w:rPr>
          <w:color w:val="000000" w:themeColor="text1"/>
          <w:sz w:val="22"/>
          <w:szCs w:val="22"/>
          <w:lang w:val="bg-BG"/>
        </w:rPr>
        <w:t xml:space="preserve">г. няма отчетени данни по ЕБК за </w:t>
      </w:r>
      <w:r w:rsidRPr="002249D1">
        <w:rPr>
          <w:color w:val="000000" w:themeColor="text1"/>
          <w:sz w:val="22"/>
          <w:szCs w:val="22"/>
          <w:lang w:val="ru-RU"/>
        </w:rPr>
        <w:t xml:space="preserve">сметките за средства по други международни програми </w:t>
      </w:r>
      <w:r w:rsidRPr="002249D1">
        <w:rPr>
          <w:b/>
          <w:color w:val="000000" w:themeColor="text1"/>
          <w:sz w:val="22"/>
          <w:szCs w:val="22"/>
          <w:lang w:val="ru-RU"/>
        </w:rPr>
        <w:t>(СЕС-3-ДМП)</w:t>
      </w:r>
      <w:r w:rsidRPr="002249D1">
        <w:rPr>
          <w:color w:val="000000" w:themeColor="text1"/>
          <w:sz w:val="22"/>
          <w:szCs w:val="22"/>
          <w:lang w:val="ru-RU"/>
        </w:rPr>
        <w:t xml:space="preserve"> на Община Тутракан.</w:t>
      </w:r>
    </w:p>
    <w:p w:rsidR="0069767E" w:rsidRPr="002249D1" w:rsidRDefault="0069767E" w:rsidP="0069767E">
      <w:pPr>
        <w:jc w:val="both"/>
        <w:rPr>
          <w:color w:val="000000" w:themeColor="text1"/>
          <w:sz w:val="22"/>
          <w:szCs w:val="22"/>
          <w:lang w:val="ru-RU"/>
        </w:rPr>
      </w:pPr>
    </w:p>
    <w:p w:rsidR="0069767E" w:rsidRPr="002249D1" w:rsidRDefault="0069767E" w:rsidP="0069767E">
      <w:pPr>
        <w:jc w:val="both"/>
        <w:rPr>
          <w:color w:val="000000" w:themeColor="text1"/>
          <w:sz w:val="22"/>
          <w:szCs w:val="22"/>
          <w:lang w:val="bg-BG"/>
        </w:rPr>
      </w:pPr>
      <w:r w:rsidRPr="002249D1">
        <w:rPr>
          <w:color w:val="000000" w:themeColor="text1"/>
          <w:sz w:val="22"/>
          <w:szCs w:val="22"/>
          <w:lang w:val="ru-RU"/>
        </w:rPr>
        <w:t xml:space="preserve">г) </w:t>
      </w:r>
      <w:r w:rsidRPr="002249D1">
        <w:rPr>
          <w:color w:val="000000" w:themeColor="text1"/>
          <w:sz w:val="22"/>
          <w:szCs w:val="22"/>
          <w:lang w:val="bg-BG"/>
        </w:rPr>
        <w:t>О</w:t>
      </w:r>
      <w:r w:rsidRPr="002249D1">
        <w:rPr>
          <w:color w:val="000000" w:themeColor="text1"/>
          <w:sz w:val="22"/>
          <w:szCs w:val="22"/>
          <w:lang w:val="ru-RU"/>
        </w:rPr>
        <w:t xml:space="preserve">тчет за сметките за средства от ЕС, администрирани от Разплащателната агенция към Държавен фонд „Земеделие“ - </w:t>
      </w:r>
      <w:r w:rsidRPr="002249D1">
        <w:rPr>
          <w:b/>
          <w:bCs/>
          <w:color w:val="000000" w:themeColor="text1"/>
          <w:sz w:val="22"/>
          <w:szCs w:val="22"/>
          <w:lang w:val="ru-RU"/>
        </w:rPr>
        <w:t>(СЕС-3-</w:t>
      </w:r>
      <w:r w:rsidRPr="002249D1">
        <w:rPr>
          <w:b/>
          <w:bCs/>
          <w:i/>
          <w:iCs/>
          <w:color w:val="000000" w:themeColor="text1"/>
          <w:sz w:val="22"/>
          <w:szCs w:val="22"/>
          <w:lang w:val="ru-RU"/>
        </w:rPr>
        <w:t>РА</w:t>
      </w:r>
      <w:r w:rsidRPr="002249D1">
        <w:rPr>
          <w:color w:val="000000" w:themeColor="text1"/>
          <w:sz w:val="22"/>
          <w:szCs w:val="22"/>
          <w:lang w:val="ru-RU"/>
        </w:rPr>
        <w:t>) към отчетния период са постъпили и изразходвани средства</w:t>
      </w:r>
      <w:r w:rsidRPr="002249D1">
        <w:rPr>
          <w:color w:val="000000" w:themeColor="text1"/>
          <w:sz w:val="22"/>
          <w:szCs w:val="22"/>
          <w:lang w:val="bg-BG"/>
        </w:rPr>
        <w:t xml:space="preserve">: </w:t>
      </w:r>
    </w:p>
    <w:p w:rsidR="0069767E" w:rsidRPr="002249D1" w:rsidRDefault="0069767E" w:rsidP="0069767E">
      <w:pPr>
        <w:ind w:firstLine="360"/>
        <w:jc w:val="both"/>
        <w:rPr>
          <w:color w:val="000000" w:themeColor="text1"/>
          <w:sz w:val="22"/>
          <w:szCs w:val="22"/>
          <w:lang w:val="bg-BG"/>
        </w:rPr>
      </w:pPr>
      <w:r w:rsidRPr="002249D1">
        <w:rPr>
          <w:color w:val="000000" w:themeColor="text1"/>
          <w:sz w:val="22"/>
          <w:szCs w:val="22"/>
          <w:lang w:val="bg-BG"/>
        </w:rPr>
        <w:t xml:space="preserve">Проект </w:t>
      </w:r>
      <w:r w:rsidRPr="002249D1">
        <w:rPr>
          <w:b/>
          <w:color w:val="000000" w:themeColor="text1"/>
          <w:sz w:val="22"/>
          <w:szCs w:val="22"/>
          <w:lang w:val="bg-BG"/>
        </w:rPr>
        <w:t>"Изграждане на път към допълнителни експозиционни площи на територията на МК "Военно гробище 1916" с.Шуменци</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 xml:space="preserve">Наличност в началото на периода §9501 </w:t>
      </w:r>
      <w:proofErr w:type="gramStart"/>
      <w:r w:rsidRPr="002249D1">
        <w:rPr>
          <w:color w:val="000000" w:themeColor="text1"/>
          <w:sz w:val="22"/>
          <w:szCs w:val="22"/>
          <w:lang w:val="ru-RU"/>
        </w:rPr>
        <w:t>( +</w:t>
      </w:r>
      <w:proofErr w:type="gramEnd"/>
      <w:r w:rsidRPr="002249D1">
        <w:rPr>
          <w:color w:val="000000" w:themeColor="text1"/>
          <w:sz w:val="22"/>
          <w:szCs w:val="22"/>
          <w:lang w:val="ru-RU"/>
        </w:rPr>
        <w:t xml:space="preserve"> 5 478 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bg-BG"/>
        </w:rPr>
        <w:t>Н</w:t>
      </w:r>
      <w:r w:rsidRPr="002249D1">
        <w:rPr>
          <w:color w:val="000000" w:themeColor="text1"/>
          <w:sz w:val="22"/>
          <w:szCs w:val="22"/>
          <w:lang w:val="ru-RU"/>
        </w:rPr>
        <w:t>аличност в левове по сметки в края на периода  ( 0 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Трансфери м</w:t>
      </w:r>
      <w:r w:rsidRPr="002249D1">
        <w:rPr>
          <w:color w:val="000000" w:themeColor="text1"/>
          <w:sz w:val="22"/>
          <w:szCs w:val="22"/>
          <w:lang w:val="bg-BG"/>
        </w:rPr>
        <w:t>/</w:t>
      </w:r>
      <w:r w:rsidRPr="002249D1">
        <w:rPr>
          <w:color w:val="000000" w:themeColor="text1"/>
          <w:sz w:val="22"/>
          <w:szCs w:val="22"/>
          <w:lang w:val="ru-RU"/>
        </w:rPr>
        <w:t xml:space="preserve">у бюджети и сметки за средствата от </w:t>
      </w:r>
      <w:proofErr w:type="gramStart"/>
      <w:r w:rsidRPr="002249D1">
        <w:rPr>
          <w:color w:val="000000" w:themeColor="text1"/>
          <w:sz w:val="22"/>
          <w:szCs w:val="22"/>
          <w:lang w:val="ru-RU"/>
        </w:rPr>
        <w:t>ЕС(</w:t>
      </w:r>
      <w:proofErr w:type="gramEnd"/>
      <w:r w:rsidRPr="002249D1">
        <w:rPr>
          <w:color w:val="000000" w:themeColor="text1"/>
          <w:sz w:val="22"/>
          <w:szCs w:val="22"/>
          <w:lang w:val="bg-BG"/>
        </w:rPr>
        <w:t>§6201</w:t>
      </w:r>
      <w:r w:rsidRPr="002249D1">
        <w:rPr>
          <w:color w:val="000000" w:themeColor="text1"/>
          <w:sz w:val="22"/>
          <w:szCs w:val="22"/>
          <w:lang w:val="ru-RU"/>
        </w:rPr>
        <w:t xml:space="preserve">) </w:t>
      </w:r>
      <w:r w:rsidRPr="002249D1">
        <w:rPr>
          <w:color w:val="000000" w:themeColor="text1"/>
          <w:sz w:val="22"/>
          <w:szCs w:val="22"/>
          <w:lang w:val="bg-BG"/>
        </w:rPr>
        <w:t>+ 2 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bg-BG"/>
        </w:rPr>
        <w:t xml:space="preserve">Временни безлихвени заеми между бюджети и сметки за средствата от Европейския съюз (нето) 76-00  </w:t>
      </w:r>
      <w:r w:rsidRPr="002249D1">
        <w:rPr>
          <w:color w:val="000000" w:themeColor="text1"/>
          <w:sz w:val="22"/>
          <w:szCs w:val="22"/>
          <w:lang w:val="ru-RU"/>
        </w:rPr>
        <w:t xml:space="preserve">( </w:t>
      </w:r>
      <w:r w:rsidRPr="002249D1">
        <w:rPr>
          <w:color w:val="000000" w:themeColor="text1"/>
          <w:sz w:val="22"/>
          <w:szCs w:val="22"/>
          <w:lang w:val="bg-BG"/>
        </w:rPr>
        <w:t xml:space="preserve">- 5 480 </w:t>
      </w:r>
      <w:r w:rsidRPr="002249D1">
        <w:rPr>
          <w:color w:val="000000" w:themeColor="text1"/>
          <w:sz w:val="22"/>
          <w:szCs w:val="22"/>
          <w:lang w:val="ru-RU"/>
        </w:rPr>
        <w:t>лв.);</w:t>
      </w:r>
    </w:p>
    <w:p w:rsidR="0069767E" w:rsidRPr="002249D1" w:rsidRDefault="0069767E" w:rsidP="0069767E">
      <w:pPr>
        <w:ind w:firstLine="360"/>
        <w:jc w:val="both"/>
        <w:rPr>
          <w:color w:val="000000" w:themeColor="text1"/>
          <w:sz w:val="22"/>
          <w:szCs w:val="22"/>
          <w:lang w:val="bg-BG"/>
        </w:rPr>
      </w:pPr>
    </w:p>
    <w:p w:rsidR="0069767E" w:rsidRPr="002249D1" w:rsidRDefault="0069767E" w:rsidP="0069767E">
      <w:pPr>
        <w:ind w:firstLine="360"/>
        <w:jc w:val="both"/>
        <w:rPr>
          <w:color w:val="000000" w:themeColor="text1"/>
          <w:sz w:val="22"/>
          <w:szCs w:val="22"/>
          <w:lang w:val="bg-BG"/>
        </w:rPr>
      </w:pPr>
      <w:r w:rsidRPr="002249D1">
        <w:rPr>
          <w:color w:val="000000" w:themeColor="text1"/>
          <w:sz w:val="22"/>
          <w:szCs w:val="22"/>
          <w:lang w:val="bg-BG"/>
        </w:rPr>
        <w:t xml:space="preserve">Проект </w:t>
      </w:r>
      <w:r w:rsidRPr="002249D1">
        <w:rPr>
          <w:b/>
          <w:color w:val="000000" w:themeColor="text1"/>
          <w:sz w:val="22"/>
          <w:szCs w:val="22"/>
          <w:lang w:val="bg-BG"/>
        </w:rPr>
        <w:t>„Благоустрояване на паркинг и прилежащо пространство на МБАЛ – Тутракан ЕООД“№BG06RDNP001-19.812-0001-С01/11.11.2024г</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lastRenderedPageBreak/>
        <w:t xml:space="preserve">Наличност в началото на периода §9501 </w:t>
      </w:r>
      <w:proofErr w:type="gramStart"/>
      <w:r w:rsidRPr="002249D1">
        <w:rPr>
          <w:color w:val="000000" w:themeColor="text1"/>
          <w:sz w:val="22"/>
          <w:szCs w:val="22"/>
          <w:lang w:val="ru-RU"/>
        </w:rPr>
        <w:t>( 0</w:t>
      </w:r>
      <w:proofErr w:type="gramEnd"/>
      <w:r w:rsidRPr="002249D1">
        <w:rPr>
          <w:color w:val="000000" w:themeColor="text1"/>
          <w:sz w:val="22"/>
          <w:szCs w:val="22"/>
          <w:lang w:val="ru-RU"/>
        </w:rPr>
        <w:t xml:space="preserve"> 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Трансфери между сметки за средствата от Е</w:t>
      </w:r>
      <w:r w:rsidRPr="002249D1">
        <w:rPr>
          <w:color w:val="000000" w:themeColor="text1"/>
          <w:sz w:val="22"/>
          <w:szCs w:val="22"/>
          <w:lang w:val="bg-BG"/>
        </w:rPr>
        <w:t>С</w:t>
      </w:r>
      <w:r w:rsidRPr="002249D1">
        <w:rPr>
          <w:color w:val="000000" w:themeColor="text1"/>
          <w:sz w:val="22"/>
          <w:szCs w:val="22"/>
          <w:lang w:val="ru-RU"/>
        </w:rPr>
        <w:t xml:space="preserve"> (нето) </w:t>
      </w:r>
      <w:r w:rsidRPr="002249D1">
        <w:rPr>
          <w:color w:val="000000" w:themeColor="text1"/>
          <w:sz w:val="22"/>
          <w:szCs w:val="22"/>
          <w:lang w:val="bg-BG"/>
        </w:rPr>
        <w:t>§</w:t>
      </w:r>
      <w:r w:rsidRPr="002249D1">
        <w:rPr>
          <w:color w:val="000000" w:themeColor="text1"/>
          <w:sz w:val="22"/>
          <w:szCs w:val="22"/>
          <w:lang w:val="ru-RU"/>
        </w:rPr>
        <w:t>6301</w:t>
      </w:r>
      <w:r w:rsidRPr="002249D1">
        <w:rPr>
          <w:color w:val="000000" w:themeColor="text1"/>
          <w:sz w:val="22"/>
          <w:szCs w:val="22"/>
          <w:lang w:val="bg-BG"/>
        </w:rPr>
        <w:t xml:space="preserve"> </w:t>
      </w:r>
      <w:r w:rsidRPr="002249D1">
        <w:rPr>
          <w:color w:val="000000" w:themeColor="text1"/>
          <w:sz w:val="22"/>
          <w:szCs w:val="22"/>
          <w:lang w:val="ru-RU"/>
        </w:rPr>
        <w:t>(+</w:t>
      </w:r>
      <w:r w:rsidRPr="002249D1">
        <w:rPr>
          <w:color w:val="000000" w:themeColor="text1"/>
          <w:sz w:val="22"/>
          <w:szCs w:val="22"/>
          <w:lang w:val="bg-BG"/>
        </w:rPr>
        <w:t xml:space="preserve"> 98 361 </w:t>
      </w:r>
      <w:r w:rsidRPr="002249D1">
        <w:rPr>
          <w:color w:val="000000" w:themeColor="text1"/>
          <w:sz w:val="22"/>
          <w:szCs w:val="22"/>
          <w:lang w:val="ru-RU"/>
        </w:rPr>
        <w:t>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Трансфери м</w:t>
      </w:r>
      <w:r w:rsidRPr="002249D1">
        <w:rPr>
          <w:color w:val="000000" w:themeColor="text1"/>
          <w:sz w:val="22"/>
          <w:szCs w:val="22"/>
          <w:lang w:val="bg-BG"/>
        </w:rPr>
        <w:t>/</w:t>
      </w:r>
      <w:r w:rsidRPr="002249D1">
        <w:rPr>
          <w:color w:val="000000" w:themeColor="text1"/>
          <w:sz w:val="22"/>
          <w:szCs w:val="22"/>
          <w:lang w:val="ru-RU"/>
        </w:rPr>
        <w:t xml:space="preserve">у бюджети и сметки за средствата от </w:t>
      </w:r>
      <w:proofErr w:type="gramStart"/>
      <w:r w:rsidRPr="002249D1">
        <w:rPr>
          <w:color w:val="000000" w:themeColor="text1"/>
          <w:sz w:val="22"/>
          <w:szCs w:val="22"/>
          <w:lang w:val="ru-RU"/>
        </w:rPr>
        <w:t>ЕС(</w:t>
      </w:r>
      <w:proofErr w:type="gramEnd"/>
      <w:r w:rsidRPr="002249D1">
        <w:rPr>
          <w:color w:val="000000" w:themeColor="text1"/>
          <w:sz w:val="22"/>
          <w:szCs w:val="22"/>
          <w:lang w:val="bg-BG"/>
        </w:rPr>
        <w:t>§6201</w:t>
      </w:r>
      <w:r w:rsidRPr="002249D1">
        <w:rPr>
          <w:color w:val="000000" w:themeColor="text1"/>
          <w:sz w:val="22"/>
          <w:szCs w:val="22"/>
          <w:lang w:val="ru-RU"/>
        </w:rPr>
        <w:t xml:space="preserve">) </w:t>
      </w:r>
      <w:r w:rsidRPr="002249D1">
        <w:rPr>
          <w:color w:val="000000" w:themeColor="text1"/>
          <w:sz w:val="22"/>
          <w:szCs w:val="22"/>
          <w:lang w:val="bg-BG"/>
        </w:rPr>
        <w:t xml:space="preserve">+ </w:t>
      </w:r>
      <w:r w:rsidRPr="002249D1">
        <w:rPr>
          <w:color w:val="000000" w:themeColor="text1"/>
          <w:sz w:val="22"/>
          <w:szCs w:val="22"/>
          <w:lang w:val="ru-RU"/>
        </w:rPr>
        <w:t>1</w:t>
      </w:r>
      <w:r w:rsidRPr="002249D1">
        <w:rPr>
          <w:color w:val="000000" w:themeColor="text1"/>
          <w:sz w:val="22"/>
          <w:szCs w:val="22"/>
          <w:lang w:val="bg-BG"/>
        </w:rPr>
        <w:t xml:space="preserve">9 </w:t>
      </w:r>
      <w:r w:rsidRPr="002249D1">
        <w:rPr>
          <w:color w:val="000000" w:themeColor="text1"/>
          <w:sz w:val="22"/>
          <w:szCs w:val="22"/>
          <w:lang w:val="ru-RU"/>
        </w:rPr>
        <w:t>671</w:t>
      </w:r>
      <w:r w:rsidRPr="002249D1">
        <w:rPr>
          <w:color w:val="000000" w:themeColor="text1"/>
          <w:sz w:val="22"/>
          <w:szCs w:val="22"/>
          <w:lang w:val="bg-BG"/>
        </w:rPr>
        <w:t xml:space="preserve"> 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bg-BG"/>
        </w:rPr>
        <w:t>Н</w:t>
      </w:r>
      <w:r w:rsidRPr="002249D1">
        <w:rPr>
          <w:color w:val="000000" w:themeColor="text1"/>
          <w:sz w:val="22"/>
          <w:szCs w:val="22"/>
          <w:lang w:val="ru-RU"/>
        </w:rPr>
        <w:t>аличност в левове по сметки в края на периода  (</w:t>
      </w:r>
      <w:r w:rsidRPr="002249D1">
        <w:rPr>
          <w:color w:val="000000" w:themeColor="text1"/>
          <w:sz w:val="22"/>
          <w:szCs w:val="22"/>
          <w:lang w:val="bg-BG"/>
        </w:rPr>
        <w:t xml:space="preserve"> </w:t>
      </w:r>
      <w:r w:rsidRPr="002249D1">
        <w:rPr>
          <w:color w:val="000000" w:themeColor="text1"/>
          <w:sz w:val="22"/>
          <w:szCs w:val="22"/>
          <w:lang w:val="ru-RU"/>
        </w:rPr>
        <w:t xml:space="preserve"> 0 лв.);</w:t>
      </w:r>
    </w:p>
    <w:p w:rsidR="0069767E" w:rsidRPr="002249D1" w:rsidRDefault="0069767E" w:rsidP="0069767E">
      <w:pPr>
        <w:numPr>
          <w:ilvl w:val="0"/>
          <w:numId w:val="3"/>
        </w:numPr>
        <w:jc w:val="both"/>
        <w:rPr>
          <w:color w:val="000000" w:themeColor="text1"/>
          <w:sz w:val="22"/>
          <w:szCs w:val="22"/>
          <w:lang w:val="bg-BG"/>
        </w:rPr>
      </w:pPr>
      <w:r w:rsidRPr="002249D1">
        <w:rPr>
          <w:color w:val="000000" w:themeColor="text1"/>
          <w:sz w:val="22"/>
          <w:szCs w:val="22"/>
          <w:lang w:val="ru-RU"/>
        </w:rPr>
        <w:t>Разходи</w:t>
      </w:r>
      <w:r w:rsidRPr="002249D1">
        <w:rPr>
          <w:color w:val="000000" w:themeColor="text1"/>
          <w:sz w:val="22"/>
          <w:szCs w:val="22"/>
          <w:lang w:val="bg-BG"/>
        </w:rPr>
        <w:t>те отчетени към 3</w:t>
      </w:r>
      <w:r w:rsidRPr="002249D1">
        <w:rPr>
          <w:color w:val="000000" w:themeColor="text1"/>
          <w:sz w:val="22"/>
          <w:szCs w:val="22"/>
          <w:lang w:val="ru-RU"/>
        </w:rPr>
        <w:t>1</w:t>
      </w:r>
      <w:r w:rsidRPr="002249D1">
        <w:rPr>
          <w:color w:val="000000" w:themeColor="text1"/>
          <w:sz w:val="22"/>
          <w:szCs w:val="22"/>
          <w:lang w:val="bg-BG"/>
        </w:rPr>
        <w:t>.</w:t>
      </w:r>
      <w:r w:rsidRPr="002249D1">
        <w:rPr>
          <w:color w:val="000000" w:themeColor="text1"/>
          <w:sz w:val="22"/>
          <w:szCs w:val="22"/>
          <w:lang w:val="ru-RU"/>
        </w:rPr>
        <w:t>12</w:t>
      </w:r>
      <w:r w:rsidRPr="002249D1">
        <w:rPr>
          <w:color w:val="000000" w:themeColor="text1"/>
          <w:sz w:val="22"/>
          <w:szCs w:val="22"/>
          <w:lang w:val="bg-BG"/>
        </w:rPr>
        <w:t>.2025г. са в размер на</w:t>
      </w:r>
      <w:r w:rsidRPr="002249D1">
        <w:rPr>
          <w:color w:val="000000" w:themeColor="text1"/>
          <w:sz w:val="22"/>
          <w:szCs w:val="22"/>
          <w:lang w:val="ru-RU"/>
        </w:rPr>
        <w:t xml:space="preserve"> 118 032 лв</w:t>
      </w:r>
      <w:r w:rsidRPr="002249D1">
        <w:rPr>
          <w:color w:val="000000" w:themeColor="text1"/>
          <w:sz w:val="22"/>
          <w:szCs w:val="22"/>
          <w:lang w:val="bg-BG"/>
        </w:rPr>
        <w:t xml:space="preserve">. </w:t>
      </w:r>
    </w:p>
    <w:p w:rsidR="0069767E" w:rsidRPr="002249D1" w:rsidRDefault="0069767E" w:rsidP="0069767E">
      <w:pPr>
        <w:jc w:val="both"/>
        <w:rPr>
          <w:color w:val="000000" w:themeColor="text1"/>
          <w:sz w:val="22"/>
          <w:szCs w:val="22"/>
          <w:lang w:val="bg-BG"/>
        </w:rPr>
      </w:pPr>
    </w:p>
    <w:p w:rsidR="0069767E" w:rsidRPr="002249D1" w:rsidRDefault="0069767E" w:rsidP="0069767E">
      <w:pPr>
        <w:ind w:firstLine="360"/>
        <w:jc w:val="both"/>
        <w:rPr>
          <w:color w:val="000000" w:themeColor="text1"/>
          <w:sz w:val="22"/>
          <w:szCs w:val="22"/>
          <w:lang w:val="bg-BG"/>
        </w:rPr>
      </w:pPr>
      <w:r w:rsidRPr="002249D1">
        <w:rPr>
          <w:color w:val="000000" w:themeColor="text1"/>
          <w:sz w:val="22"/>
          <w:szCs w:val="22"/>
          <w:lang w:val="bg-BG"/>
        </w:rPr>
        <w:t>Проект</w:t>
      </w:r>
      <w:r w:rsidRPr="002249D1">
        <w:rPr>
          <w:color w:val="000000" w:themeColor="text1"/>
          <w:sz w:val="22"/>
          <w:szCs w:val="22"/>
          <w:lang w:val="ru-RU"/>
        </w:rPr>
        <w:t xml:space="preserve"> </w:t>
      </w:r>
      <w:r w:rsidRPr="002249D1">
        <w:rPr>
          <w:color w:val="000000" w:themeColor="text1"/>
          <w:sz w:val="22"/>
          <w:szCs w:val="22"/>
          <w:lang w:val="bg-BG"/>
        </w:rPr>
        <w:t>„</w:t>
      </w:r>
      <w:r w:rsidRPr="002249D1">
        <w:rPr>
          <w:b/>
          <w:color w:val="000000" w:themeColor="text1"/>
          <w:sz w:val="22"/>
          <w:szCs w:val="22"/>
          <w:lang w:val="ru-RU"/>
        </w:rPr>
        <w:t>Обновяване на образователни игрища-СУ"Христо Ботев"</w:t>
      </w:r>
      <w:r w:rsidRPr="002249D1">
        <w:rPr>
          <w:color w:val="000000" w:themeColor="text1"/>
          <w:sz w:val="22"/>
          <w:szCs w:val="22"/>
          <w:lang w:val="ru-RU"/>
        </w:rPr>
        <w:t xml:space="preserve"> </w:t>
      </w:r>
      <w:r w:rsidRPr="002249D1">
        <w:rPr>
          <w:color w:val="000000" w:themeColor="text1"/>
          <w:sz w:val="22"/>
          <w:szCs w:val="22"/>
        </w:rPr>
        <w:t>BG</w:t>
      </w:r>
      <w:r w:rsidRPr="002249D1">
        <w:rPr>
          <w:color w:val="000000" w:themeColor="text1"/>
          <w:sz w:val="22"/>
          <w:szCs w:val="22"/>
          <w:lang w:val="ru-RU"/>
        </w:rPr>
        <w:t>06</w:t>
      </w:r>
      <w:r w:rsidRPr="002249D1">
        <w:rPr>
          <w:color w:val="000000" w:themeColor="text1"/>
          <w:sz w:val="22"/>
          <w:szCs w:val="22"/>
        </w:rPr>
        <w:t>RDNP</w:t>
      </w:r>
      <w:r w:rsidRPr="002249D1">
        <w:rPr>
          <w:color w:val="000000" w:themeColor="text1"/>
          <w:sz w:val="22"/>
          <w:szCs w:val="22"/>
          <w:lang w:val="ru-RU"/>
        </w:rPr>
        <w:t>001-19.619 на СНЦ"МИГ Тутракан-Сливо поле" за Мярка 7.2</w:t>
      </w:r>
      <w:r w:rsidRPr="002249D1">
        <w:rPr>
          <w:color w:val="000000" w:themeColor="text1"/>
          <w:sz w:val="22"/>
          <w:szCs w:val="22"/>
          <w:lang w:val="bg-BG"/>
        </w:rPr>
        <w:t xml:space="preserve"> </w:t>
      </w:r>
      <w:r w:rsidRPr="002249D1">
        <w:rPr>
          <w:color w:val="000000" w:themeColor="text1"/>
          <w:sz w:val="22"/>
          <w:szCs w:val="22"/>
          <w:lang w:val="ru-RU"/>
        </w:rPr>
        <w:t>"Подкрепа за инвенстиции в създаването, подобряването или разширяванетона всички видове малка по мащаби инфраструктура, включително инвенстиции в енергия от възобновяеми източници и спестявание на енергия"</w:t>
      </w:r>
      <w:r w:rsidRPr="002249D1">
        <w:rPr>
          <w:color w:val="000000" w:themeColor="text1"/>
          <w:sz w:val="22"/>
          <w:szCs w:val="22"/>
          <w:lang w:val="bg-BG"/>
        </w:rPr>
        <w:t xml:space="preserve"> към отчетният период отчетени приходи и разходи са както следва:</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 xml:space="preserve">Наличност в началото на периода §9501 </w:t>
      </w:r>
      <w:proofErr w:type="gramStart"/>
      <w:r w:rsidRPr="002249D1">
        <w:rPr>
          <w:color w:val="000000" w:themeColor="text1"/>
          <w:sz w:val="22"/>
          <w:szCs w:val="22"/>
          <w:lang w:val="ru-RU"/>
        </w:rPr>
        <w:t>( +</w:t>
      </w:r>
      <w:proofErr w:type="gramEnd"/>
      <w:r w:rsidRPr="002249D1">
        <w:rPr>
          <w:color w:val="000000" w:themeColor="text1"/>
          <w:sz w:val="22"/>
          <w:szCs w:val="22"/>
          <w:lang w:val="ru-RU"/>
        </w:rPr>
        <w:t xml:space="preserve"> 79 399 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bg-BG"/>
        </w:rPr>
        <w:t>Н</w:t>
      </w:r>
      <w:r w:rsidRPr="002249D1">
        <w:rPr>
          <w:color w:val="000000" w:themeColor="text1"/>
          <w:sz w:val="22"/>
          <w:szCs w:val="22"/>
          <w:lang w:val="ru-RU"/>
        </w:rPr>
        <w:t xml:space="preserve">аличност в левове по сметки в края на периода </w:t>
      </w:r>
      <w:r w:rsidRPr="002249D1">
        <w:rPr>
          <w:color w:val="000000" w:themeColor="text1"/>
          <w:sz w:val="22"/>
          <w:szCs w:val="22"/>
          <w:lang w:val="bg-BG"/>
        </w:rPr>
        <w:t xml:space="preserve">§ 95-07 </w:t>
      </w:r>
      <w:r w:rsidRPr="002249D1">
        <w:rPr>
          <w:color w:val="000000" w:themeColor="text1"/>
          <w:sz w:val="22"/>
          <w:szCs w:val="22"/>
          <w:lang w:val="ru-RU"/>
        </w:rPr>
        <w:t xml:space="preserve"> (</w:t>
      </w:r>
      <w:r w:rsidRPr="002249D1">
        <w:rPr>
          <w:color w:val="000000" w:themeColor="text1"/>
          <w:sz w:val="22"/>
          <w:szCs w:val="22"/>
          <w:lang w:val="bg-BG"/>
        </w:rPr>
        <w:t xml:space="preserve"> 0 </w:t>
      </w:r>
      <w:r w:rsidRPr="002249D1">
        <w:rPr>
          <w:color w:val="000000" w:themeColor="text1"/>
          <w:sz w:val="22"/>
          <w:szCs w:val="22"/>
          <w:lang w:val="ru-RU"/>
        </w:rPr>
        <w:t>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bg-BG"/>
        </w:rPr>
        <w:t xml:space="preserve">Временни безлихвени заеми между бюджети и сметки за средствата от Европейския съюз (нето) 76-00 </w:t>
      </w:r>
      <w:r w:rsidRPr="002249D1">
        <w:rPr>
          <w:color w:val="000000" w:themeColor="text1"/>
          <w:sz w:val="22"/>
          <w:szCs w:val="22"/>
          <w:lang w:val="ru-RU"/>
        </w:rPr>
        <w:t xml:space="preserve">( </w:t>
      </w:r>
      <w:r w:rsidRPr="002249D1">
        <w:rPr>
          <w:color w:val="000000" w:themeColor="text1"/>
          <w:sz w:val="22"/>
          <w:szCs w:val="22"/>
          <w:lang w:val="bg-BG"/>
        </w:rPr>
        <w:t xml:space="preserve">- 1 533 </w:t>
      </w:r>
      <w:r w:rsidRPr="002249D1">
        <w:rPr>
          <w:color w:val="000000" w:themeColor="text1"/>
          <w:sz w:val="22"/>
          <w:szCs w:val="22"/>
          <w:lang w:val="ru-RU"/>
        </w:rPr>
        <w:t>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Трансфери между сметки за средствата от Е</w:t>
      </w:r>
      <w:r w:rsidRPr="002249D1">
        <w:rPr>
          <w:color w:val="000000" w:themeColor="text1"/>
          <w:sz w:val="22"/>
          <w:szCs w:val="22"/>
          <w:lang w:val="bg-BG"/>
        </w:rPr>
        <w:t>С</w:t>
      </w:r>
      <w:r w:rsidRPr="002249D1">
        <w:rPr>
          <w:color w:val="000000" w:themeColor="text1"/>
          <w:sz w:val="22"/>
          <w:szCs w:val="22"/>
          <w:lang w:val="ru-RU"/>
        </w:rPr>
        <w:t xml:space="preserve"> (нето) </w:t>
      </w:r>
      <w:r w:rsidRPr="002249D1">
        <w:rPr>
          <w:color w:val="000000" w:themeColor="text1"/>
          <w:sz w:val="22"/>
          <w:szCs w:val="22"/>
          <w:lang w:val="bg-BG"/>
        </w:rPr>
        <w:t>§</w:t>
      </w:r>
      <w:r w:rsidRPr="002249D1">
        <w:rPr>
          <w:color w:val="000000" w:themeColor="text1"/>
          <w:sz w:val="22"/>
          <w:szCs w:val="22"/>
          <w:lang w:val="ru-RU"/>
        </w:rPr>
        <w:t>6301</w:t>
      </w:r>
      <w:r w:rsidRPr="002249D1">
        <w:rPr>
          <w:color w:val="000000" w:themeColor="text1"/>
          <w:sz w:val="22"/>
          <w:szCs w:val="22"/>
          <w:lang w:val="bg-BG"/>
        </w:rPr>
        <w:t xml:space="preserve"> </w:t>
      </w:r>
      <w:proofErr w:type="gramStart"/>
      <w:r w:rsidRPr="002249D1">
        <w:rPr>
          <w:color w:val="000000" w:themeColor="text1"/>
          <w:sz w:val="22"/>
          <w:szCs w:val="22"/>
          <w:lang w:val="ru-RU"/>
        </w:rPr>
        <w:t>( +</w:t>
      </w:r>
      <w:proofErr w:type="gramEnd"/>
      <w:r w:rsidRPr="002249D1">
        <w:rPr>
          <w:color w:val="000000" w:themeColor="text1"/>
          <w:sz w:val="22"/>
          <w:szCs w:val="22"/>
          <w:lang w:val="bg-BG"/>
        </w:rPr>
        <w:t xml:space="preserve"> 140 799 </w:t>
      </w:r>
      <w:r w:rsidRPr="002249D1">
        <w:rPr>
          <w:color w:val="000000" w:themeColor="text1"/>
          <w:sz w:val="22"/>
          <w:szCs w:val="22"/>
          <w:lang w:val="ru-RU"/>
        </w:rPr>
        <w:t>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Трансфери м</w:t>
      </w:r>
      <w:r w:rsidRPr="002249D1">
        <w:rPr>
          <w:color w:val="000000" w:themeColor="text1"/>
          <w:sz w:val="22"/>
          <w:szCs w:val="22"/>
          <w:lang w:val="bg-BG"/>
        </w:rPr>
        <w:t>/</w:t>
      </w:r>
      <w:r w:rsidRPr="002249D1">
        <w:rPr>
          <w:color w:val="000000" w:themeColor="text1"/>
          <w:sz w:val="22"/>
          <w:szCs w:val="22"/>
          <w:lang w:val="ru-RU"/>
        </w:rPr>
        <w:t xml:space="preserve">у бюджети и сметки за средствата от </w:t>
      </w:r>
      <w:proofErr w:type="gramStart"/>
      <w:r w:rsidRPr="002249D1">
        <w:rPr>
          <w:color w:val="000000" w:themeColor="text1"/>
          <w:sz w:val="22"/>
          <w:szCs w:val="22"/>
          <w:lang w:val="ru-RU"/>
        </w:rPr>
        <w:t>ЕС(</w:t>
      </w:r>
      <w:proofErr w:type="gramEnd"/>
      <w:r w:rsidRPr="002249D1">
        <w:rPr>
          <w:color w:val="000000" w:themeColor="text1"/>
          <w:sz w:val="22"/>
          <w:szCs w:val="22"/>
          <w:lang w:val="bg-BG"/>
        </w:rPr>
        <w:t>§620</w:t>
      </w:r>
      <w:r w:rsidRPr="002249D1">
        <w:rPr>
          <w:color w:val="000000" w:themeColor="text1"/>
          <w:sz w:val="22"/>
          <w:szCs w:val="22"/>
          <w:lang w:val="ru-RU"/>
        </w:rPr>
        <w:t xml:space="preserve">0) </w:t>
      </w:r>
      <w:r w:rsidRPr="002249D1">
        <w:rPr>
          <w:color w:val="000000" w:themeColor="text1"/>
          <w:sz w:val="22"/>
          <w:szCs w:val="22"/>
          <w:lang w:val="bg-BG"/>
        </w:rPr>
        <w:t xml:space="preserve">+ </w:t>
      </w:r>
      <w:r w:rsidRPr="002249D1">
        <w:rPr>
          <w:color w:val="000000" w:themeColor="text1"/>
          <w:sz w:val="22"/>
          <w:szCs w:val="22"/>
          <w:lang w:val="ru-RU"/>
        </w:rPr>
        <w:t>30 717</w:t>
      </w:r>
      <w:r w:rsidRPr="002249D1">
        <w:rPr>
          <w:color w:val="000000" w:themeColor="text1"/>
          <w:sz w:val="22"/>
          <w:szCs w:val="22"/>
          <w:lang w:val="bg-BG"/>
        </w:rPr>
        <w:t xml:space="preserve"> лв.</w:t>
      </w:r>
    </w:p>
    <w:p w:rsidR="0069767E" w:rsidRPr="002249D1" w:rsidRDefault="0069767E" w:rsidP="0069767E">
      <w:pPr>
        <w:numPr>
          <w:ilvl w:val="0"/>
          <w:numId w:val="3"/>
        </w:numPr>
        <w:jc w:val="both"/>
        <w:rPr>
          <w:color w:val="000000" w:themeColor="text1"/>
          <w:sz w:val="22"/>
          <w:szCs w:val="22"/>
          <w:lang w:val="bg-BG"/>
        </w:rPr>
      </w:pPr>
      <w:r w:rsidRPr="002249D1">
        <w:rPr>
          <w:color w:val="000000" w:themeColor="text1"/>
          <w:sz w:val="22"/>
          <w:szCs w:val="22"/>
          <w:lang w:val="ru-RU"/>
        </w:rPr>
        <w:t>Разходи</w:t>
      </w:r>
      <w:r w:rsidRPr="002249D1">
        <w:rPr>
          <w:color w:val="000000" w:themeColor="text1"/>
          <w:sz w:val="22"/>
          <w:szCs w:val="22"/>
          <w:lang w:val="bg-BG"/>
        </w:rPr>
        <w:t>те отчетени към 3</w:t>
      </w:r>
      <w:r w:rsidRPr="002249D1">
        <w:rPr>
          <w:color w:val="000000" w:themeColor="text1"/>
          <w:sz w:val="22"/>
          <w:szCs w:val="22"/>
          <w:lang w:val="ru-RU"/>
        </w:rPr>
        <w:t>1</w:t>
      </w:r>
      <w:r w:rsidRPr="002249D1">
        <w:rPr>
          <w:color w:val="000000" w:themeColor="text1"/>
          <w:sz w:val="22"/>
          <w:szCs w:val="22"/>
          <w:lang w:val="bg-BG"/>
        </w:rPr>
        <w:t>.</w:t>
      </w:r>
      <w:r w:rsidRPr="002249D1">
        <w:rPr>
          <w:color w:val="000000" w:themeColor="text1"/>
          <w:sz w:val="22"/>
          <w:szCs w:val="22"/>
          <w:lang w:val="ru-RU"/>
        </w:rPr>
        <w:t>12</w:t>
      </w:r>
      <w:r w:rsidRPr="002249D1">
        <w:rPr>
          <w:color w:val="000000" w:themeColor="text1"/>
          <w:sz w:val="22"/>
          <w:szCs w:val="22"/>
          <w:lang w:val="bg-BG"/>
        </w:rPr>
        <w:t>.2025г. са в размер на</w:t>
      </w:r>
      <w:r w:rsidRPr="002249D1">
        <w:rPr>
          <w:color w:val="000000" w:themeColor="text1"/>
          <w:sz w:val="22"/>
          <w:szCs w:val="22"/>
          <w:lang w:val="ru-RU"/>
        </w:rPr>
        <w:t xml:space="preserve"> </w:t>
      </w:r>
      <w:r w:rsidRPr="002249D1">
        <w:rPr>
          <w:color w:val="000000" w:themeColor="text1"/>
          <w:sz w:val="22"/>
          <w:szCs w:val="22"/>
          <w:lang w:val="bg-BG"/>
        </w:rPr>
        <w:t>249 382</w:t>
      </w:r>
      <w:r w:rsidRPr="002249D1">
        <w:rPr>
          <w:color w:val="000000" w:themeColor="text1"/>
          <w:sz w:val="22"/>
          <w:szCs w:val="22"/>
          <w:lang w:val="ru-RU"/>
        </w:rPr>
        <w:t xml:space="preserve"> лв</w:t>
      </w:r>
      <w:r w:rsidRPr="002249D1">
        <w:rPr>
          <w:color w:val="000000" w:themeColor="text1"/>
          <w:sz w:val="22"/>
          <w:szCs w:val="22"/>
          <w:lang w:val="bg-BG"/>
        </w:rPr>
        <w:t xml:space="preserve">. </w:t>
      </w:r>
    </w:p>
    <w:p w:rsidR="0069767E" w:rsidRPr="002249D1" w:rsidRDefault="0069767E" w:rsidP="0069767E">
      <w:pPr>
        <w:ind w:firstLine="360"/>
        <w:jc w:val="both"/>
        <w:rPr>
          <w:color w:val="000000" w:themeColor="text1"/>
          <w:sz w:val="22"/>
          <w:szCs w:val="22"/>
          <w:lang w:val="bg-BG"/>
        </w:rPr>
      </w:pPr>
    </w:p>
    <w:p w:rsidR="0069767E" w:rsidRPr="002249D1" w:rsidRDefault="0069767E" w:rsidP="0069767E">
      <w:pPr>
        <w:ind w:firstLine="360"/>
        <w:jc w:val="both"/>
        <w:rPr>
          <w:color w:val="000000" w:themeColor="text1"/>
          <w:sz w:val="22"/>
          <w:szCs w:val="22"/>
          <w:lang w:val="bg-BG"/>
        </w:rPr>
      </w:pPr>
      <w:r w:rsidRPr="002249D1">
        <w:rPr>
          <w:color w:val="000000" w:themeColor="text1"/>
          <w:sz w:val="22"/>
          <w:szCs w:val="22"/>
          <w:lang w:val="bg-BG"/>
        </w:rPr>
        <w:t xml:space="preserve">Проект </w:t>
      </w:r>
      <w:r w:rsidRPr="002249D1">
        <w:rPr>
          <w:b/>
          <w:color w:val="000000" w:themeColor="text1"/>
          <w:sz w:val="22"/>
          <w:szCs w:val="22"/>
          <w:lang w:val="bg-BG"/>
        </w:rPr>
        <w:t>„Рехабилитация на улица „Гео Милев“ гр. Тутракан с участък от вход „Открит градски пазар“ до кръстовище с ул. „Искър“ и от кръстовище с ул. „Искър“ до кръстовище с ул. „Сава Огнянов“</w:t>
      </w:r>
      <w:r w:rsidRPr="002249D1">
        <w:rPr>
          <w:color w:val="000000" w:themeColor="text1"/>
          <w:sz w:val="22"/>
          <w:szCs w:val="22"/>
          <w:lang w:val="bg-BG"/>
        </w:rPr>
        <w:t xml:space="preserve"> „ </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Наличност в началото на период §9501 (+ 26 965 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bg-BG"/>
        </w:rPr>
        <w:t>Н</w:t>
      </w:r>
      <w:r w:rsidRPr="002249D1">
        <w:rPr>
          <w:color w:val="000000" w:themeColor="text1"/>
          <w:sz w:val="22"/>
          <w:szCs w:val="22"/>
          <w:lang w:val="ru-RU"/>
        </w:rPr>
        <w:t xml:space="preserve">аличност в левове по сметки в края на периода  </w:t>
      </w:r>
      <w:r w:rsidRPr="002249D1">
        <w:rPr>
          <w:color w:val="000000" w:themeColor="text1"/>
          <w:sz w:val="22"/>
          <w:szCs w:val="22"/>
          <w:lang w:val="bg-BG"/>
        </w:rPr>
        <w:t xml:space="preserve">§ 95-07 </w:t>
      </w:r>
      <w:r w:rsidRPr="002249D1">
        <w:rPr>
          <w:color w:val="000000" w:themeColor="text1"/>
          <w:sz w:val="22"/>
          <w:szCs w:val="22"/>
          <w:lang w:val="ru-RU"/>
        </w:rPr>
        <w:t>(</w:t>
      </w:r>
      <w:r w:rsidRPr="002249D1">
        <w:rPr>
          <w:color w:val="000000" w:themeColor="text1"/>
          <w:sz w:val="22"/>
          <w:szCs w:val="22"/>
          <w:lang w:val="bg-BG"/>
        </w:rPr>
        <w:t xml:space="preserve"> 0 </w:t>
      </w:r>
      <w:r w:rsidRPr="002249D1">
        <w:rPr>
          <w:color w:val="000000" w:themeColor="text1"/>
          <w:sz w:val="22"/>
          <w:szCs w:val="22"/>
          <w:lang w:val="ru-RU"/>
        </w:rPr>
        <w:t>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Трансфери м</w:t>
      </w:r>
      <w:r w:rsidRPr="002249D1">
        <w:rPr>
          <w:color w:val="000000" w:themeColor="text1"/>
          <w:sz w:val="22"/>
          <w:szCs w:val="22"/>
          <w:lang w:val="bg-BG"/>
        </w:rPr>
        <w:t>/</w:t>
      </w:r>
      <w:r w:rsidRPr="002249D1">
        <w:rPr>
          <w:color w:val="000000" w:themeColor="text1"/>
          <w:sz w:val="22"/>
          <w:szCs w:val="22"/>
          <w:lang w:val="ru-RU"/>
        </w:rPr>
        <w:t>у бюджети и сметки за средствата от Е</w:t>
      </w:r>
      <w:r w:rsidRPr="002249D1">
        <w:rPr>
          <w:color w:val="000000" w:themeColor="text1"/>
          <w:sz w:val="22"/>
          <w:szCs w:val="22"/>
          <w:lang w:val="bg-BG"/>
        </w:rPr>
        <w:t>С</w:t>
      </w:r>
      <w:r w:rsidRPr="002249D1">
        <w:rPr>
          <w:color w:val="000000" w:themeColor="text1"/>
          <w:sz w:val="22"/>
          <w:szCs w:val="22"/>
          <w:lang w:val="ru-RU"/>
        </w:rPr>
        <w:t xml:space="preserve"> (</w:t>
      </w:r>
      <w:r w:rsidRPr="002249D1">
        <w:rPr>
          <w:color w:val="000000" w:themeColor="text1"/>
          <w:sz w:val="22"/>
          <w:szCs w:val="22"/>
          <w:lang w:val="bg-BG"/>
        </w:rPr>
        <w:t>§62-02</w:t>
      </w:r>
      <w:r w:rsidRPr="002249D1">
        <w:rPr>
          <w:color w:val="000000" w:themeColor="text1"/>
          <w:sz w:val="22"/>
          <w:szCs w:val="22"/>
          <w:lang w:val="ru-RU"/>
        </w:rPr>
        <w:t>)</w:t>
      </w:r>
      <w:r w:rsidRPr="002249D1">
        <w:rPr>
          <w:color w:val="000000" w:themeColor="text1"/>
          <w:sz w:val="22"/>
          <w:szCs w:val="22"/>
          <w:lang w:val="bg-BG"/>
        </w:rPr>
        <w:t xml:space="preserve"> – 11 276 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bg-BG"/>
        </w:rPr>
        <w:t xml:space="preserve">Временни безлихвени заеми между бюджети и сметки за средствата от Европейския съюз (нето) 76-00  </w:t>
      </w:r>
      <w:r w:rsidRPr="002249D1">
        <w:rPr>
          <w:color w:val="000000" w:themeColor="text1"/>
          <w:sz w:val="22"/>
          <w:szCs w:val="22"/>
          <w:lang w:val="ru-RU"/>
        </w:rPr>
        <w:t xml:space="preserve">( </w:t>
      </w:r>
      <w:r w:rsidRPr="002249D1">
        <w:rPr>
          <w:color w:val="000000" w:themeColor="text1"/>
          <w:sz w:val="22"/>
          <w:szCs w:val="22"/>
          <w:lang w:val="bg-BG"/>
        </w:rPr>
        <w:t xml:space="preserve">- 15 689 </w:t>
      </w:r>
      <w:r w:rsidRPr="002249D1">
        <w:rPr>
          <w:color w:val="000000" w:themeColor="text1"/>
          <w:sz w:val="22"/>
          <w:szCs w:val="22"/>
          <w:lang w:val="ru-RU"/>
        </w:rPr>
        <w:t>лв.);</w:t>
      </w:r>
    </w:p>
    <w:p w:rsidR="0069767E" w:rsidRPr="002249D1" w:rsidRDefault="0069767E" w:rsidP="0069767E">
      <w:pPr>
        <w:numPr>
          <w:ilvl w:val="0"/>
          <w:numId w:val="3"/>
        </w:numPr>
        <w:ind w:left="426" w:firstLine="0"/>
        <w:jc w:val="both"/>
        <w:rPr>
          <w:color w:val="000000" w:themeColor="text1"/>
          <w:sz w:val="22"/>
          <w:szCs w:val="22"/>
          <w:lang w:val="bg-BG"/>
        </w:rPr>
      </w:pPr>
      <w:r w:rsidRPr="002249D1">
        <w:rPr>
          <w:color w:val="000000" w:themeColor="text1"/>
          <w:sz w:val="22"/>
          <w:szCs w:val="22"/>
          <w:lang w:val="ru-RU"/>
        </w:rPr>
        <w:t>Разходи</w:t>
      </w:r>
      <w:r w:rsidRPr="002249D1">
        <w:rPr>
          <w:color w:val="000000" w:themeColor="text1"/>
          <w:sz w:val="22"/>
          <w:szCs w:val="22"/>
          <w:lang w:val="bg-BG"/>
        </w:rPr>
        <w:t>те отчетени към 3</w:t>
      </w:r>
      <w:r w:rsidRPr="002249D1">
        <w:rPr>
          <w:color w:val="000000" w:themeColor="text1"/>
          <w:sz w:val="22"/>
          <w:szCs w:val="22"/>
          <w:lang w:val="ru-RU"/>
        </w:rPr>
        <w:t>1</w:t>
      </w:r>
      <w:r w:rsidRPr="002249D1">
        <w:rPr>
          <w:color w:val="000000" w:themeColor="text1"/>
          <w:sz w:val="22"/>
          <w:szCs w:val="22"/>
          <w:lang w:val="bg-BG"/>
        </w:rPr>
        <w:t>.</w:t>
      </w:r>
      <w:r w:rsidRPr="002249D1">
        <w:rPr>
          <w:color w:val="000000" w:themeColor="text1"/>
          <w:sz w:val="22"/>
          <w:szCs w:val="22"/>
          <w:lang w:val="ru-RU"/>
        </w:rPr>
        <w:t>12</w:t>
      </w:r>
      <w:r w:rsidRPr="002249D1">
        <w:rPr>
          <w:color w:val="000000" w:themeColor="text1"/>
          <w:sz w:val="22"/>
          <w:szCs w:val="22"/>
          <w:lang w:val="bg-BG"/>
        </w:rPr>
        <w:t>.2025г. са в размер на</w:t>
      </w:r>
      <w:r w:rsidRPr="002249D1">
        <w:rPr>
          <w:color w:val="000000" w:themeColor="text1"/>
          <w:sz w:val="22"/>
          <w:szCs w:val="22"/>
          <w:lang w:val="ru-RU"/>
        </w:rPr>
        <w:t xml:space="preserve"> </w:t>
      </w:r>
      <w:r w:rsidRPr="002249D1">
        <w:rPr>
          <w:color w:val="000000" w:themeColor="text1"/>
          <w:sz w:val="22"/>
          <w:szCs w:val="22"/>
          <w:lang w:val="bg-BG"/>
        </w:rPr>
        <w:t>0 лв.</w:t>
      </w:r>
    </w:p>
    <w:p w:rsidR="0069767E" w:rsidRPr="002249D1" w:rsidRDefault="0069767E" w:rsidP="0069767E">
      <w:pPr>
        <w:ind w:firstLine="360"/>
        <w:jc w:val="both"/>
        <w:rPr>
          <w:color w:val="000000" w:themeColor="text1"/>
          <w:sz w:val="22"/>
          <w:szCs w:val="22"/>
          <w:lang w:val="bg-BG"/>
        </w:rPr>
      </w:pPr>
    </w:p>
    <w:p w:rsidR="0069767E" w:rsidRPr="002249D1" w:rsidRDefault="0069767E" w:rsidP="0069767E">
      <w:pPr>
        <w:ind w:firstLine="360"/>
        <w:jc w:val="both"/>
        <w:rPr>
          <w:color w:val="000000" w:themeColor="text1"/>
          <w:sz w:val="22"/>
          <w:szCs w:val="22"/>
          <w:lang w:val="bg-BG"/>
        </w:rPr>
      </w:pPr>
      <w:r w:rsidRPr="002249D1">
        <w:rPr>
          <w:color w:val="000000" w:themeColor="text1"/>
          <w:sz w:val="22"/>
          <w:szCs w:val="22"/>
          <w:lang w:val="bg-BG"/>
        </w:rPr>
        <w:t xml:space="preserve">Проект </w:t>
      </w:r>
      <w:r w:rsidRPr="002249D1">
        <w:rPr>
          <w:b/>
          <w:color w:val="000000" w:themeColor="text1"/>
          <w:sz w:val="22"/>
          <w:szCs w:val="22"/>
          <w:lang w:val="bg-BG"/>
        </w:rPr>
        <w:t>„Обновяване и възстановяване на изградена художествено-архитектурна ансамблирана система „Звук и светлина” за осветление на сгради и паметници"</w:t>
      </w:r>
      <w:r w:rsidRPr="002249D1">
        <w:rPr>
          <w:color w:val="000000" w:themeColor="text1"/>
          <w:sz w:val="22"/>
          <w:szCs w:val="22"/>
          <w:lang w:val="bg-BG"/>
        </w:rPr>
        <w:t xml:space="preserve"> гр. Тутракан, община Тутракан ” BG06RDNP001-19.618-0002</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Наличност в началото на период §9501 (+ 18 995 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bg-BG"/>
        </w:rPr>
        <w:t>Н</w:t>
      </w:r>
      <w:r w:rsidRPr="002249D1">
        <w:rPr>
          <w:color w:val="000000" w:themeColor="text1"/>
          <w:sz w:val="22"/>
          <w:szCs w:val="22"/>
          <w:lang w:val="ru-RU"/>
        </w:rPr>
        <w:t xml:space="preserve">аличност в левове по сметки в края на периода  </w:t>
      </w:r>
      <w:r w:rsidRPr="002249D1">
        <w:rPr>
          <w:color w:val="000000" w:themeColor="text1"/>
          <w:sz w:val="22"/>
          <w:szCs w:val="22"/>
          <w:lang w:val="bg-BG"/>
        </w:rPr>
        <w:t>§95-07</w:t>
      </w:r>
      <w:r w:rsidRPr="002249D1">
        <w:rPr>
          <w:color w:val="000000" w:themeColor="text1"/>
          <w:sz w:val="22"/>
          <w:szCs w:val="22"/>
          <w:lang w:val="ru-RU"/>
        </w:rPr>
        <w:t>(</w:t>
      </w:r>
      <w:r w:rsidRPr="002249D1">
        <w:rPr>
          <w:color w:val="000000" w:themeColor="text1"/>
          <w:sz w:val="22"/>
          <w:szCs w:val="22"/>
          <w:lang w:val="bg-BG"/>
        </w:rPr>
        <w:t xml:space="preserve"> 0 </w:t>
      </w:r>
      <w:r w:rsidRPr="002249D1">
        <w:rPr>
          <w:color w:val="000000" w:themeColor="text1"/>
          <w:sz w:val="22"/>
          <w:szCs w:val="22"/>
          <w:lang w:val="ru-RU"/>
        </w:rPr>
        <w:t>лв.);</w:t>
      </w:r>
    </w:p>
    <w:p w:rsidR="0069767E" w:rsidRPr="002249D1" w:rsidRDefault="0069767E" w:rsidP="0069767E">
      <w:pPr>
        <w:pStyle w:val="ac"/>
        <w:numPr>
          <w:ilvl w:val="0"/>
          <w:numId w:val="3"/>
        </w:numPr>
        <w:spacing w:after="0"/>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Трансфери между бюджети и сметки за средствата от ЕС (- 6 578 лв) в т.ч.:</w:t>
      </w:r>
    </w:p>
    <w:p w:rsidR="0069767E" w:rsidRPr="002249D1" w:rsidRDefault="0069767E" w:rsidP="0069767E">
      <w:pPr>
        <w:pStyle w:val="ac"/>
        <w:spacing w:after="0"/>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 xml:space="preserve"> § 62-01 + 5 421 лв.; § 62-02 – 11 999 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bg-BG"/>
        </w:rPr>
        <w:t xml:space="preserve">Временни безлихвени заеми между бюджети и сметки за средствата от Европейския съюз (нето) 76-00  </w:t>
      </w:r>
      <w:r w:rsidRPr="002249D1">
        <w:rPr>
          <w:color w:val="000000" w:themeColor="text1"/>
          <w:sz w:val="22"/>
          <w:szCs w:val="22"/>
          <w:lang w:val="ru-RU"/>
        </w:rPr>
        <w:t>( - 12 417</w:t>
      </w:r>
      <w:r w:rsidRPr="002249D1">
        <w:rPr>
          <w:color w:val="000000" w:themeColor="text1"/>
          <w:sz w:val="22"/>
          <w:szCs w:val="22"/>
          <w:lang w:val="bg-BG"/>
        </w:rPr>
        <w:t xml:space="preserve"> </w:t>
      </w:r>
      <w:r w:rsidRPr="002249D1">
        <w:rPr>
          <w:color w:val="000000" w:themeColor="text1"/>
          <w:sz w:val="22"/>
          <w:szCs w:val="22"/>
          <w:lang w:val="ru-RU"/>
        </w:rPr>
        <w:t>лв.);</w:t>
      </w:r>
    </w:p>
    <w:p w:rsidR="0069767E" w:rsidRPr="002249D1" w:rsidRDefault="0069767E" w:rsidP="0069767E">
      <w:pPr>
        <w:numPr>
          <w:ilvl w:val="0"/>
          <w:numId w:val="3"/>
        </w:numPr>
        <w:ind w:left="426" w:firstLine="0"/>
        <w:jc w:val="both"/>
        <w:rPr>
          <w:color w:val="000000" w:themeColor="text1"/>
          <w:sz w:val="22"/>
          <w:szCs w:val="22"/>
          <w:lang w:val="bg-BG"/>
        </w:rPr>
      </w:pPr>
      <w:r w:rsidRPr="002249D1">
        <w:rPr>
          <w:color w:val="000000" w:themeColor="text1"/>
          <w:sz w:val="22"/>
          <w:szCs w:val="22"/>
          <w:lang w:val="ru-RU"/>
        </w:rPr>
        <w:t>Разходи</w:t>
      </w:r>
      <w:r w:rsidRPr="002249D1">
        <w:rPr>
          <w:color w:val="000000" w:themeColor="text1"/>
          <w:sz w:val="22"/>
          <w:szCs w:val="22"/>
          <w:lang w:val="bg-BG"/>
        </w:rPr>
        <w:t>те отчетени към 3</w:t>
      </w:r>
      <w:r w:rsidRPr="002249D1">
        <w:rPr>
          <w:color w:val="000000" w:themeColor="text1"/>
          <w:sz w:val="22"/>
          <w:szCs w:val="22"/>
          <w:lang w:val="ru-RU"/>
        </w:rPr>
        <w:t>1</w:t>
      </w:r>
      <w:r w:rsidRPr="002249D1">
        <w:rPr>
          <w:color w:val="000000" w:themeColor="text1"/>
          <w:sz w:val="22"/>
          <w:szCs w:val="22"/>
          <w:lang w:val="bg-BG"/>
        </w:rPr>
        <w:t>.</w:t>
      </w:r>
      <w:r w:rsidRPr="002249D1">
        <w:rPr>
          <w:color w:val="000000" w:themeColor="text1"/>
          <w:sz w:val="22"/>
          <w:szCs w:val="22"/>
          <w:lang w:val="ru-RU"/>
        </w:rPr>
        <w:t>12</w:t>
      </w:r>
      <w:r w:rsidRPr="002249D1">
        <w:rPr>
          <w:color w:val="000000" w:themeColor="text1"/>
          <w:sz w:val="22"/>
          <w:szCs w:val="22"/>
          <w:lang w:val="bg-BG"/>
        </w:rPr>
        <w:t>.2025г. са в размер на</w:t>
      </w:r>
      <w:r w:rsidRPr="002249D1">
        <w:rPr>
          <w:color w:val="000000" w:themeColor="text1"/>
          <w:sz w:val="22"/>
          <w:szCs w:val="22"/>
          <w:lang w:val="ru-RU"/>
        </w:rPr>
        <w:t xml:space="preserve"> 0</w:t>
      </w:r>
      <w:r w:rsidRPr="002249D1">
        <w:rPr>
          <w:color w:val="000000" w:themeColor="text1"/>
          <w:sz w:val="22"/>
          <w:szCs w:val="22"/>
          <w:lang w:val="bg-BG"/>
        </w:rPr>
        <w:t xml:space="preserve"> лв.</w:t>
      </w:r>
    </w:p>
    <w:p w:rsidR="0069767E" w:rsidRPr="002249D1" w:rsidRDefault="0069767E" w:rsidP="0069767E">
      <w:pPr>
        <w:ind w:left="426"/>
        <w:jc w:val="both"/>
        <w:rPr>
          <w:color w:val="000000" w:themeColor="text1"/>
          <w:sz w:val="22"/>
          <w:szCs w:val="22"/>
          <w:lang w:val="bg-BG"/>
        </w:rPr>
      </w:pPr>
    </w:p>
    <w:p w:rsidR="0069767E" w:rsidRPr="002249D1" w:rsidRDefault="0069767E" w:rsidP="0069767E">
      <w:pPr>
        <w:ind w:firstLine="360"/>
        <w:jc w:val="both"/>
        <w:rPr>
          <w:color w:val="000000" w:themeColor="text1"/>
          <w:sz w:val="22"/>
          <w:szCs w:val="22"/>
          <w:lang w:val="bg-BG"/>
        </w:rPr>
      </w:pPr>
      <w:r w:rsidRPr="002249D1">
        <w:rPr>
          <w:color w:val="000000" w:themeColor="text1"/>
          <w:sz w:val="22"/>
          <w:szCs w:val="22"/>
          <w:lang w:val="bg-BG"/>
        </w:rPr>
        <w:t xml:space="preserve">Проект </w:t>
      </w:r>
      <w:r w:rsidRPr="002249D1">
        <w:rPr>
          <w:b/>
          <w:color w:val="000000" w:themeColor="text1"/>
          <w:sz w:val="22"/>
          <w:szCs w:val="22"/>
          <w:lang w:val="bg-BG"/>
        </w:rPr>
        <w:t>„Ремонт на бетонова настилка на вход/изход на Център за обществена подкрепа, находящ се в гр. Тутракан, улица Ангел Кънчев № 4“</w:t>
      </w:r>
      <w:r w:rsidRPr="002249D1">
        <w:rPr>
          <w:color w:val="000000" w:themeColor="text1"/>
          <w:sz w:val="22"/>
          <w:szCs w:val="22"/>
          <w:lang w:val="bg-BG"/>
        </w:rPr>
        <w:t xml:space="preserve"> </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ru-RU"/>
        </w:rPr>
        <w:t>Наличност в началото на период §9501 (+0 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bg-BG"/>
        </w:rPr>
        <w:t>Н</w:t>
      </w:r>
      <w:r w:rsidRPr="002249D1">
        <w:rPr>
          <w:color w:val="000000" w:themeColor="text1"/>
          <w:sz w:val="22"/>
          <w:szCs w:val="22"/>
          <w:lang w:val="ru-RU"/>
        </w:rPr>
        <w:t xml:space="preserve">аличност в левове по сметки в края на периода  </w:t>
      </w:r>
      <w:r w:rsidRPr="002249D1">
        <w:rPr>
          <w:color w:val="000000" w:themeColor="text1"/>
          <w:sz w:val="22"/>
          <w:szCs w:val="22"/>
          <w:lang w:val="bg-BG"/>
        </w:rPr>
        <w:t xml:space="preserve">§ 95-07 </w:t>
      </w:r>
      <w:r w:rsidRPr="002249D1">
        <w:rPr>
          <w:color w:val="000000" w:themeColor="text1"/>
          <w:sz w:val="22"/>
          <w:szCs w:val="22"/>
          <w:lang w:val="ru-RU"/>
        </w:rPr>
        <w:t>(</w:t>
      </w:r>
      <w:r w:rsidRPr="002249D1">
        <w:rPr>
          <w:color w:val="000000" w:themeColor="text1"/>
          <w:sz w:val="22"/>
          <w:szCs w:val="22"/>
          <w:lang w:val="bg-BG"/>
        </w:rPr>
        <w:t>0</w:t>
      </w:r>
      <w:r w:rsidRPr="002249D1">
        <w:rPr>
          <w:color w:val="000000" w:themeColor="text1"/>
          <w:sz w:val="22"/>
          <w:szCs w:val="22"/>
          <w:lang w:val="ru-RU"/>
        </w:rPr>
        <w:t xml:space="preserve"> лв.);</w:t>
      </w:r>
    </w:p>
    <w:p w:rsidR="0069767E" w:rsidRPr="002249D1" w:rsidRDefault="0069767E" w:rsidP="0069767E">
      <w:pPr>
        <w:pStyle w:val="ac"/>
        <w:numPr>
          <w:ilvl w:val="0"/>
          <w:numId w:val="3"/>
        </w:numPr>
        <w:spacing w:after="0"/>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Трансфери между бюджети и сметки за средствата от ЕС (+ 2 889 лв) в т.ч.:</w:t>
      </w:r>
    </w:p>
    <w:p w:rsidR="0069767E" w:rsidRPr="002249D1" w:rsidRDefault="0069767E" w:rsidP="0069767E">
      <w:pPr>
        <w:pStyle w:val="ac"/>
        <w:spacing w:after="0"/>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 xml:space="preserve"> § 62-01 + 4 116 лв.; § 62-02 – 1 227 лв.;</w:t>
      </w:r>
    </w:p>
    <w:p w:rsidR="0069767E" w:rsidRPr="002249D1" w:rsidRDefault="0069767E" w:rsidP="0069767E">
      <w:pPr>
        <w:numPr>
          <w:ilvl w:val="0"/>
          <w:numId w:val="3"/>
        </w:numPr>
        <w:jc w:val="both"/>
        <w:rPr>
          <w:color w:val="000000" w:themeColor="text1"/>
          <w:sz w:val="22"/>
          <w:szCs w:val="22"/>
          <w:lang w:val="ru-RU"/>
        </w:rPr>
      </w:pPr>
      <w:r w:rsidRPr="002249D1">
        <w:rPr>
          <w:color w:val="000000" w:themeColor="text1"/>
          <w:sz w:val="22"/>
          <w:szCs w:val="22"/>
          <w:lang w:val="bg-BG"/>
        </w:rPr>
        <w:t xml:space="preserve">Временни безлихвени заеми между бюджети и сметки за средствата от Европейския съюз (нето) 76-00  </w:t>
      </w:r>
      <w:r w:rsidRPr="002249D1">
        <w:rPr>
          <w:color w:val="000000" w:themeColor="text1"/>
          <w:sz w:val="22"/>
          <w:szCs w:val="22"/>
          <w:lang w:val="ru-RU"/>
        </w:rPr>
        <w:t xml:space="preserve">( </w:t>
      </w:r>
      <w:r w:rsidRPr="002249D1">
        <w:rPr>
          <w:color w:val="000000" w:themeColor="text1"/>
          <w:sz w:val="22"/>
          <w:szCs w:val="22"/>
          <w:lang w:val="bg-BG"/>
        </w:rPr>
        <w:t xml:space="preserve">- 2 889 </w:t>
      </w:r>
      <w:r w:rsidRPr="002249D1">
        <w:rPr>
          <w:color w:val="000000" w:themeColor="text1"/>
          <w:sz w:val="22"/>
          <w:szCs w:val="22"/>
          <w:lang w:val="ru-RU"/>
        </w:rPr>
        <w:t>лв.);</w:t>
      </w:r>
    </w:p>
    <w:p w:rsidR="0069767E" w:rsidRPr="002249D1" w:rsidRDefault="0069767E" w:rsidP="0069767E">
      <w:pPr>
        <w:ind w:left="426"/>
        <w:jc w:val="both"/>
        <w:rPr>
          <w:color w:val="000000" w:themeColor="text1"/>
          <w:sz w:val="22"/>
          <w:szCs w:val="22"/>
          <w:lang w:val="bg-BG"/>
        </w:rPr>
      </w:pPr>
      <w:r w:rsidRPr="002249D1">
        <w:rPr>
          <w:color w:val="000000" w:themeColor="text1"/>
          <w:sz w:val="22"/>
          <w:szCs w:val="22"/>
          <w:lang w:val="ru-RU"/>
        </w:rPr>
        <w:t>Разходи</w:t>
      </w:r>
      <w:r w:rsidRPr="002249D1">
        <w:rPr>
          <w:color w:val="000000" w:themeColor="text1"/>
          <w:sz w:val="22"/>
          <w:szCs w:val="22"/>
          <w:lang w:val="bg-BG"/>
        </w:rPr>
        <w:t>те отчетени към 3</w:t>
      </w:r>
      <w:r w:rsidRPr="002249D1">
        <w:rPr>
          <w:color w:val="000000" w:themeColor="text1"/>
          <w:sz w:val="22"/>
          <w:szCs w:val="22"/>
          <w:lang w:val="ru-RU"/>
        </w:rPr>
        <w:t>1</w:t>
      </w:r>
      <w:r w:rsidRPr="002249D1">
        <w:rPr>
          <w:color w:val="000000" w:themeColor="text1"/>
          <w:sz w:val="22"/>
          <w:szCs w:val="22"/>
          <w:lang w:val="bg-BG"/>
        </w:rPr>
        <w:t>.</w:t>
      </w:r>
      <w:r w:rsidRPr="002249D1">
        <w:rPr>
          <w:color w:val="000000" w:themeColor="text1"/>
          <w:sz w:val="22"/>
          <w:szCs w:val="22"/>
          <w:lang w:val="ru-RU"/>
        </w:rPr>
        <w:t>12</w:t>
      </w:r>
      <w:r w:rsidRPr="002249D1">
        <w:rPr>
          <w:color w:val="000000" w:themeColor="text1"/>
          <w:sz w:val="22"/>
          <w:szCs w:val="22"/>
          <w:lang w:val="bg-BG"/>
        </w:rPr>
        <w:t>.2025г. са в размер на</w:t>
      </w:r>
      <w:r w:rsidRPr="002249D1">
        <w:rPr>
          <w:color w:val="000000" w:themeColor="text1"/>
          <w:sz w:val="22"/>
          <w:szCs w:val="22"/>
          <w:lang w:val="ru-RU"/>
        </w:rPr>
        <w:t xml:space="preserve"> 0</w:t>
      </w:r>
      <w:r w:rsidRPr="002249D1">
        <w:rPr>
          <w:color w:val="000000" w:themeColor="text1"/>
          <w:sz w:val="22"/>
          <w:szCs w:val="22"/>
          <w:lang w:val="bg-BG"/>
        </w:rPr>
        <w:t xml:space="preserve"> лв.</w:t>
      </w:r>
    </w:p>
    <w:p w:rsidR="0069767E" w:rsidRPr="002249D1" w:rsidRDefault="0069767E" w:rsidP="0069767E">
      <w:pPr>
        <w:ind w:firstLine="360"/>
        <w:jc w:val="both"/>
        <w:rPr>
          <w:color w:val="000000" w:themeColor="text1"/>
          <w:sz w:val="22"/>
          <w:szCs w:val="22"/>
          <w:lang w:val="bg-BG"/>
        </w:rPr>
      </w:pPr>
    </w:p>
    <w:p w:rsidR="0069767E" w:rsidRPr="002249D1" w:rsidRDefault="0069767E" w:rsidP="0069767E">
      <w:pPr>
        <w:pStyle w:val="20"/>
        <w:spacing w:line="240" w:lineRule="auto"/>
        <w:ind w:left="0" w:right="49"/>
        <w:rPr>
          <w:b/>
          <w:color w:val="000000" w:themeColor="text1"/>
          <w:sz w:val="22"/>
          <w:szCs w:val="22"/>
          <w:lang w:val="ru-RU"/>
        </w:rPr>
      </w:pPr>
      <w:r w:rsidRPr="002249D1">
        <w:rPr>
          <w:b/>
          <w:color w:val="000000" w:themeColor="text1"/>
          <w:sz w:val="22"/>
          <w:szCs w:val="22"/>
          <w:lang w:val="bg-BG"/>
        </w:rPr>
        <w:t xml:space="preserve">V. </w:t>
      </w:r>
      <w:r w:rsidRPr="002249D1">
        <w:rPr>
          <w:b/>
          <w:color w:val="000000" w:themeColor="text1"/>
          <w:sz w:val="22"/>
          <w:szCs w:val="22"/>
          <w:lang w:val="ru-RU"/>
        </w:rPr>
        <w:t>КАПИТАЛОВИ РАЗХОДИ</w:t>
      </w:r>
    </w:p>
    <w:p w:rsidR="0069767E" w:rsidRPr="002249D1" w:rsidRDefault="0069767E" w:rsidP="0069767E">
      <w:pPr>
        <w:autoSpaceDE w:val="0"/>
        <w:autoSpaceDN w:val="0"/>
        <w:adjustRightInd w:val="0"/>
        <w:ind w:firstLine="567"/>
        <w:jc w:val="both"/>
        <w:rPr>
          <w:iCs/>
          <w:color w:val="000000" w:themeColor="text1"/>
          <w:sz w:val="22"/>
          <w:szCs w:val="22"/>
          <w:lang w:val="bg-BG" w:eastAsia="bg-BG"/>
        </w:rPr>
      </w:pPr>
      <w:r w:rsidRPr="002249D1">
        <w:rPr>
          <w:rFonts w:eastAsia="MS Mincho"/>
          <w:color w:val="000000" w:themeColor="text1"/>
          <w:sz w:val="22"/>
          <w:szCs w:val="22"/>
          <w:lang w:val="ru-RU"/>
        </w:rPr>
        <w:t xml:space="preserve">С Решение </w:t>
      </w:r>
      <w:r w:rsidRPr="002249D1">
        <w:rPr>
          <w:rFonts w:eastAsia="MS Mincho"/>
          <w:color w:val="000000" w:themeColor="text1"/>
          <w:sz w:val="22"/>
          <w:szCs w:val="22"/>
          <w:lang w:val="bg-BG"/>
        </w:rPr>
        <w:t>№</w:t>
      </w:r>
      <w:r w:rsidRPr="002249D1">
        <w:rPr>
          <w:color w:val="000000" w:themeColor="text1"/>
          <w:sz w:val="22"/>
          <w:szCs w:val="22"/>
          <w:lang w:val="ru-RU"/>
        </w:rPr>
        <w:t xml:space="preserve"> 308 по Протокол №</w:t>
      </w:r>
      <w:r w:rsidRPr="002249D1">
        <w:rPr>
          <w:color w:val="000000" w:themeColor="text1"/>
          <w:sz w:val="22"/>
          <w:szCs w:val="22"/>
          <w:lang w:val="bg-BG"/>
        </w:rPr>
        <w:t xml:space="preserve"> 31</w:t>
      </w:r>
      <w:r w:rsidRPr="002249D1">
        <w:rPr>
          <w:color w:val="000000" w:themeColor="text1"/>
          <w:sz w:val="22"/>
          <w:szCs w:val="22"/>
          <w:lang w:val="ru-RU"/>
        </w:rPr>
        <w:t xml:space="preserve"> от </w:t>
      </w:r>
      <w:r w:rsidRPr="002249D1">
        <w:rPr>
          <w:color w:val="000000" w:themeColor="text1"/>
          <w:sz w:val="22"/>
          <w:szCs w:val="22"/>
          <w:lang w:val="bg-BG"/>
        </w:rPr>
        <w:t>09</w:t>
      </w:r>
      <w:r w:rsidRPr="002249D1">
        <w:rPr>
          <w:color w:val="000000" w:themeColor="text1"/>
          <w:sz w:val="22"/>
          <w:szCs w:val="22"/>
          <w:lang w:val="ru-RU"/>
        </w:rPr>
        <w:t>.05.2025г.</w:t>
      </w:r>
      <w:r w:rsidRPr="002249D1">
        <w:rPr>
          <w:color w:val="000000" w:themeColor="text1"/>
          <w:sz w:val="22"/>
          <w:szCs w:val="22"/>
          <w:lang w:val="bg-BG"/>
        </w:rPr>
        <w:t xml:space="preserve"> т.3,</w:t>
      </w:r>
      <w:r w:rsidRPr="002249D1">
        <w:rPr>
          <w:color w:val="000000" w:themeColor="text1"/>
          <w:sz w:val="22"/>
          <w:szCs w:val="22"/>
          <w:lang w:val="ru-RU"/>
        </w:rPr>
        <w:t xml:space="preserve"> </w:t>
      </w:r>
      <w:r w:rsidRPr="002249D1">
        <w:rPr>
          <w:rFonts w:eastAsia="MS Mincho"/>
          <w:color w:val="000000" w:themeColor="text1"/>
          <w:sz w:val="22"/>
          <w:szCs w:val="22"/>
          <w:lang w:val="bg-BG"/>
        </w:rPr>
        <w:t>О</w:t>
      </w:r>
      <w:r w:rsidRPr="002249D1">
        <w:rPr>
          <w:rFonts w:eastAsia="MS Mincho"/>
          <w:color w:val="000000" w:themeColor="text1"/>
          <w:sz w:val="22"/>
          <w:szCs w:val="22"/>
          <w:lang w:val="ru-RU"/>
        </w:rPr>
        <w:t xml:space="preserve">бщински съвет </w:t>
      </w:r>
      <w:r w:rsidRPr="002249D1">
        <w:rPr>
          <w:rFonts w:eastAsia="MS Mincho"/>
          <w:color w:val="000000" w:themeColor="text1"/>
          <w:sz w:val="22"/>
          <w:szCs w:val="22"/>
          <w:lang w:val="bg-BG"/>
        </w:rPr>
        <w:t xml:space="preserve">Тутракан </w:t>
      </w:r>
      <w:r w:rsidRPr="002249D1">
        <w:rPr>
          <w:rFonts w:eastAsia="MS Mincho"/>
          <w:color w:val="000000" w:themeColor="text1"/>
          <w:sz w:val="22"/>
          <w:szCs w:val="22"/>
          <w:lang w:val="ru-RU"/>
        </w:rPr>
        <w:t xml:space="preserve">утвърждава поименен списък на Програмата за капиталови разходи в размер </w:t>
      </w:r>
      <w:r w:rsidRPr="002249D1">
        <w:rPr>
          <w:rFonts w:eastAsia="MS Mincho"/>
          <w:color w:val="000000" w:themeColor="text1"/>
          <w:sz w:val="22"/>
          <w:szCs w:val="22"/>
          <w:lang w:val="bg-BG"/>
        </w:rPr>
        <w:t xml:space="preserve">на 2 779 222 </w:t>
      </w:r>
      <w:r w:rsidRPr="002249D1">
        <w:rPr>
          <w:rFonts w:eastAsia="MS Mincho"/>
          <w:color w:val="000000" w:themeColor="text1"/>
          <w:sz w:val="22"/>
          <w:szCs w:val="22"/>
          <w:lang w:val="ru-RU"/>
        </w:rPr>
        <w:t xml:space="preserve">лв. в т.ч. финансирани със средства от местни данъци и неданъчни приходи, целева субсидия от държавния бюджет, </w:t>
      </w:r>
      <w:r w:rsidRPr="002249D1">
        <w:rPr>
          <w:rFonts w:eastAsia="MS Mincho"/>
          <w:color w:val="000000" w:themeColor="text1"/>
          <w:sz w:val="22"/>
          <w:szCs w:val="22"/>
          <w:lang w:val="bg-BG"/>
        </w:rPr>
        <w:t>преходен остатък</w:t>
      </w:r>
      <w:r w:rsidRPr="002249D1">
        <w:rPr>
          <w:color w:val="000000" w:themeColor="text1"/>
          <w:sz w:val="22"/>
          <w:szCs w:val="22"/>
          <w:lang w:val="ru-RU"/>
        </w:rPr>
        <w:t>.</w:t>
      </w:r>
      <w:r w:rsidRPr="002249D1">
        <w:rPr>
          <w:color w:val="000000" w:themeColor="text1"/>
          <w:sz w:val="22"/>
          <w:szCs w:val="22"/>
          <w:lang w:val="bg-BG"/>
        </w:rPr>
        <w:t xml:space="preserve"> Приетият поименен списък на капиталовите разходи за 2025г. по обекти, функции и източници на финансиране се състои от преходен остатък в размер на 1 591 622 лв. и </w:t>
      </w:r>
      <w:r w:rsidRPr="002249D1">
        <w:rPr>
          <w:color w:val="000000" w:themeColor="text1"/>
          <w:sz w:val="22"/>
          <w:szCs w:val="22"/>
          <w:lang w:val="ru-RU"/>
        </w:rPr>
        <w:t>целевата субсидия за капиталови разходи за 2025</w:t>
      </w:r>
      <w:r w:rsidRPr="002249D1">
        <w:rPr>
          <w:color w:val="000000" w:themeColor="text1"/>
          <w:sz w:val="22"/>
          <w:szCs w:val="22"/>
          <w:lang w:val="bg-BG"/>
        </w:rPr>
        <w:t xml:space="preserve"> </w:t>
      </w:r>
      <w:r w:rsidRPr="002249D1">
        <w:rPr>
          <w:color w:val="000000" w:themeColor="text1"/>
          <w:sz w:val="22"/>
          <w:szCs w:val="22"/>
          <w:lang w:val="ru-RU"/>
        </w:rPr>
        <w:t>година</w:t>
      </w:r>
      <w:r w:rsidRPr="002249D1">
        <w:rPr>
          <w:color w:val="000000" w:themeColor="text1"/>
          <w:sz w:val="22"/>
          <w:szCs w:val="22"/>
          <w:lang w:val="bg-BG"/>
        </w:rPr>
        <w:t xml:space="preserve"> в размер на 1 187 600 лв.  През отчетния период </w:t>
      </w:r>
      <w:r w:rsidRPr="002249D1">
        <w:rPr>
          <w:iCs/>
          <w:color w:val="000000" w:themeColor="text1"/>
          <w:sz w:val="22"/>
          <w:szCs w:val="22"/>
          <w:lang w:val="ru-RU" w:eastAsia="bg-BG"/>
        </w:rPr>
        <w:t xml:space="preserve">Общинският съвет </w:t>
      </w:r>
      <w:r w:rsidRPr="002249D1">
        <w:rPr>
          <w:iCs/>
          <w:color w:val="000000" w:themeColor="text1"/>
          <w:sz w:val="22"/>
          <w:szCs w:val="22"/>
          <w:lang w:val="bg-BG" w:eastAsia="bg-BG"/>
        </w:rPr>
        <w:t>актуализира капиталовия списък за 2025 година, както следва:</w:t>
      </w:r>
    </w:p>
    <w:p w:rsidR="0069767E" w:rsidRPr="002249D1" w:rsidRDefault="0069767E" w:rsidP="0069767E">
      <w:pPr>
        <w:pStyle w:val="ac"/>
        <w:numPr>
          <w:ilvl w:val="0"/>
          <w:numId w:val="22"/>
        </w:numPr>
        <w:autoSpaceDE w:val="0"/>
        <w:autoSpaceDN w:val="0"/>
        <w:adjustRightInd w:val="0"/>
        <w:jc w:val="both"/>
        <w:rPr>
          <w:rFonts w:ascii="Times New Roman" w:eastAsia="Times New Roman" w:hAnsi="Times New Roman" w:cs="Times New Roman"/>
          <w:color w:val="000000" w:themeColor="text1"/>
          <w:lang w:val="bg-BG"/>
        </w:rPr>
      </w:pPr>
      <w:r w:rsidRPr="002249D1">
        <w:rPr>
          <w:rFonts w:ascii="Times New Roman" w:eastAsia="Times New Roman" w:hAnsi="Times New Roman" w:cs="Times New Roman"/>
          <w:color w:val="000000" w:themeColor="text1"/>
          <w:lang w:val="bg-BG"/>
        </w:rPr>
        <w:lastRenderedPageBreak/>
        <w:t xml:space="preserve"> Решение №321, по Протокол №32 от 28.05.2025г. .;</w:t>
      </w:r>
    </w:p>
    <w:p w:rsidR="0069767E" w:rsidRPr="002249D1" w:rsidRDefault="0069767E" w:rsidP="0069767E">
      <w:pPr>
        <w:pStyle w:val="ac"/>
        <w:numPr>
          <w:ilvl w:val="0"/>
          <w:numId w:val="22"/>
        </w:numPr>
        <w:autoSpaceDE w:val="0"/>
        <w:autoSpaceDN w:val="0"/>
        <w:adjustRightInd w:val="0"/>
        <w:jc w:val="both"/>
        <w:rPr>
          <w:rFonts w:ascii="Times New Roman" w:eastAsia="Times New Roman" w:hAnsi="Times New Roman" w:cs="Times New Roman"/>
          <w:color w:val="000000" w:themeColor="text1"/>
          <w:lang w:val="bg-BG"/>
        </w:rPr>
      </w:pPr>
      <w:r w:rsidRPr="002249D1">
        <w:rPr>
          <w:rFonts w:ascii="Times New Roman" w:eastAsia="Times New Roman" w:hAnsi="Times New Roman" w:cs="Times New Roman"/>
          <w:color w:val="000000" w:themeColor="text1"/>
          <w:lang w:val="bg-BG"/>
        </w:rPr>
        <w:t xml:space="preserve"> Решение №336, по Протокол №33 от 26.06.2025г. .;</w:t>
      </w:r>
    </w:p>
    <w:p w:rsidR="0069767E" w:rsidRPr="002249D1" w:rsidRDefault="0069767E" w:rsidP="0069767E">
      <w:pPr>
        <w:pStyle w:val="ac"/>
        <w:numPr>
          <w:ilvl w:val="0"/>
          <w:numId w:val="22"/>
        </w:numPr>
        <w:autoSpaceDE w:val="0"/>
        <w:autoSpaceDN w:val="0"/>
        <w:adjustRightInd w:val="0"/>
        <w:jc w:val="both"/>
        <w:rPr>
          <w:rFonts w:ascii="Times New Roman" w:eastAsia="Times New Roman" w:hAnsi="Times New Roman" w:cs="Times New Roman"/>
          <w:color w:val="000000" w:themeColor="text1"/>
          <w:lang w:val="bg-BG"/>
        </w:rPr>
      </w:pPr>
      <w:r w:rsidRPr="002249D1">
        <w:rPr>
          <w:rFonts w:ascii="Times New Roman" w:eastAsia="Times New Roman" w:hAnsi="Times New Roman" w:cs="Times New Roman"/>
          <w:color w:val="000000" w:themeColor="text1"/>
          <w:lang w:val="bg-BG"/>
        </w:rPr>
        <w:t xml:space="preserve"> Решение №337, по Протокол №33 от 26.06.2025г. .;</w:t>
      </w:r>
    </w:p>
    <w:p w:rsidR="0069767E" w:rsidRPr="002249D1" w:rsidRDefault="0069767E" w:rsidP="0069767E">
      <w:pPr>
        <w:pStyle w:val="ac"/>
        <w:numPr>
          <w:ilvl w:val="0"/>
          <w:numId w:val="22"/>
        </w:numPr>
        <w:autoSpaceDE w:val="0"/>
        <w:autoSpaceDN w:val="0"/>
        <w:adjustRightInd w:val="0"/>
        <w:jc w:val="both"/>
        <w:rPr>
          <w:rFonts w:ascii="Times New Roman" w:eastAsia="Times New Roman" w:hAnsi="Times New Roman" w:cs="Times New Roman"/>
          <w:color w:val="000000" w:themeColor="text1"/>
          <w:lang w:val="bg-BG"/>
        </w:rPr>
      </w:pPr>
      <w:r w:rsidRPr="002249D1">
        <w:rPr>
          <w:rFonts w:ascii="Times New Roman" w:eastAsia="Times New Roman" w:hAnsi="Times New Roman" w:cs="Times New Roman"/>
          <w:color w:val="000000" w:themeColor="text1"/>
          <w:lang w:val="bg-BG"/>
        </w:rPr>
        <w:t xml:space="preserve"> Решение №387, по Протокол №35 от 28.08.2025г. .;</w:t>
      </w:r>
    </w:p>
    <w:p w:rsidR="0069767E" w:rsidRPr="002249D1" w:rsidRDefault="0069767E" w:rsidP="0069767E">
      <w:pPr>
        <w:pStyle w:val="ac"/>
        <w:numPr>
          <w:ilvl w:val="0"/>
          <w:numId w:val="22"/>
        </w:numPr>
        <w:autoSpaceDE w:val="0"/>
        <w:autoSpaceDN w:val="0"/>
        <w:adjustRightInd w:val="0"/>
        <w:spacing w:after="0"/>
        <w:jc w:val="both"/>
        <w:rPr>
          <w:rFonts w:ascii="Times New Roman" w:eastAsia="Times New Roman" w:hAnsi="Times New Roman" w:cs="Times New Roman"/>
          <w:color w:val="000000" w:themeColor="text1"/>
          <w:lang w:val="bg-BG"/>
        </w:rPr>
      </w:pPr>
      <w:r w:rsidRPr="002249D1">
        <w:rPr>
          <w:rFonts w:ascii="Times New Roman" w:eastAsia="Times New Roman" w:hAnsi="Times New Roman" w:cs="Times New Roman"/>
          <w:color w:val="000000" w:themeColor="text1"/>
          <w:lang w:val="bg-BG"/>
        </w:rPr>
        <w:t xml:space="preserve"> Решение №388, по Протокол №35 от 28.08.2025г. .;</w:t>
      </w:r>
    </w:p>
    <w:p w:rsidR="0069767E" w:rsidRPr="002249D1" w:rsidRDefault="0069767E" w:rsidP="0069767E">
      <w:pPr>
        <w:pStyle w:val="Default"/>
        <w:numPr>
          <w:ilvl w:val="0"/>
          <w:numId w:val="22"/>
        </w:numPr>
        <w:jc w:val="both"/>
        <w:rPr>
          <w:color w:val="000000" w:themeColor="text1"/>
          <w:sz w:val="22"/>
          <w:szCs w:val="22"/>
        </w:rPr>
      </w:pPr>
      <w:r w:rsidRPr="002249D1">
        <w:rPr>
          <w:color w:val="000000" w:themeColor="text1"/>
          <w:sz w:val="22"/>
          <w:szCs w:val="22"/>
        </w:rPr>
        <w:t>Решение № 456, по Протокол № 40 от 27.11.2025г.</w:t>
      </w:r>
    </w:p>
    <w:p w:rsidR="0069767E" w:rsidRPr="002249D1" w:rsidRDefault="0069767E" w:rsidP="0069767E">
      <w:pPr>
        <w:pStyle w:val="ac"/>
        <w:autoSpaceDE w:val="0"/>
        <w:autoSpaceDN w:val="0"/>
        <w:adjustRightInd w:val="0"/>
        <w:ind w:left="0" w:firstLine="720"/>
        <w:jc w:val="both"/>
        <w:rPr>
          <w:rFonts w:ascii="Times New Roman" w:eastAsia="Times New Roman" w:hAnsi="Times New Roman" w:cs="Times New Roman"/>
          <w:color w:val="000000" w:themeColor="text1"/>
          <w:lang w:val="bg-BG"/>
        </w:rPr>
      </w:pPr>
      <w:r w:rsidRPr="002249D1">
        <w:rPr>
          <w:rFonts w:ascii="Times New Roman" w:eastAsia="Times New Roman" w:hAnsi="Times New Roman" w:cs="Times New Roman"/>
          <w:color w:val="000000" w:themeColor="text1"/>
          <w:lang w:val="bg-BG"/>
        </w:rPr>
        <w:t>През същият период с Писма от Министерството на финансите, по Решения на Общинския съвет се извършиха промени в поимения списък за капиталови разходи на общината:</w:t>
      </w:r>
    </w:p>
    <w:p w:rsidR="0069767E" w:rsidRPr="002249D1" w:rsidRDefault="003A56C0" w:rsidP="0069767E">
      <w:pPr>
        <w:pStyle w:val="ac"/>
        <w:numPr>
          <w:ilvl w:val="0"/>
          <w:numId w:val="23"/>
        </w:numPr>
        <w:autoSpaceDE w:val="0"/>
        <w:autoSpaceDN w:val="0"/>
        <w:adjustRightInd w:val="0"/>
        <w:ind w:left="0" w:firstLine="360"/>
        <w:jc w:val="both"/>
        <w:rPr>
          <w:rFonts w:ascii="Times New Roman" w:eastAsia="Times New Roman" w:hAnsi="Times New Roman" w:cs="Times New Roman"/>
          <w:color w:val="000000" w:themeColor="text1"/>
          <w:lang w:val="bg-BG"/>
        </w:rPr>
      </w:pPr>
      <w:hyperlink r:id="rId24" w:history="1">
        <w:r w:rsidR="0069767E" w:rsidRPr="002249D1">
          <w:rPr>
            <w:rFonts w:ascii="Times New Roman" w:eastAsia="Times New Roman" w:hAnsi="Times New Roman" w:cs="Times New Roman"/>
            <w:color w:val="000000" w:themeColor="text1"/>
            <w:lang w:val="bg-BG"/>
          </w:rPr>
          <w:t>ФО-14 от 16.05.2025 г. за предоставяне допълнителните трансфери на общините от централния бюджет като целева субсидия за капиталови разходи, в изпълнение на чл. 25, ал. 2 от ПМС № 28/2025 г.</w:t>
        </w:r>
      </w:hyperlink>
      <w:r w:rsidR="0069767E" w:rsidRPr="002249D1">
        <w:rPr>
          <w:rFonts w:ascii="Times New Roman" w:eastAsia="Times New Roman" w:hAnsi="Times New Roman" w:cs="Times New Roman"/>
          <w:color w:val="000000" w:themeColor="text1"/>
          <w:lang w:val="bg-BG"/>
        </w:rPr>
        <w:t>(преходен остатък целевите средства за капиталови разходи от 2024 г.) + 280 115 лв.;</w:t>
      </w:r>
    </w:p>
    <w:p w:rsidR="0069767E" w:rsidRPr="002249D1" w:rsidRDefault="003A56C0" w:rsidP="0069767E">
      <w:pPr>
        <w:pStyle w:val="ac"/>
        <w:numPr>
          <w:ilvl w:val="0"/>
          <w:numId w:val="24"/>
        </w:numPr>
        <w:autoSpaceDE w:val="0"/>
        <w:autoSpaceDN w:val="0"/>
        <w:adjustRightInd w:val="0"/>
        <w:ind w:left="0" w:firstLine="426"/>
        <w:jc w:val="both"/>
        <w:rPr>
          <w:rFonts w:ascii="Times New Roman" w:eastAsia="Times New Roman" w:hAnsi="Times New Roman" w:cs="Times New Roman"/>
          <w:color w:val="000000" w:themeColor="text1"/>
          <w:lang w:val="bg-BG"/>
        </w:rPr>
      </w:pPr>
      <w:hyperlink r:id="rId25" w:history="1">
        <w:r w:rsidR="0069767E" w:rsidRPr="002249D1">
          <w:rPr>
            <w:rFonts w:ascii="Times New Roman" w:eastAsia="Times New Roman" w:hAnsi="Times New Roman" w:cs="Times New Roman"/>
            <w:color w:val="000000" w:themeColor="text1"/>
            <w:lang w:val="bg-BG"/>
          </w:rPr>
          <w:t>ФО-33 от 18.07.2025 г. ФО-33/18.07.2025 г. трансформиране на капиталовите разходи в текущ ремонт, отчитащ се по  §10-30</w:t>
        </w:r>
      </w:hyperlink>
      <w:r w:rsidR="0069767E" w:rsidRPr="002249D1">
        <w:rPr>
          <w:rFonts w:ascii="Times New Roman" w:eastAsia="Times New Roman" w:hAnsi="Times New Roman" w:cs="Times New Roman"/>
          <w:color w:val="000000" w:themeColor="text1"/>
          <w:lang w:val="bg-BG"/>
        </w:rPr>
        <w:t xml:space="preserve"> (-) 585 000 лв.;</w:t>
      </w:r>
    </w:p>
    <w:p w:rsidR="0069767E" w:rsidRPr="002249D1" w:rsidRDefault="0069767E" w:rsidP="0069767E">
      <w:pPr>
        <w:pStyle w:val="ac"/>
        <w:numPr>
          <w:ilvl w:val="0"/>
          <w:numId w:val="24"/>
        </w:numPr>
        <w:autoSpaceDE w:val="0"/>
        <w:autoSpaceDN w:val="0"/>
        <w:adjustRightInd w:val="0"/>
        <w:ind w:left="0" w:firstLine="426"/>
        <w:jc w:val="both"/>
        <w:rPr>
          <w:rFonts w:ascii="Times New Roman" w:eastAsia="Times New Roman" w:hAnsi="Times New Roman" w:cs="Times New Roman"/>
          <w:color w:val="000000" w:themeColor="text1"/>
          <w:lang w:val="bg-BG"/>
        </w:rPr>
      </w:pPr>
      <w:r w:rsidRPr="002249D1">
        <w:rPr>
          <w:rFonts w:ascii="Times New Roman" w:eastAsia="Times New Roman" w:hAnsi="Times New Roman" w:cs="Times New Roman"/>
          <w:color w:val="000000" w:themeColor="text1"/>
          <w:lang w:val="bg-BG"/>
        </w:rPr>
        <w:t>№ ФО – 49 от 25.09.2025г. на Министерство на финансите за трансформация капиталови  от § 31-13 на §31-18, отчитащ се по § 10-30 текущ ремонт (-) 211 264 лв.;</w:t>
      </w:r>
    </w:p>
    <w:p w:rsidR="0069767E" w:rsidRPr="002249D1" w:rsidRDefault="0069767E" w:rsidP="0069767E">
      <w:pPr>
        <w:pStyle w:val="ac"/>
        <w:numPr>
          <w:ilvl w:val="0"/>
          <w:numId w:val="24"/>
        </w:numPr>
        <w:autoSpaceDE w:val="0"/>
        <w:autoSpaceDN w:val="0"/>
        <w:adjustRightInd w:val="0"/>
        <w:ind w:left="0" w:firstLine="426"/>
        <w:jc w:val="both"/>
        <w:rPr>
          <w:rFonts w:ascii="Times New Roman" w:eastAsia="Times New Roman" w:hAnsi="Times New Roman" w:cs="Times New Roman"/>
          <w:color w:val="000000" w:themeColor="text1"/>
          <w:lang w:val="bg-BG"/>
        </w:rPr>
      </w:pPr>
      <w:r w:rsidRPr="002249D1">
        <w:rPr>
          <w:rFonts w:ascii="Times New Roman" w:eastAsia="Times New Roman" w:hAnsi="Times New Roman" w:cs="Times New Roman"/>
          <w:color w:val="000000" w:themeColor="text1"/>
          <w:lang w:val="bg-BG"/>
        </w:rPr>
        <w:t>-112 402 лв. възстановени средства по чл.94, ал.1 от ЗДБРБ за 2025г., съгл. Споразумение РД-02-30-23/13.09.2023г. за Инженерни геоложко райониране на гр. Тутракан Етап 1 - участък от склона между сградата на Общинска администрация и ул. "Ясен";</w:t>
      </w:r>
    </w:p>
    <w:p w:rsidR="0069767E" w:rsidRPr="002249D1" w:rsidRDefault="0069767E" w:rsidP="0069767E">
      <w:pPr>
        <w:pStyle w:val="ac"/>
        <w:numPr>
          <w:ilvl w:val="0"/>
          <w:numId w:val="24"/>
        </w:numPr>
        <w:autoSpaceDE w:val="0"/>
        <w:autoSpaceDN w:val="0"/>
        <w:adjustRightInd w:val="0"/>
        <w:ind w:left="0" w:firstLine="426"/>
        <w:jc w:val="both"/>
        <w:rPr>
          <w:rFonts w:ascii="Times New Roman" w:hAnsi="Times New Roman" w:cs="Times New Roman"/>
          <w:color w:val="000000" w:themeColor="text1"/>
          <w:lang w:val="ru-RU"/>
        </w:rPr>
      </w:pPr>
      <w:r w:rsidRPr="002249D1">
        <w:rPr>
          <w:rFonts w:ascii="Times New Roman" w:eastAsia="Times New Roman" w:hAnsi="Times New Roman" w:cs="Times New Roman"/>
          <w:color w:val="000000" w:themeColor="text1"/>
          <w:lang w:val="bg-BG"/>
        </w:rPr>
        <w:t>574 125 лв. получени средства по § 61-01 за проект „Цялостно възстановяване и усилване на</w:t>
      </w:r>
      <w:r w:rsidRPr="002249D1">
        <w:rPr>
          <w:rFonts w:ascii="Times New Roman" w:hAnsi="Times New Roman" w:cs="Times New Roman"/>
          <w:color w:val="000000" w:themeColor="text1"/>
          <w:lang w:val="ru-RU"/>
        </w:rPr>
        <w:t xml:space="preserve"> сграда и земна основа и изпълнение на мерки за енергийната ефективност за сграда, находяща се в гр. Тутракан, ул. "Сакар Планина" №10, блок Възход 2, във връзка с реализации на НПЕЕМЖС.</w:t>
      </w:r>
    </w:p>
    <w:p w:rsidR="0069767E" w:rsidRPr="002249D1" w:rsidRDefault="0069767E" w:rsidP="0069767E">
      <w:pPr>
        <w:pStyle w:val="ac"/>
        <w:numPr>
          <w:ilvl w:val="0"/>
          <w:numId w:val="24"/>
        </w:numPr>
        <w:autoSpaceDE w:val="0"/>
        <w:autoSpaceDN w:val="0"/>
        <w:adjustRightInd w:val="0"/>
        <w:ind w:left="0" w:firstLine="426"/>
        <w:jc w:val="both"/>
        <w:rPr>
          <w:rFonts w:ascii="Times New Roman" w:hAnsi="Times New Roman" w:cs="Times New Roman"/>
          <w:color w:val="000000" w:themeColor="text1"/>
          <w:lang w:val="ru-RU"/>
        </w:rPr>
      </w:pPr>
      <w:r w:rsidRPr="002249D1">
        <w:rPr>
          <w:rFonts w:ascii="Times New Roman" w:hAnsi="Times New Roman" w:cs="Times New Roman"/>
          <w:color w:val="000000" w:themeColor="text1"/>
          <w:lang w:val="ru-RU"/>
        </w:rPr>
        <w:t>806 463 лева получени средства по § 61-01 за проект „Въвеждане на мерки за енергийната ефективност за сграда, находяща се в гр. Тутракан, ул. "Сакар Планина" №12, блок Възход 1, във връзка с реализации на НПЕЕМЖС.</w:t>
      </w:r>
    </w:p>
    <w:p w:rsidR="0069767E" w:rsidRPr="002249D1" w:rsidRDefault="0069767E" w:rsidP="0069767E">
      <w:pPr>
        <w:pStyle w:val="ac"/>
        <w:numPr>
          <w:ilvl w:val="0"/>
          <w:numId w:val="24"/>
        </w:numPr>
        <w:autoSpaceDE w:val="0"/>
        <w:autoSpaceDN w:val="0"/>
        <w:adjustRightInd w:val="0"/>
        <w:ind w:left="0" w:firstLine="426"/>
        <w:jc w:val="both"/>
        <w:rPr>
          <w:rFonts w:ascii="Times New Roman" w:hAnsi="Times New Roman" w:cs="Times New Roman"/>
          <w:color w:val="000000" w:themeColor="text1"/>
          <w:lang w:val="ru-RU"/>
        </w:rPr>
      </w:pPr>
      <w:r w:rsidRPr="002249D1">
        <w:rPr>
          <w:rFonts w:ascii="Times New Roman" w:hAnsi="Times New Roman" w:cs="Times New Roman"/>
          <w:color w:val="000000" w:themeColor="text1"/>
          <w:lang w:val="ru-RU"/>
        </w:rPr>
        <w:t xml:space="preserve">448 800 лева получени от МРРБ средства по § 61-01 за Инженерни геоложко райониране на гр. Тутракан  </w:t>
      </w:r>
    </w:p>
    <w:p w:rsidR="0069767E" w:rsidRPr="002249D1" w:rsidRDefault="0069767E" w:rsidP="0069767E">
      <w:pPr>
        <w:spacing w:after="160"/>
        <w:ind w:firstLine="708"/>
        <w:jc w:val="both"/>
        <w:rPr>
          <w:color w:val="000000" w:themeColor="text1"/>
          <w:sz w:val="22"/>
          <w:szCs w:val="22"/>
          <w:lang w:val="ru-RU"/>
        </w:rPr>
      </w:pPr>
      <w:r w:rsidRPr="002249D1">
        <w:rPr>
          <w:color w:val="000000" w:themeColor="text1"/>
          <w:sz w:val="22"/>
          <w:szCs w:val="22"/>
          <w:lang w:val="bg-BG"/>
        </w:rPr>
        <w:t>Отчетените капиталови разходи по о</w:t>
      </w:r>
      <w:r w:rsidRPr="002249D1">
        <w:rPr>
          <w:color w:val="000000" w:themeColor="text1"/>
          <w:sz w:val="22"/>
          <w:szCs w:val="22"/>
          <w:lang w:val="ru-RU"/>
        </w:rPr>
        <w:t xml:space="preserve">тчета за касово изпълнение на бюджета </w:t>
      </w:r>
      <w:r w:rsidRPr="002249D1">
        <w:rPr>
          <w:b/>
          <w:color w:val="000000" w:themeColor="text1"/>
          <w:sz w:val="22"/>
          <w:szCs w:val="22"/>
          <w:lang w:val="ru-RU"/>
        </w:rPr>
        <w:t>(Б-3)</w:t>
      </w:r>
      <w:r w:rsidRPr="002249D1">
        <w:rPr>
          <w:color w:val="000000" w:themeColor="text1"/>
          <w:sz w:val="22"/>
          <w:szCs w:val="22"/>
          <w:lang w:val="ru-RU"/>
        </w:rPr>
        <w:t xml:space="preserve"> </w:t>
      </w:r>
      <w:r w:rsidRPr="002249D1">
        <w:rPr>
          <w:color w:val="000000" w:themeColor="text1"/>
          <w:sz w:val="22"/>
          <w:szCs w:val="22"/>
          <w:lang w:val="bg-BG"/>
        </w:rPr>
        <w:t xml:space="preserve">са средства с източник преходен остатък, собствени средства и </w:t>
      </w:r>
      <w:r w:rsidRPr="002249D1">
        <w:rPr>
          <w:rFonts w:eastAsia="MS Mincho"/>
          <w:color w:val="000000" w:themeColor="text1"/>
          <w:sz w:val="22"/>
          <w:szCs w:val="22"/>
          <w:lang w:val="ru-RU"/>
        </w:rPr>
        <w:t>целева субсидия от държавния бюджет в размер на 2 973 570 лева</w:t>
      </w:r>
      <w:r w:rsidRPr="002249D1">
        <w:rPr>
          <w:color w:val="000000" w:themeColor="text1"/>
          <w:sz w:val="22"/>
          <w:szCs w:val="22"/>
          <w:lang w:val="bg-BG"/>
        </w:rPr>
        <w:t xml:space="preserve">. В таблицата е представен отчета в </w:t>
      </w:r>
      <w:r w:rsidRPr="002249D1">
        <w:rPr>
          <w:color w:val="000000" w:themeColor="text1"/>
          <w:sz w:val="22"/>
          <w:szCs w:val="22"/>
          <w:lang w:val="ru-RU"/>
        </w:rPr>
        <w:t>разходната му част</w:t>
      </w:r>
      <w:r w:rsidRPr="002249D1">
        <w:rPr>
          <w:color w:val="000000" w:themeColor="text1"/>
          <w:sz w:val="22"/>
          <w:szCs w:val="22"/>
          <w:lang w:val="bg-BG"/>
        </w:rPr>
        <w:t xml:space="preserve"> по параграфи</w:t>
      </w:r>
      <w:r w:rsidRPr="002249D1">
        <w:rPr>
          <w:color w:val="000000" w:themeColor="text1"/>
          <w:sz w:val="22"/>
          <w:szCs w:val="22"/>
          <w:lang w:val="ru-RU"/>
        </w:rPr>
        <w:t xml:space="preserve"> както следва:</w:t>
      </w:r>
    </w:p>
    <w:tbl>
      <w:tblPr>
        <w:tblW w:w="9650" w:type="dxa"/>
        <w:tblInd w:w="113" w:type="dxa"/>
        <w:tblLook w:val="04A0" w:firstRow="1" w:lastRow="0" w:firstColumn="1" w:lastColumn="0" w:noHBand="0" w:noVBand="1"/>
      </w:tblPr>
      <w:tblGrid>
        <w:gridCol w:w="1413"/>
        <w:gridCol w:w="4521"/>
        <w:gridCol w:w="1742"/>
        <w:gridCol w:w="1974"/>
      </w:tblGrid>
      <w:tr w:rsidR="0069767E" w:rsidRPr="002249D1" w:rsidTr="0069767E">
        <w:trPr>
          <w:trHeight w:val="215"/>
        </w:trPr>
        <w:tc>
          <w:tcPr>
            <w:tcW w:w="141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9767E" w:rsidRPr="002249D1" w:rsidRDefault="0069767E" w:rsidP="0069767E">
            <w:pPr>
              <w:rPr>
                <w:b/>
                <w:color w:val="000000" w:themeColor="text1"/>
                <w:sz w:val="22"/>
                <w:szCs w:val="22"/>
              </w:rPr>
            </w:pPr>
            <w:r w:rsidRPr="002249D1">
              <w:rPr>
                <w:b/>
                <w:color w:val="000000" w:themeColor="text1"/>
                <w:sz w:val="22"/>
                <w:szCs w:val="22"/>
              </w:rPr>
              <w:t>параграф</w:t>
            </w:r>
          </w:p>
        </w:tc>
        <w:tc>
          <w:tcPr>
            <w:tcW w:w="4521" w:type="dxa"/>
            <w:tcBorders>
              <w:top w:val="single" w:sz="4" w:space="0" w:color="000000"/>
              <w:left w:val="nil"/>
              <w:bottom w:val="single" w:sz="4" w:space="0" w:color="000000"/>
              <w:right w:val="single" w:sz="4" w:space="0" w:color="000000"/>
            </w:tcBorders>
            <w:shd w:val="clear" w:color="auto" w:fill="auto"/>
            <w:noWrap/>
            <w:vAlign w:val="bottom"/>
            <w:hideMark/>
          </w:tcPr>
          <w:p w:rsidR="0069767E" w:rsidRPr="002249D1" w:rsidRDefault="0069767E" w:rsidP="0069767E">
            <w:pPr>
              <w:rPr>
                <w:b/>
                <w:color w:val="000000" w:themeColor="text1"/>
                <w:sz w:val="22"/>
                <w:szCs w:val="22"/>
              </w:rPr>
            </w:pPr>
            <w:r w:rsidRPr="002249D1">
              <w:rPr>
                <w:b/>
                <w:color w:val="000000" w:themeColor="text1"/>
                <w:sz w:val="22"/>
                <w:szCs w:val="22"/>
                <w:lang w:val="bg-BG"/>
              </w:rPr>
              <w:t xml:space="preserve">Име на </w:t>
            </w:r>
            <w:r w:rsidRPr="002249D1">
              <w:rPr>
                <w:b/>
                <w:color w:val="000000" w:themeColor="text1"/>
                <w:sz w:val="22"/>
                <w:szCs w:val="22"/>
              </w:rPr>
              <w:t>параграф</w:t>
            </w:r>
          </w:p>
        </w:tc>
        <w:tc>
          <w:tcPr>
            <w:tcW w:w="1742" w:type="dxa"/>
            <w:tcBorders>
              <w:top w:val="single" w:sz="4" w:space="0" w:color="000000"/>
              <w:left w:val="nil"/>
              <w:bottom w:val="single" w:sz="4" w:space="0" w:color="000000"/>
              <w:right w:val="single" w:sz="4" w:space="0" w:color="000000"/>
            </w:tcBorders>
            <w:shd w:val="clear" w:color="auto" w:fill="auto"/>
            <w:noWrap/>
            <w:vAlign w:val="bottom"/>
            <w:hideMark/>
          </w:tcPr>
          <w:p w:rsidR="0069767E" w:rsidRPr="002249D1" w:rsidRDefault="0069767E" w:rsidP="0069767E">
            <w:pPr>
              <w:jc w:val="right"/>
              <w:rPr>
                <w:b/>
                <w:color w:val="000000" w:themeColor="text1"/>
                <w:sz w:val="22"/>
                <w:szCs w:val="22"/>
              </w:rPr>
            </w:pPr>
            <w:r w:rsidRPr="002249D1">
              <w:rPr>
                <w:b/>
                <w:color w:val="000000" w:themeColor="text1"/>
                <w:sz w:val="22"/>
                <w:szCs w:val="22"/>
              </w:rPr>
              <w:t>план</w:t>
            </w:r>
          </w:p>
        </w:tc>
        <w:tc>
          <w:tcPr>
            <w:tcW w:w="1974" w:type="dxa"/>
            <w:tcBorders>
              <w:top w:val="single" w:sz="4" w:space="0" w:color="000000"/>
              <w:left w:val="nil"/>
              <w:bottom w:val="single" w:sz="4" w:space="0" w:color="000000"/>
              <w:right w:val="single" w:sz="4" w:space="0" w:color="000000"/>
            </w:tcBorders>
            <w:shd w:val="clear" w:color="auto" w:fill="auto"/>
            <w:noWrap/>
            <w:vAlign w:val="bottom"/>
            <w:hideMark/>
          </w:tcPr>
          <w:p w:rsidR="0069767E" w:rsidRPr="002249D1" w:rsidRDefault="0069767E" w:rsidP="0069767E">
            <w:pPr>
              <w:jc w:val="right"/>
              <w:rPr>
                <w:b/>
                <w:color w:val="000000" w:themeColor="text1"/>
                <w:sz w:val="22"/>
                <w:szCs w:val="22"/>
              </w:rPr>
            </w:pPr>
            <w:r w:rsidRPr="002249D1">
              <w:rPr>
                <w:b/>
                <w:color w:val="000000" w:themeColor="text1"/>
                <w:sz w:val="22"/>
                <w:szCs w:val="22"/>
              </w:rPr>
              <w:t>тримесечен отчет</w:t>
            </w:r>
          </w:p>
        </w:tc>
      </w:tr>
      <w:tr w:rsidR="0069767E" w:rsidRPr="002249D1" w:rsidTr="0069767E">
        <w:trPr>
          <w:trHeight w:val="215"/>
        </w:trPr>
        <w:tc>
          <w:tcPr>
            <w:tcW w:w="1413" w:type="dxa"/>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69767E" w:rsidRPr="002249D1" w:rsidRDefault="0069767E" w:rsidP="0069767E">
            <w:pPr>
              <w:jc w:val="right"/>
              <w:rPr>
                <w:i/>
                <w:color w:val="000000" w:themeColor="text1"/>
                <w:sz w:val="22"/>
                <w:szCs w:val="22"/>
                <w:lang w:val="en-US"/>
              </w:rPr>
            </w:pPr>
            <w:r w:rsidRPr="002249D1">
              <w:rPr>
                <w:i/>
                <w:color w:val="000000" w:themeColor="text1"/>
                <w:sz w:val="22"/>
                <w:szCs w:val="22"/>
              </w:rPr>
              <w:t>51</w:t>
            </w:r>
            <w:r w:rsidRPr="002249D1">
              <w:rPr>
                <w:i/>
                <w:color w:val="000000" w:themeColor="text1"/>
                <w:sz w:val="22"/>
                <w:szCs w:val="22"/>
                <w:lang w:val="bg-BG"/>
              </w:rPr>
              <w:t>-</w:t>
            </w:r>
            <w:r w:rsidRPr="002249D1">
              <w:rPr>
                <w:i/>
                <w:color w:val="000000" w:themeColor="text1"/>
                <w:sz w:val="22"/>
                <w:szCs w:val="22"/>
              </w:rPr>
              <w:t>00</w:t>
            </w:r>
          </w:p>
        </w:tc>
        <w:tc>
          <w:tcPr>
            <w:tcW w:w="4521" w:type="dxa"/>
            <w:tcBorders>
              <w:top w:val="single" w:sz="4" w:space="0" w:color="000000"/>
              <w:left w:val="nil"/>
              <w:bottom w:val="single" w:sz="4" w:space="0" w:color="auto"/>
              <w:right w:val="single" w:sz="4" w:space="0" w:color="000000"/>
            </w:tcBorders>
            <w:shd w:val="clear" w:color="auto" w:fill="auto"/>
            <w:noWrap/>
            <w:vAlign w:val="bottom"/>
            <w:hideMark/>
          </w:tcPr>
          <w:p w:rsidR="0069767E" w:rsidRPr="002249D1" w:rsidRDefault="0069767E" w:rsidP="0069767E">
            <w:pPr>
              <w:rPr>
                <w:color w:val="000000" w:themeColor="text1"/>
                <w:sz w:val="22"/>
                <w:szCs w:val="22"/>
                <w:lang w:val="ru-RU"/>
              </w:rPr>
            </w:pPr>
            <w:r w:rsidRPr="002249D1">
              <w:rPr>
                <w:color w:val="000000" w:themeColor="text1"/>
                <w:sz w:val="22"/>
                <w:szCs w:val="22"/>
                <w:lang w:val="ru-RU"/>
              </w:rPr>
              <w:t>Основен ремонт на дълготрайни материални активи</w:t>
            </w:r>
          </w:p>
        </w:tc>
        <w:tc>
          <w:tcPr>
            <w:tcW w:w="1742" w:type="dxa"/>
            <w:tcBorders>
              <w:top w:val="single" w:sz="4" w:space="0" w:color="000000"/>
              <w:left w:val="nil"/>
              <w:bottom w:val="single" w:sz="4" w:space="0" w:color="auto"/>
              <w:right w:val="single" w:sz="4" w:space="0" w:color="000000"/>
            </w:tcBorders>
            <w:shd w:val="clear" w:color="auto" w:fill="auto"/>
            <w:noWrap/>
            <w:vAlign w:val="bottom"/>
          </w:tcPr>
          <w:p w:rsidR="0069767E" w:rsidRPr="002249D1" w:rsidRDefault="0069767E" w:rsidP="0069767E">
            <w:pPr>
              <w:jc w:val="right"/>
              <w:rPr>
                <w:color w:val="000000" w:themeColor="text1"/>
                <w:sz w:val="22"/>
                <w:szCs w:val="22"/>
                <w:lang w:val="bg-BG"/>
              </w:rPr>
            </w:pPr>
            <w:r w:rsidRPr="002249D1">
              <w:rPr>
                <w:color w:val="000000" w:themeColor="text1"/>
                <w:sz w:val="22"/>
                <w:szCs w:val="22"/>
                <w:lang w:val="bg-BG"/>
              </w:rPr>
              <w:t>3 608 679</w:t>
            </w:r>
          </w:p>
        </w:tc>
        <w:tc>
          <w:tcPr>
            <w:tcW w:w="1974" w:type="dxa"/>
            <w:tcBorders>
              <w:top w:val="single" w:sz="4" w:space="0" w:color="000000"/>
              <w:left w:val="nil"/>
              <w:bottom w:val="single" w:sz="4" w:space="0" w:color="auto"/>
              <w:right w:val="single" w:sz="4" w:space="0" w:color="000000"/>
            </w:tcBorders>
            <w:shd w:val="clear" w:color="auto" w:fill="auto"/>
            <w:noWrap/>
            <w:vAlign w:val="bottom"/>
            <w:hideMark/>
          </w:tcPr>
          <w:p w:rsidR="0069767E" w:rsidRPr="002249D1" w:rsidRDefault="0069767E" w:rsidP="0069767E">
            <w:pPr>
              <w:jc w:val="right"/>
              <w:rPr>
                <w:color w:val="000000" w:themeColor="text1"/>
                <w:sz w:val="22"/>
                <w:szCs w:val="22"/>
                <w:lang w:val="bg-BG"/>
              </w:rPr>
            </w:pPr>
            <w:r w:rsidRPr="002249D1">
              <w:rPr>
                <w:color w:val="000000" w:themeColor="text1"/>
                <w:sz w:val="22"/>
                <w:szCs w:val="22"/>
                <w:lang w:val="bg-BG"/>
              </w:rPr>
              <w:t>2 255 205</w:t>
            </w:r>
          </w:p>
        </w:tc>
      </w:tr>
      <w:tr w:rsidR="0069767E" w:rsidRPr="002249D1" w:rsidTr="0069767E">
        <w:trPr>
          <w:trHeight w:val="215"/>
        </w:trPr>
        <w:tc>
          <w:tcPr>
            <w:tcW w:w="1413" w:type="dxa"/>
            <w:tcBorders>
              <w:top w:val="single" w:sz="4" w:space="0" w:color="auto"/>
              <w:left w:val="single" w:sz="4" w:space="0" w:color="auto"/>
              <w:bottom w:val="single" w:sz="4" w:space="0" w:color="auto"/>
              <w:right w:val="single" w:sz="4" w:space="0" w:color="auto"/>
            </w:tcBorders>
            <w:shd w:val="clear" w:color="auto" w:fill="auto"/>
            <w:noWrap/>
            <w:hideMark/>
          </w:tcPr>
          <w:p w:rsidR="0069767E" w:rsidRPr="002249D1" w:rsidRDefault="0069767E" w:rsidP="0069767E">
            <w:pPr>
              <w:jc w:val="right"/>
              <w:rPr>
                <w:i/>
                <w:iCs/>
                <w:color w:val="000000" w:themeColor="text1"/>
                <w:sz w:val="22"/>
                <w:szCs w:val="22"/>
                <w:lang w:val="en-US"/>
              </w:rPr>
            </w:pPr>
            <w:r w:rsidRPr="002249D1">
              <w:rPr>
                <w:i/>
                <w:iCs/>
                <w:color w:val="000000" w:themeColor="text1"/>
                <w:sz w:val="22"/>
                <w:szCs w:val="22"/>
              </w:rPr>
              <w:t>52-01</w:t>
            </w:r>
          </w:p>
        </w:tc>
        <w:tc>
          <w:tcPr>
            <w:tcW w:w="4521" w:type="dxa"/>
            <w:tcBorders>
              <w:top w:val="single" w:sz="4" w:space="0" w:color="auto"/>
              <w:left w:val="single" w:sz="4" w:space="0" w:color="auto"/>
              <w:bottom w:val="single" w:sz="4" w:space="0" w:color="auto"/>
              <w:right w:val="single" w:sz="4" w:space="0" w:color="auto"/>
            </w:tcBorders>
            <w:shd w:val="clear" w:color="auto" w:fill="auto"/>
            <w:noWrap/>
            <w:hideMark/>
          </w:tcPr>
          <w:p w:rsidR="0069767E" w:rsidRPr="002249D1" w:rsidRDefault="0069767E" w:rsidP="0069767E">
            <w:pPr>
              <w:rPr>
                <w:color w:val="000000" w:themeColor="text1"/>
                <w:sz w:val="22"/>
                <w:szCs w:val="22"/>
                <w:lang w:val="ru-RU"/>
              </w:rPr>
            </w:pPr>
            <w:r w:rsidRPr="002249D1">
              <w:rPr>
                <w:color w:val="000000" w:themeColor="text1"/>
                <w:sz w:val="22"/>
                <w:szCs w:val="22"/>
                <w:lang w:val="ru-RU"/>
              </w:rPr>
              <w:t xml:space="preserve">придобиване на </w:t>
            </w:r>
            <w:r w:rsidRPr="002249D1">
              <w:rPr>
                <w:bCs/>
                <w:i/>
                <w:iCs/>
                <w:color w:val="000000" w:themeColor="text1"/>
                <w:sz w:val="22"/>
                <w:szCs w:val="22"/>
                <w:lang w:val="ru-RU"/>
              </w:rPr>
              <w:t>компютри и хардуер</w:t>
            </w:r>
          </w:p>
        </w:tc>
        <w:tc>
          <w:tcPr>
            <w:tcW w:w="17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69767E" w:rsidRPr="002249D1" w:rsidRDefault="0069767E" w:rsidP="0069767E">
            <w:pPr>
              <w:jc w:val="right"/>
              <w:rPr>
                <w:bCs/>
                <w:color w:val="000000" w:themeColor="text1"/>
                <w:sz w:val="22"/>
                <w:szCs w:val="22"/>
                <w:lang w:val="bg-BG"/>
              </w:rPr>
            </w:pPr>
            <w:r w:rsidRPr="002249D1">
              <w:rPr>
                <w:bCs/>
                <w:color w:val="000000" w:themeColor="text1"/>
                <w:sz w:val="22"/>
                <w:szCs w:val="22"/>
                <w:lang w:val="bg-BG"/>
              </w:rPr>
              <w:t>46 828</w:t>
            </w:r>
          </w:p>
        </w:tc>
        <w:tc>
          <w:tcPr>
            <w:tcW w:w="19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767E" w:rsidRPr="002249D1" w:rsidRDefault="0069767E" w:rsidP="0069767E">
            <w:pPr>
              <w:jc w:val="right"/>
              <w:rPr>
                <w:bCs/>
                <w:color w:val="000000" w:themeColor="text1"/>
                <w:sz w:val="22"/>
                <w:szCs w:val="22"/>
                <w:lang w:val="bg-BG"/>
              </w:rPr>
            </w:pPr>
            <w:r w:rsidRPr="002249D1">
              <w:rPr>
                <w:bCs/>
                <w:color w:val="000000" w:themeColor="text1"/>
                <w:sz w:val="22"/>
                <w:szCs w:val="22"/>
                <w:lang w:val="bg-BG"/>
              </w:rPr>
              <w:t>45 082</w:t>
            </w:r>
          </w:p>
        </w:tc>
      </w:tr>
      <w:tr w:rsidR="0069767E" w:rsidRPr="002249D1" w:rsidTr="0069767E">
        <w:trPr>
          <w:trHeight w:val="215"/>
        </w:trPr>
        <w:tc>
          <w:tcPr>
            <w:tcW w:w="1413" w:type="dxa"/>
            <w:tcBorders>
              <w:top w:val="single" w:sz="4" w:space="0" w:color="auto"/>
              <w:left w:val="single" w:sz="4" w:space="0" w:color="000000"/>
              <w:bottom w:val="single" w:sz="4" w:space="0" w:color="000000"/>
              <w:right w:val="single" w:sz="4" w:space="0" w:color="000000"/>
            </w:tcBorders>
            <w:shd w:val="clear" w:color="auto" w:fill="auto"/>
            <w:noWrap/>
          </w:tcPr>
          <w:p w:rsidR="0069767E" w:rsidRPr="002249D1" w:rsidRDefault="0069767E" w:rsidP="0069767E">
            <w:pPr>
              <w:jc w:val="right"/>
              <w:rPr>
                <w:i/>
                <w:iCs/>
                <w:color w:val="000000" w:themeColor="text1"/>
                <w:sz w:val="22"/>
                <w:szCs w:val="22"/>
              </w:rPr>
            </w:pPr>
            <w:r w:rsidRPr="002249D1">
              <w:rPr>
                <w:i/>
                <w:iCs/>
                <w:color w:val="000000" w:themeColor="text1"/>
                <w:sz w:val="22"/>
                <w:szCs w:val="22"/>
              </w:rPr>
              <w:t>52-02</w:t>
            </w:r>
          </w:p>
        </w:tc>
        <w:tc>
          <w:tcPr>
            <w:tcW w:w="4521" w:type="dxa"/>
            <w:tcBorders>
              <w:top w:val="single" w:sz="4" w:space="0" w:color="auto"/>
              <w:left w:val="nil"/>
              <w:bottom w:val="single" w:sz="4" w:space="0" w:color="000000"/>
              <w:right w:val="single" w:sz="4" w:space="0" w:color="000000"/>
            </w:tcBorders>
            <w:shd w:val="clear" w:color="auto" w:fill="auto"/>
            <w:noWrap/>
          </w:tcPr>
          <w:p w:rsidR="0069767E" w:rsidRPr="002249D1" w:rsidRDefault="0069767E" w:rsidP="0069767E">
            <w:pPr>
              <w:rPr>
                <w:color w:val="000000" w:themeColor="text1"/>
                <w:sz w:val="22"/>
                <w:szCs w:val="22"/>
              </w:rPr>
            </w:pPr>
            <w:r w:rsidRPr="002249D1">
              <w:rPr>
                <w:color w:val="000000" w:themeColor="text1"/>
                <w:sz w:val="22"/>
                <w:szCs w:val="22"/>
              </w:rPr>
              <w:t xml:space="preserve">придобиване на </w:t>
            </w:r>
            <w:r w:rsidRPr="002249D1">
              <w:rPr>
                <w:bCs/>
                <w:i/>
                <w:iCs/>
                <w:color w:val="000000" w:themeColor="text1"/>
                <w:sz w:val="22"/>
                <w:szCs w:val="22"/>
              </w:rPr>
              <w:t>сгради</w:t>
            </w:r>
          </w:p>
        </w:tc>
        <w:tc>
          <w:tcPr>
            <w:tcW w:w="1742" w:type="dxa"/>
            <w:tcBorders>
              <w:top w:val="single" w:sz="4" w:space="0" w:color="auto"/>
              <w:left w:val="nil"/>
              <w:bottom w:val="single" w:sz="4" w:space="0" w:color="000000"/>
              <w:right w:val="single" w:sz="4" w:space="0" w:color="000000"/>
            </w:tcBorders>
            <w:shd w:val="clear" w:color="auto" w:fill="auto"/>
            <w:noWrap/>
            <w:vAlign w:val="center"/>
          </w:tcPr>
          <w:p w:rsidR="0069767E" w:rsidRPr="002249D1" w:rsidRDefault="0069767E" w:rsidP="0069767E">
            <w:pPr>
              <w:jc w:val="right"/>
              <w:rPr>
                <w:bCs/>
                <w:color w:val="000000" w:themeColor="text1"/>
                <w:sz w:val="22"/>
                <w:szCs w:val="22"/>
              </w:rPr>
            </w:pPr>
            <w:r w:rsidRPr="002249D1">
              <w:rPr>
                <w:bCs/>
                <w:color w:val="000000" w:themeColor="text1"/>
                <w:sz w:val="22"/>
                <w:szCs w:val="22"/>
              </w:rPr>
              <w:t>21 840</w:t>
            </w:r>
          </w:p>
        </w:tc>
        <w:tc>
          <w:tcPr>
            <w:tcW w:w="1974" w:type="dxa"/>
            <w:tcBorders>
              <w:top w:val="single" w:sz="4" w:space="0" w:color="auto"/>
              <w:left w:val="nil"/>
              <w:bottom w:val="single" w:sz="4" w:space="0" w:color="000000"/>
              <w:right w:val="single" w:sz="4" w:space="0" w:color="000000"/>
            </w:tcBorders>
            <w:shd w:val="clear" w:color="auto" w:fill="auto"/>
            <w:noWrap/>
            <w:vAlign w:val="center"/>
          </w:tcPr>
          <w:p w:rsidR="0069767E" w:rsidRPr="002249D1" w:rsidRDefault="0069767E" w:rsidP="0069767E">
            <w:pPr>
              <w:jc w:val="right"/>
              <w:rPr>
                <w:bCs/>
                <w:color w:val="000000" w:themeColor="text1"/>
                <w:sz w:val="22"/>
                <w:szCs w:val="22"/>
              </w:rPr>
            </w:pPr>
            <w:r w:rsidRPr="002249D1">
              <w:rPr>
                <w:bCs/>
                <w:color w:val="000000" w:themeColor="text1"/>
                <w:sz w:val="22"/>
                <w:szCs w:val="22"/>
              </w:rPr>
              <w:t>0</w:t>
            </w:r>
          </w:p>
        </w:tc>
      </w:tr>
      <w:tr w:rsidR="0069767E" w:rsidRPr="002249D1" w:rsidTr="0069767E">
        <w:trPr>
          <w:trHeight w:val="215"/>
        </w:trPr>
        <w:tc>
          <w:tcPr>
            <w:tcW w:w="1413" w:type="dxa"/>
            <w:tcBorders>
              <w:top w:val="nil"/>
              <w:left w:val="single" w:sz="4" w:space="0" w:color="000000"/>
              <w:bottom w:val="single" w:sz="4" w:space="0" w:color="000000"/>
              <w:right w:val="single" w:sz="4" w:space="0" w:color="000000"/>
            </w:tcBorders>
            <w:shd w:val="clear" w:color="auto" w:fill="auto"/>
            <w:noWrap/>
          </w:tcPr>
          <w:p w:rsidR="0069767E" w:rsidRPr="002249D1" w:rsidRDefault="0069767E" w:rsidP="0069767E">
            <w:pPr>
              <w:jc w:val="right"/>
              <w:rPr>
                <w:i/>
                <w:iCs/>
                <w:color w:val="000000" w:themeColor="text1"/>
                <w:sz w:val="22"/>
                <w:szCs w:val="22"/>
              </w:rPr>
            </w:pPr>
            <w:r w:rsidRPr="002249D1">
              <w:rPr>
                <w:i/>
                <w:iCs/>
                <w:color w:val="000000" w:themeColor="text1"/>
                <w:sz w:val="22"/>
                <w:szCs w:val="22"/>
              </w:rPr>
              <w:t>52-03</w:t>
            </w:r>
          </w:p>
        </w:tc>
        <w:tc>
          <w:tcPr>
            <w:tcW w:w="4521" w:type="dxa"/>
            <w:tcBorders>
              <w:top w:val="nil"/>
              <w:left w:val="nil"/>
              <w:bottom w:val="single" w:sz="4" w:space="0" w:color="000000"/>
              <w:right w:val="single" w:sz="4" w:space="0" w:color="000000"/>
            </w:tcBorders>
            <w:shd w:val="clear" w:color="auto" w:fill="auto"/>
            <w:noWrap/>
          </w:tcPr>
          <w:p w:rsidR="0069767E" w:rsidRPr="002249D1" w:rsidRDefault="0069767E" w:rsidP="0069767E">
            <w:pPr>
              <w:rPr>
                <w:color w:val="000000" w:themeColor="text1"/>
                <w:sz w:val="22"/>
                <w:szCs w:val="22"/>
                <w:lang w:val="ru-RU"/>
              </w:rPr>
            </w:pPr>
            <w:r w:rsidRPr="002249D1">
              <w:rPr>
                <w:color w:val="000000" w:themeColor="text1"/>
                <w:sz w:val="22"/>
                <w:szCs w:val="22"/>
                <w:lang w:val="ru-RU"/>
              </w:rPr>
              <w:t xml:space="preserve">придобиване на </w:t>
            </w:r>
            <w:r w:rsidRPr="002249D1">
              <w:rPr>
                <w:bCs/>
                <w:i/>
                <w:iCs/>
                <w:color w:val="000000" w:themeColor="text1"/>
                <w:sz w:val="22"/>
                <w:szCs w:val="22"/>
                <w:lang w:val="ru-RU"/>
              </w:rPr>
              <w:t>друго оборудване, машини и съоръжения</w:t>
            </w:r>
          </w:p>
        </w:tc>
        <w:tc>
          <w:tcPr>
            <w:tcW w:w="1742" w:type="dxa"/>
            <w:tcBorders>
              <w:top w:val="nil"/>
              <w:left w:val="nil"/>
              <w:bottom w:val="single" w:sz="4" w:space="0" w:color="000000"/>
              <w:right w:val="single" w:sz="4" w:space="0" w:color="000000"/>
            </w:tcBorders>
            <w:shd w:val="clear" w:color="auto" w:fill="auto"/>
            <w:noWrap/>
            <w:vAlign w:val="center"/>
          </w:tcPr>
          <w:p w:rsidR="0069767E" w:rsidRPr="002249D1" w:rsidRDefault="0069767E" w:rsidP="0069767E">
            <w:pPr>
              <w:jc w:val="right"/>
              <w:rPr>
                <w:bCs/>
                <w:color w:val="000000" w:themeColor="text1"/>
                <w:sz w:val="22"/>
                <w:szCs w:val="22"/>
                <w:lang w:val="bg-BG"/>
              </w:rPr>
            </w:pPr>
            <w:r w:rsidRPr="002249D1">
              <w:rPr>
                <w:bCs/>
                <w:color w:val="000000" w:themeColor="text1"/>
                <w:sz w:val="22"/>
                <w:szCs w:val="22"/>
                <w:lang w:val="bg-BG"/>
              </w:rPr>
              <w:t>228 160</w:t>
            </w:r>
          </w:p>
        </w:tc>
        <w:tc>
          <w:tcPr>
            <w:tcW w:w="1974" w:type="dxa"/>
            <w:tcBorders>
              <w:top w:val="nil"/>
              <w:left w:val="nil"/>
              <w:bottom w:val="single" w:sz="4" w:space="0" w:color="000000"/>
              <w:right w:val="single" w:sz="4" w:space="0" w:color="000000"/>
            </w:tcBorders>
            <w:shd w:val="clear" w:color="auto" w:fill="auto"/>
            <w:noWrap/>
            <w:vAlign w:val="center"/>
          </w:tcPr>
          <w:p w:rsidR="0069767E" w:rsidRPr="002249D1" w:rsidRDefault="0069767E" w:rsidP="0069767E">
            <w:pPr>
              <w:jc w:val="right"/>
              <w:rPr>
                <w:bCs/>
                <w:color w:val="000000" w:themeColor="text1"/>
                <w:sz w:val="22"/>
                <w:szCs w:val="22"/>
                <w:lang w:val="bg-BG"/>
              </w:rPr>
            </w:pPr>
            <w:r w:rsidRPr="002249D1">
              <w:rPr>
                <w:bCs/>
                <w:color w:val="000000" w:themeColor="text1"/>
                <w:sz w:val="22"/>
                <w:szCs w:val="22"/>
                <w:lang w:val="bg-BG"/>
              </w:rPr>
              <w:t>219 821</w:t>
            </w:r>
          </w:p>
        </w:tc>
      </w:tr>
      <w:tr w:rsidR="0069767E" w:rsidRPr="002249D1" w:rsidTr="0069767E">
        <w:trPr>
          <w:trHeight w:val="215"/>
        </w:trPr>
        <w:tc>
          <w:tcPr>
            <w:tcW w:w="1413" w:type="dxa"/>
            <w:tcBorders>
              <w:top w:val="nil"/>
              <w:left w:val="single" w:sz="4" w:space="0" w:color="000000"/>
              <w:bottom w:val="single" w:sz="4" w:space="0" w:color="000000"/>
              <w:right w:val="single" w:sz="4" w:space="0" w:color="000000"/>
            </w:tcBorders>
            <w:shd w:val="clear" w:color="auto" w:fill="auto"/>
            <w:noWrap/>
          </w:tcPr>
          <w:p w:rsidR="0069767E" w:rsidRPr="002249D1" w:rsidRDefault="0069767E" w:rsidP="0069767E">
            <w:pPr>
              <w:jc w:val="right"/>
              <w:rPr>
                <w:i/>
                <w:iCs/>
                <w:color w:val="000000" w:themeColor="text1"/>
                <w:sz w:val="22"/>
                <w:szCs w:val="22"/>
              </w:rPr>
            </w:pPr>
            <w:r w:rsidRPr="002249D1">
              <w:rPr>
                <w:i/>
                <w:iCs/>
                <w:color w:val="000000" w:themeColor="text1"/>
                <w:sz w:val="22"/>
                <w:szCs w:val="22"/>
              </w:rPr>
              <w:t>52-04</w:t>
            </w:r>
          </w:p>
        </w:tc>
        <w:tc>
          <w:tcPr>
            <w:tcW w:w="4521" w:type="dxa"/>
            <w:tcBorders>
              <w:top w:val="nil"/>
              <w:left w:val="nil"/>
              <w:bottom w:val="single" w:sz="4" w:space="0" w:color="000000"/>
              <w:right w:val="single" w:sz="4" w:space="0" w:color="000000"/>
            </w:tcBorders>
            <w:shd w:val="clear" w:color="auto" w:fill="auto"/>
            <w:noWrap/>
          </w:tcPr>
          <w:p w:rsidR="0069767E" w:rsidRPr="002249D1" w:rsidRDefault="0069767E" w:rsidP="0069767E">
            <w:pPr>
              <w:rPr>
                <w:color w:val="000000" w:themeColor="text1"/>
                <w:sz w:val="22"/>
                <w:szCs w:val="22"/>
              </w:rPr>
            </w:pPr>
            <w:r w:rsidRPr="002249D1">
              <w:rPr>
                <w:color w:val="000000" w:themeColor="text1"/>
                <w:sz w:val="22"/>
                <w:szCs w:val="22"/>
              </w:rPr>
              <w:t xml:space="preserve">придобиване на </w:t>
            </w:r>
            <w:r w:rsidRPr="002249D1">
              <w:rPr>
                <w:bCs/>
                <w:i/>
                <w:iCs/>
                <w:color w:val="000000" w:themeColor="text1"/>
                <w:sz w:val="22"/>
                <w:szCs w:val="22"/>
              </w:rPr>
              <w:t>транспортни средства</w:t>
            </w:r>
          </w:p>
        </w:tc>
        <w:tc>
          <w:tcPr>
            <w:tcW w:w="1742" w:type="dxa"/>
            <w:tcBorders>
              <w:top w:val="nil"/>
              <w:left w:val="nil"/>
              <w:bottom w:val="single" w:sz="4" w:space="0" w:color="000000"/>
              <w:right w:val="single" w:sz="4" w:space="0" w:color="000000"/>
            </w:tcBorders>
            <w:shd w:val="clear" w:color="auto" w:fill="auto"/>
            <w:noWrap/>
            <w:vAlign w:val="center"/>
          </w:tcPr>
          <w:p w:rsidR="0069767E" w:rsidRPr="002249D1" w:rsidRDefault="0069767E" w:rsidP="0069767E">
            <w:pPr>
              <w:jc w:val="right"/>
              <w:rPr>
                <w:bCs/>
                <w:color w:val="000000" w:themeColor="text1"/>
                <w:sz w:val="22"/>
                <w:szCs w:val="22"/>
              </w:rPr>
            </w:pPr>
            <w:r w:rsidRPr="002249D1">
              <w:rPr>
                <w:bCs/>
                <w:color w:val="000000" w:themeColor="text1"/>
                <w:sz w:val="22"/>
                <w:szCs w:val="22"/>
                <w:lang w:val="bg-BG"/>
              </w:rPr>
              <w:t>144 037</w:t>
            </w:r>
          </w:p>
        </w:tc>
        <w:tc>
          <w:tcPr>
            <w:tcW w:w="1974" w:type="dxa"/>
            <w:tcBorders>
              <w:top w:val="nil"/>
              <w:left w:val="nil"/>
              <w:bottom w:val="single" w:sz="4" w:space="0" w:color="000000"/>
              <w:right w:val="single" w:sz="4" w:space="0" w:color="000000"/>
            </w:tcBorders>
            <w:shd w:val="clear" w:color="auto" w:fill="auto"/>
            <w:noWrap/>
            <w:vAlign w:val="center"/>
          </w:tcPr>
          <w:p w:rsidR="0069767E" w:rsidRPr="002249D1" w:rsidRDefault="0069767E" w:rsidP="0069767E">
            <w:pPr>
              <w:jc w:val="right"/>
              <w:rPr>
                <w:bCs/>
                <w:color w:val="000000" w:themeColor="text1"/>
                <w:sz w:val="22"/>
                <w:szCs w:val="22"/>
                <w:lang w:val="bg-BG"/>
              </w:rPr>
            </w:pPr>
            <w:r w:rsidRPr="002249D1">
              <w:rPr>
                <w:bCs/>
                <w:color w:val="000000" w:themeColor="text1"/>
                <w:sz w:val="22"/>
                <w:szCs w:val="22"/>
                <w:lang w:val="bg-BG"/>
              </w:rPr>
              <w:t>160 279</w:t>
            </w:r>
          </w:p>
        </w:tc>
      </w:tr>
      <w:tr w:rsidR="0069767E" w:rsidRPr="002249D1" w:rsidTr="0069767E">
        <w:trPr>
          <w:trHeight w:val="215"/>
        </w:trPr>
        <w:tc>
          <w:tcPr>
            <w:tcW w:w="1413" w:type="dxa"/>
            <w:tcBorders>
              <w:top w:val="nil"/>
              <w:left w:val="single" w:sz="4" w:space="0" w:color="000000"/>
              <w:bottom w:val="single" w:sz="4" w:space="0" w:color="000000"/>
              <w:right w:val="single" w:sz="4" w:space="0" w:color="000000"/>
            </w:tcBorders>
            <w:shd w:val="clear" w:color="auto" w:fill="auto"/>
            <w:noWrap/>
          </w:tcPr>
          <w:p w:rsidR="0069767E" w:rsidRPr="002249D1" w:rsidRDefault="0069767E" w:rsidP="0069767E">
            <w:pPr>
              <w:jc w:val="right"/>
              <w:rPr>
                <w:i/>
                <w:iCs/>
                <w:color w:val="000000" w:themeColor="text1"/>
                <w:sz w:val="22"/>
                <w:szCs w:val="22"/>
              </w:rPr>
            </w:pPr>
            <w:r w:rsidRPr="002249D1">
              <w:rPr>
                <w:i/>
                <w:iCs/>
                <w:color w:val="000000" w:themeColor="text1"/>
                <w:sz w:val="22"/>
                <w:szCs w:val="22"/>
              </w:rPr>
              <w:t>52-05</w:t>
            </w:r>
          </w:p>
        </w:tc>
        <w:tc>
          <w:tcPr>
            <w:tcW w:w="4521" w:type="dxa"/>
            <w:tcBorders>
              <w:top w:val="nil"/>
              <w:left w:val="nil"/>
              <w:bottom w:val="single" w:sz="4" w:space="0" w:color="000000"/>
              <w:right w:val="single" w:sz="4" w:space="0" w:color="000000"/>
            </w:tcBorders>
            <w:shd w:val="clear" w:color="auto" w:fill="auto"/>
            <w:noWrap/>
          </w:tcPr>
          <w:p w:rsidR="0069767E" w:rsidRPr="002249D1" w:rsidRDefault="0069767E" w:rsidP="0069767E">
            <w:pPr>
              <w:rPr>
                <w:color w:val="000000" w:themeColor="text1"/>
                <w:sz w:val="22"/>
                <w:szCs w:val="22"/>
              </w:rPr>
            </w:pPr>
            <w:r w:rsidRPr="002249D1">
              <w:rPr>
                <w:color w:val="000000" w:themeColor="text1"/>
                <w:sz w:val="22"/>
                <w:szCs w:val="22"/>
              </w:rPr>
              <w:t xml:space="preserve">придобиване на </w:t>
            </w:r>
            <w:r w:rsidRPr="002249D1">
              <w:rPr>
                <w:bCs/>
                <w:i/>
                <w:iCs/>
                <w:color w:val="000000" w:themeColor="text1"/>
                <w:sz w:val="22"/>
                <w:szCs w:val="22"/>
              </w:rPr>
              <w:t>стопански инвентар</w:t>
            </w:r>
          </w:p>
        </w:tc>
        <w:tc>
          <w:tcPr>
            <w:tcW w:w="1742" w:type="dxa"/>
            <w:tcBorders>
              <w:top w:val="nil"/>
              <w:left w:val="nil"/>
              <w:bottom w:val="single" w:sz="4" w:space="0" w:color="000000"/>
              <w:right w:val="single" w:sz="4" w:space="0" w:color="000000"/>
            </w:tcBorders>
            <w:shd w:val="clear" w:color="auto" w:fill="auto"/>
            <w:noWrap/>
            <w:vAlign w:val="center"/>
          </w:tcPr>
          <w:p w:rsidR="0069767E" w:rsidRPr="002249D1" w:rsidRDefault="0069767E" w:rsidP="0069767E">
            <w:pPr>
              <w:jc w:val="right"/>
              <w:rPr>
                <w:bCs/>
                <w:color w:val="000000" w:themeColor="text1"/>
                <w:sz w:val="22"/>
                <w:szCs w:val="22"/>
                <w:lang w:val="bg-BG"/>
              </w:rPr>
            </w:pPr>
            <w:r w:rsidRPr="002249D1">
              <w:rPr>
                <w:bCs/>
                <w:color w:val="000000" w:themeColor="text1"/>
                <w:sz w:val="22"/>
                <w:szCs w:val="22"/>
                <w:lang w:val="bg-BG"/>
              </w:rPr>
              <w:t>97 153</w:t>
            </w:r>
          </w:p>
        </w:tc>
        <w:tc>
          <w:tcPr>
            <w:tcW w:w="1974" w:type="dxa"/>
            <w:tcBorders>
              <w:top w:val="nil"/>
              <w:left w:val="nil"/>
              <w:bottom w:val="single" w:sz="4" w:space="0" w:color="000000"/>
              <w:right w:val="single" w:sz="4" w:space="0" w:color="000000"/>
            </w:tcBorders>
            <w:shd w:val="clear" w:color="auto" w:fill="auto"/>
            <w:noWrap/>
            <w:vAlign w:val="center"/>
          </w:tcPr>
          <w:p w:rsidR="0069767E" w:rsidRPr="002249D1" w:rsidRDefault="0069767E" w:rsidP="0069767E">
            <w:pPr>
              <w:jc w:val="right"/>
              <w:rPr>
                <w:bCs/>
                <w:color w:val="000000" w:themeColor="text1"/>
                <w:sz w:val="22"/>
                <w:szCs w:val="22"/>
                <w:lang w:val="bg-BG"/>
              </w:rPr>
            </w:pPr>
            <w:r w:rsidRPr="002249D1">
              <w:rPr>
                <w:bCs/>
                <w:color w:val="000000" w:themeColor="text1"/>
                <w:sz w:val="22"/>
                <w:szCs w:val="22"/>
                <w:lang w:val="bg-BG"/>
              </w:rPr>
              <w:t>103 542</w:t>
            </w:r>
          </w:p>
        </w:tc>
      </w:tr>
      <w:tr w:rsidR="0069767E" w:rsidRPr="002249D1" w:rsidTr="0069767E">
        <w:trPr>
          <w:trHeight w:val="215"/>
        </w:trPr>
        <w:tc>
          <w:tcPr>
            <w:tcW w:w="1413" w:type="dxa"/>
            <w:tcBorders>
              <w:top w:val="nil"/>
              <w:left w:val="single" w:sz="4" w:space="0" w:color="000000"/>
              <w:bottom w:val="single" w:sz="4" w:space="0" w:color="000000"/>
              <w:right w:val="single" w:sz="4" w:space="0" w:color="000000"/>
            </w:tcBorders>
            <w:shd w:val="clear" w:color="auto" w:fill="auto"/>
            <w:noWrap/>
          </w:tcPr>
          <w:p w:rsidR="0069767E" w:rsidRPr="002249D1" w:rsidRDefault="0069767E" w:rsidP="0069767E">
            <w:pPr>
              <w:jc w:val="right"/>
              <w:rPr>
                <w:i/>
                <w:iCs/>
                <w:color w:val="000000" w:themeColor="text1"/>
                <w:sz w:val="22"/>
                <w:szCs w:val="22"/>
              </w:rPr>
            </w:pPr>
            <w:r w:rsidRPr="002249D1">
              <w:rPr>
                <w:i/>
                <w:iCs/>
                <w:color w:val="000000" w:themeColor="text1"/>
                <w:sz w:val="22"/>
                <w:szCs w:val="22"/>
              </w:rPr>
              <w:t>52-06</w:t>
            </w:r>
          </w:p>
        </w:tc>
        <w:tc>
          <w:tcPr>
            <w:tcW w:w="4521" w:type="dxa"/>
            <w:tcBorders>
              <w:top w:val="nil"/>
              <w:left w:val="nil"/>
              <w:bottom w:val="single" w:sz="4" w:space="0" w:color="000000"/>
              <w:right w:val="single" w:sz="4" w:space="0" w:color="000000"/>
            </w:tcBorders>
            <w:shd w:val="clear" w:color="auto" w:fill="auto"/>
            <w:noWrap/>
          </w:tcPr>
          <w:p w:rsidR="0069767E" w:rsidRPr="002249D1" w:rsidRDefault="0069767E" w:rsidP="0069767E">
            <w:pPr>
              <w:rPr>
                <w:color w:val="000000" w:themeColor="text1"/>
                <w:sz w:val="22"/>
                <w:szCs w:val="22"/>
              </w:rPr>
            </w:pPr>
            <w:r w:rsidRPr="002249D1">
              <w:rPr>
                <w:color w:val="000000" w:themeColor="text1"/>
                <w:sz w:val="22"/>
                <w:szCs w:val="22"/>
              </w:rPr>
              <w:t xml:space="preserve">изграждане на </w:t>
            </w:r>
            <w:r w:rsidRPr="002249D1">
              <w:rPr>
                <w:bCs/>
                <w:i/>
                <w:iCs/>
                <w:color w:val="000000" w:themeColor="text1"/>
                <w:sz w:val="22"/>
                <w:szCs w:val="22"/>
              </w:rPr>
              <w:t>инфраструктурни обекти</w:t>
            </w:r>
          </w:p>
        </w:tc>
        <w:tc>
          <w:tcPr>
            <w:tcW w:w="1742" w:type="dxa"/>
            <w:tcBorders>
              <w:top w:val="nil"/>
              <w:left w:val="nil"/>
              <w:bottom w:val="single" w:sz="4" w:space="0" w:color="000000"/>
              <w:right w:val="single" w:sz="4" w:space="0" w:color="000000"/>
            </w:tcBorders>
            <w:shd w:val="clear" w:color="auto" w:fill="auto"/>
            <w:noWrap/>
            <w:vAlign w:val="center"/>
          </w:tcPr>
          <w:p w:rsidR="0069767E" w:rsidRPr="002249D1" w:rsidRDefault="0069767E" w:rsidP="0069767E">
            <w:pPr>
              <w:jc w:val="right"/>
              <w:rPr>
                <w:bCs/>
                <w:color w:val="000000" w:themeColor="text1"/>
                <w:sz w:val="22"/>
                <w:szCs w:val="22"/>
                <w:lang w:val="bg-BG"/>
              </w:rPr>
            </w:pPr>
            <w:r w:rsidRPr="002249D1">
              <w:rPr>
                <w:bCs/>
                <w:color w:val="000000" w:themeColor="text1"/>
                <w:sz w:val="22"/>
                <w:szCs w:val="22"/>
                <w:lang w:val="bg-BG"/>
              </w:rPr>
              <w:t>182 857</w:t>
            </w:r>
          </w:p>
        </w:tc>
        <w:tc>
          <w:tcPr>
            <w:tcW w:w="1974" w:type="dxa"/>
            <w:tcBorders>
              <w:top w:val="nil"/>
              <w:left w:val="nil"/>
              <w:bottom w:val="single" w:sz="4" w:space="0" w:color="000000"/>
              <w:right w:val="single" w:sz="4" w:space="0" w:color="000000"/>
            </w:tcBorders>
            <w:shd w:val="clear" w:color="auto" w:fill="auto"/>
            <w:noWrap/>
            <w:vAlign w:val="center"/>
          </w:tcPr>
          <w:p w:rsidR="0069767E" w:rsidRPr="002249D1" w:rsidRDefault="0069767E" w:rsidP="0069767E">
            <w:pPr>
              <w:jc w:val="right"/>
              <w:rPr>
                <w:bCs/>
                <w:color w:val="000000" w:themeColor="text1"/>
                <w:sz w:val="22"/>
                <w:szCs w:val="22"/>
                <w:lang w:val="bg-BG"/>
              </w:rPr>
            </w:pPr>
            <w:r w:rsidRPr="002249D1">
              <w:rPr>
                <w:bCs/>
                <w:color w:val="000000" w:themeColor="text1"/>
                <w:sz w:val="22"/>
                <w:szCs w:val="22"/>
                <w:lang w:val="bg-BG"/>
              </w:rPr>
              <w:t>182 825</w:t>
            </w:r>
          </w:p>
        </w:tc>
      </w:tr>
      <w:tr w:rsidR="0069767E" w:rsidRPr="002249D1" w:rsidTr="0069767E">
        <w:trPr>
          <w:trHeight w:val="215"/>
        </w:trPr>
        <w:tc>
          <w:tcPr>
            <w:tcW w:w="141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9767E" w:rsidRPr="002249D1" w:rsidRDefault="0069767E" w:rsidP="0069767E">
            <w:pPr>
              <w:jc w:val="right"/>
              <w:rPr>
                <w:i/>
                <w:color w:val="000000" w:themeColor="text1"/>
                <w:sz w:val="22"/>
                <w:szCs w:val="22"/>
                <w:lang w:val="en-US"/>
              </w:rPr>
            </w:pPr>
            <w:r w:rsidRPr="002249D1">
              <w:rPr>
                <w:i/>
                <w:color w:val="000000" w:themeColor="text1"/>
                <w:sz w:val="22"/>
                <w:szCs w:val="22"/>
              </w:rPr>
              <w:t>5</w:t>
            </w:r>
            <w:r w:rsidRPr="002249D1">
              <w:rPr>
                <w:i/>
                <w:color w:val="000000" w:themeColor="text1"/>
                <w:sz w:val="22"/>
                <w:szCs w:val="22"/>
                <w:lang w:val="bg-BG"/>
              </w:rPr>
              <w:t>3-</w:t>
            </w:r>
            <w:r w:rsidRPr="002249D1">
              <w:rPr>
                <w:i/>
                <w:color w:val="000000" w:themeColor="text1"/>
                <w:sz w:val="22"/>
                <w:szCs w:val="22"/>
              </w:rPr>
              <w:t>00</w:t>
            </w:r>
          </w:p>
        </w:tc>
        <w:tc>
          <w:tcPr>
            <w:tcW w:w="4521" w:type="dxa"/>
            <w:tcBorders>
              <w:top w:val="single" w:sz="4" w:space="0" w:color="000000"/>
              <w:left w:val="nil"/>
              <w:bottom w:val="single" w:sz="4" w:space="0" w:color="000000"/>
              <w:right w:val="single" w:sz="4" w:space="0" w:color="000000"/>
            </w:tcBorders>
            <w:shd w:val="clear" w:color="auto" w:fill="auto"/>
            <w:noWrap/>
            <w:vAlign w:val="bottom"/>
            <w:hideMark/>
          </w:tcPr>
          <w:p w:rsidR="0069767E" w:rsidRPr="002249D1" w:rsidRDefault="0069767E" w:rsidP="0069767E">
            <w:pPr>
              <w:rPr>
                <w:color w:val="000000" w:themeColor="text1"/>
                <w:sz w:val="22"/>
                <w:szCs w:val="22"/>
                <w:lang w:val="ru-RU"/>
              </w:rPr>
            </w:pPr>
            <w:r w:rsidRPr="002249D1">
              <w:rPr>
                <w:bCs/>
                <w:color w:val="000000" w:themeColor="text1"/>
                <w:sz w:val="22"/>
                <w:szCs w:val="22"/>
                <w:lang w:val="ru-RU"/>
              </w:rPr>
              <w:t>Придобиване на нематериални дълготрайни активи</w:t>
            </w:r>
          </w:p>
        </w:tc>
        <w:tc>
          <w:tcPr>
            <w:tcW w:w="1742" w:type="dxa"/>
            <w:tcBorders>
              <w:top w:val="single" w:sz="4" w:space="0" w:color="000000"/>
              <w:left w:val="nil"/>
              <w:bottom w:val="single" w:sz="4" w:space="0" w:color="000000"/>
              <w:right w:val="single" w:sz="4" w:space="0" w:color="000000"/>
            </w:tcBorders>
            <w:shd w:val="clear" w:color="auto" w:fill="auto"/>
            <w:noWrap/>
            <w:vAlign w:val="bottom"/>
          </w:tcPr>
          <w:p w:rsidR="0069767E" w:rsidRPr="002249D1" w:rsidRDefault="0069767E" w:rsidP="0069767E">
            <w:pPr>
              <w:jc w:val="right"/>
              <w:rPr>
                <w:color w:val="000000" w:themeColor="text1"/>
                <w:sz w:val="22"/>
                <w:szCs w:val="22"/>
                <w:lang w:val="bg-BG"/>
              </w:rPr>
            </w:pPr>
            <w:r w:rsidRPr="002249D1">
              <w:rPr>
                <w:color w:val="000000" w:themeColor="text1"/>
                <w:sz w:val="22"/>
                <w:szCs w:val="22"/>
                <w:lang w:val="bg-BG"/>
              </w:rPr>
              <w:t>92 737</w:t>
            </w:r>
          </w:p>
        </w:tc>
        <w:tc>
          <w:tcPr>
            <w:tcW w:w="1974" w:type="dxa"/>
            <w:tcBorders>
              <w:top w:val="single" w:sz="4" w:space="0" w:color="000000"/>
              <w:left w:val="nil"/>
              <w:bottom w:val="single" w:sz="4" w:space="0" w:color="000000"/>
              <w:right w:val="single" w:sz="4" w:space="0" w:color="000000"/>
            </w:tcBorders>
            <w:shd w:val="clear" w:color="auto" w:fill="auto"/>
            <w:noWrap/>
            <w:vAlign w:val="bottom"/>
            <w:hideMark/>
          </w:tcPr>
          <w:p w:rsidR="0069767E" w:rsidRPr="002249D1" w:rsidRDefault="0069767E" w:rsidP="0069767E">
            <w:pPr>
              <w:jc w:val="right"/>
              <w:rPr>
                <w:color w:val="000000" w:themeColor="text1"/>
                <w:sz w:val="22"/>
                <w:szCs w:val="22"/>
                <w:lang w:val="bg-BG"/>
              </w:rPr>
            </w:pPr>
            <w:r w:rsidRPr="002249D1">
              <w:rPr>
                <w:color w:val="000000" w:themeColor="text1"/>
                <w:sz w:val="22"/>
                <w:szCs w:val="22"/>
                <w:lang w:val="bg-BG"/>
              </w:rPr>
              <w:t>6 816</w:t>
            </w:r>
          </w:p>
        </w:tc>
      </w:tr>
      <w:tr w:rsidR="0069767E" w:rsidRPr="002249D1" w:rsidTr="0069767E">
        <w:trPr>
          <w:trHeight w:val="183"/>
        </w:trPr>
        <w:tc>
          <w:tcPr>
            <w:tcW w:w="5934"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767E" w:rsidRPr="002249D1" w:rsidRDefault="0069767E" w:rsidP="0069767E">
            <w:pPr>
              <w:rPr>
                <w:bCs/>
                <w:color w:val="000000" w:themeColor="text1"/>
                <w:sz w:val="22"/>
                <w:szCs w:val="22"/>
              </w:rPr>
            </w:pPr>
            <w:r w:rsidRPr="002249D1">
              <w:rPr>
                <w:bCs/>
                <w:color w:val="000000" w:themeColor="text1"/>
                <w:sz w:val="22"/>
                <w:szCs w:val="22"/>
              </w:rPr>
              <w:t>Капиталови разходи </w:t>
            </w:r>
          </w:p>
        </w:tc>
        <w:tc>
          <w:tcPr>
            <w:tcW w:w="1742" w:type="dxa"/>
            <w:tcBorders>
              <w:top w:val="nil"/>
              <w:left w:val="nil"/>
              <w:bottom w:val="single" w:sz="4" w:space="0" w:color="000000"/>
              <w:right w:val="single" w:sz="4" w:space="0" w:color="000000"/>
            </w:tcBorders>
            <w:shd w:val="clear" w:color="auto" w:fill="auto"/>
            <w:noWrap/>
            <w:vAlign w:val="bottom"/>
            <w:hideMark/>
          </w:tcPr>
          <w:p w:rsidR="0069767E" w:rsidRPr="002249D1" w:rsidRDefault="0069767E" w:rsidP="0069767E">
            <w:pPr>
              <w:jc w:val="right"/>
              <w:rPr>
                <w:bCs/>
                <w:color w:val="000000" w:themeColor="text1"/>
                <w:sz w:val="22"/>
                <w:szCs w:val="22"/>
                <w:lang w:val="bg-BG"/>
              </w:rPr>
            </w:pPr>
            <w:r w:rsidRPr="002249D1">
              <w:rPr>
                <w:bCs/>
                <w:color w:val="000000" w:themeColor="text1"/>
                <w:sz w:val="22"/>
                <w:szCs w:val="22"/>
                <w:lang w:val="bg-BG"/>
              </w:rPr>
              <w:t>4 422 291</w:t>
            </w:r>
          </w:p>
        </w:tc>
        <w:tc>
          <w:tcPr>
            <w:tcW w:w="1974" w:type="dxa"/>
            <w:tcBorders>
              <w:top w:val="nil"/>
              <w:left w:val="nil"/>
              <w:bottom w:val="single" w:sz="4" w:space="0" w:color="000000"/>
              <w:right w:val="single" w:sz="4" w:space="0" w:color="000000"/>
            </w:tcBorders>
            <w:shd w:val="clear" w:color="auto" w:fill="auto"/>
            <w:noWrap/>
            <w:vAlign w:val="bottom"/>
            <w:hideMark/>
          </w:tcPr>
          <w:p w:rsidR="0069767E" w:rsidRPr="002249D1" w:rsidRDefault="0069767E" w:rsidP="0069767E">
            <w:pPr>
              <w:jc w:val="right"/>
              <w:rPr>
                <w:bCs/>
                <w:color w:val="000000" w:themeColor="text1"/>
                <w:sz w:val="22"/>
                <w:szCs w:val="22"/>
                <w:lang w:val="bg-BG"/>
              </w:rPr>
            </w:pPr>
            <w:r w:rsidRPr="002249D1">
              <w:rPr>
                <w:bCs/>
                <w:color w:val="000000" w:themeColor="text1"/>
                <w:sz w:val="22"/>
                <w:szCs w:val="22"/>
                <w:lang w:val="bg-BG"/>
              </w:rPr>
              <w:t>2 973 570</w:t>
            </w:r>
          </w:p>
        </w:tc>
      </w:tr>
    </w:tbl>
    <w:p w:rsidR="0069767E" w:rsidRPr="002249D1" w:rsidRDefault="0069767E" w:rsidP="0069767E">
      <w:pPr>
        <w:jc w:val="both"/>
        <w:rPr>
          <w:color w:val="000000" w:themeColor="text1"/>
          <w:sz w:val="22"/>
          <w:szCs w:val="22"/>
          <w:lang w:val="bg-BG"/>
        </w:rPr>
      </w:pPr>
      <w:r w:rsidRPr="002249D1">
        <w:rPr>
          <w:color w:val="000000" w:themeColor="text1"/>
          <w:sz w:val="22"/>
          <w:szCs w:val="22"/>
          <w:lang w:val="bg-BG"/>
        </w:rPr>
        <w:t xml:space="preserve">По §51-00 - </w:t>
      </w:r>
      <w:r w:rsidRPr="002249D1">
        <w:rPr>
          <w:color w:val="000000" w:themeColor="text1"/>
          <w:sz w:val="22"/>
          <w:szCs w:val="22"/>
          <w:lang w:val="ru-RU"/>
        </w:rPr>
        <w:t>Основен ремонт на дълготрайни материални активи</w:t>
      </w:r>
      <w:r w:rsidRPr="002249D1">
        <w:rPr>
          <w:color w:val="000000" w:themeColor="text1"/>
          <w:sz w:val="22"/>
          <w:szCs w:val="22"/>
          <w:lang w:val="bg-BG"/>
        </w:rPr>
        <w:t xml:space="preserve"> 2 255 205 лв. в ч.ч.:</w:t>
      </w:r>
    </w:p>
    <w:p w:rsidR="0069767E" w:rsidRPr="002249D1" w:rsidRDefault="0069767E" w:rsidP="0069767E">
      <w:pPr>
        <w:pStyle w:val="ac"/>
        <w:numPr>
          <w:ilvl w:val="0"/>
          <w:numId w:val="2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Основен ремонт на покрив на кметство с. Шуменци + 4 920 лв.;</w:t>
      </w:r>
    </w:p>
    <w:p w:rsidR="0069767E" w:rsidRPr="002249D1" w:rsidRDefault="0069767E" w:rsidP="0069767E">
      <w:pPr>
        <w:pStyle w:val="ac"/>
        <w:numPr>
          <w:ilvl w:val="0"/>
          <w:numId w:val="2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Реконструкция на волейболно игрище - СУ "Хр. Ботев", гр. Тутракан + 2 520 лв.;</w:t>
      </w:r>
    </w:p>
    <w:p w:rsidR="0069767E" w:rsidRPr="002249D1" w:rsidRDefault="0069767E" w:rsidP="0069767E">
      <w:pPr>
        <w:pStyle w:val="ac"/>
        <w:numPr>
          <w:ilvl w:val="0"/>
          <w:numId w:val="2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Ремонт на ул. „Трансмариска“ и прилежащия и водопровод + 61 312 лв.;</w:t>
      </w:r>
    </w:p>
    <w:p w:rsidR="0069767E" w:rsidRPr="002249D1" w:rsidRDefault="0069767E" w:rsidP="0069767E">
      <w:pPr>
        <w:pStyle w:val="ac"/>
        <w:numPr>
          <w:ilvl w:val="0"/>
          <w:numId w:val="14"/>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Изготвяне на инвестиционен проект за реконструкция на водопроводната мрежа и благоустрояване на ул. "Димитър Благоев", гр. Тутракан  + 1 800 лв.;</w:t>
      </w:r>
    </w:p>
    <w:p w:rsidR="0069767E" w:rsidRPr="002249D1" w:rsidRDefault="0069767E" w:rsidP="0069767E">
      <w:pPr>
        <w:pStyle w:val="ac"/>
        <w:numPr>
          <w:ilvl w:val="0"/>
          <w:numId w:val="14"/>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Обследване Енергийна ефективностна системата за външно изкуствено осветлениена гр. Тутракан, с.Нова Черна, с.Цар Самуил, с. Старо село и с. Търновци</w:t>
      </w:r>
      <w:r w:rsidRPr="002249D1">
        <w:rPr>
          <w:rFonts w:ascii="Times New Roman" w:hAnsi="Times New Roman" w:cs="Times New Roman"/>
          <w:color w:val="000000" w:themeColor="text1"/>
          <w:lang w:val="ru-RU"/>
        </w:rPr>
        <w:t>+ 5 040 лв.</w:t>
      </w:r>
    </w:p>
    <w:p w:rsidR="0069767E" w:rsidRPr="002249D1" w:rsidRDefault="0069767E" w:rsidP="0069767E">
      <w:pPr>
        <w:pStyle w:val="ac"/>
        <w:numPr>
          <w:ilvl w:val="0"/>
          <w:numId w:val="14"/>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Реконструкция на канализационната мрежа и благоустрояване в имота на МБАЛ Тутракан, гр. Тутракан + 499 170 лв.;</w:t>
      </w:r>
    </w:p>
    <w:p w:rsidR="0069767E" w:rsidRPr="002249D1" w:rsidRDefault="0069767E" w:rsidP="0069767E">
      <w:pPr>
        <w:pStyle w:val="ac"/>
        <w:numPr>
          <w:ilvl w:val="0"/>
          <w:numId w:val="14"/>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Изготвяне на инвестиционен проект"Зелен коридор Калимок-Арджеш-Пожарево" +6 745 лв.;</w:t>
      </w:r>
    </w:p>
    <w:p w:rsidR="0069767E" w:rsidRPr="002249D1" w:rsidRDefault="0069767E" w:rsidP="0069767E">
      <w:pPr>
        <w:pStyle w:val="ac"/>
        <w:numPr>
          <w:ilvl w:val="0"/>
          <w:numId w:val="14"/>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Авариен ремонт на подпорна стена по ул. "Васил Левски", гр. Тутракан + 44 770 лв;</w:t>
      </w:r>
    </w:p>
    <w:p w:rsidR="0069767E" w:rsidRPr="002249D1" w:rsidRDefault="0069767E" w:rsidP="0069767E">
      <w:pPr>
        <w:pStyle w:val="ac"/>
        <w:numPr>
          <w:ilvl w:val="0"/>
          <w:numId w:val="14"/>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lastRenderedPageBreak/>
        <w:t>Цялостно възстановяване и усилване на сграда и земна основа и изпълнение на мерки за енергийната ефективност за сграда, находяща се в гр. Тутракан, ул. "Сакар Планина" №10, блок Възход 2, във връзка с реализация на НПЕЕМЖС + 32 952 лв.;</w:t>
      </w:r>
    </w:p>
    <w:p w:rsidR="0069767E" w:rsidRPr="002249D1" w:rsidRDefault="0069767E" w:rsidP="0069767E">
      <w:pPr>
        <w:pStyle w:val="ac"/>
        <w:numPr>
          <w:ilvl w:val="0"/>
          <w:numId w:val="14"/>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Въвеждане на мерки за енергийната ефективност за сграда, находяща се в гр. Тутракан, ул. "Сакар Планина" №12, блок Възход 1 + 1 580 640 лв.;</w:t>
      </w:r>
    </w:p>
    <w:p w:rsidR="0069767E" w:rsidRPr="002249D1" w:rsidRDefault="0069767E" w:rsidP="0069767E">
      <w:pPr>
        <w:pStyle w:val="ac"/>
        <w:numPr>
          <w:ilvl w:val="0"/>
          <w:numId w:val="14"/>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Обследване за енергийна ефективност и сертифициране на Сграда на ОДБХ гр. Тутракан + 1200 лв.;</w:t>
      </w:r>
    </w:p>
    <w:p w:rsidR="0069767E" w:rsidRPr="002249D1" w:rsidRDefault="0069767E" w:rsidP="0069767E">
      <w:pPr>
        <w:pStyle w:val="ac"/>
        <w:numPr>
          <w:ilvl w:val="0"/>
          <w:numId w:val="14"/>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Обследване за енергийна ефективност и сертифициране на МЖС БЛОК „ЗОРА“ с ИДЕНТИФИКАТОР 73496.501.3449.1 и  73496.501.3449.2 + 3 600 лв.;</w:t>
      </w:r>
    </w:p>
    <w:p w:rsidR="0069767E" w:rsidRPr="002249D1" w:rsidRDefault="0069767E" w:rsidP="0069767E">
      <w:pPr>
        <w:pStyle w:val="ac"/>
        <w:numPr>
          <w:ilvl w:val="0"/>
          <w:numId w:val="14"/>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Обследване за енергийна ефективност и сертифициране на МЖС бл.Русалка с ИДЕНТИФИКАТОР 73496.501.3456.4 + 3 600 лв.;</w:t>
      </w:r>
    </w:p>
    <w:p w:rsidR="0069767E" w:rsidRPr="002249D1" w:rsidRDefault="0069767E" w:rsidP="0069767E">
      <w:pPr>
        <w:pStyle w:val="ac"/>
        <w:numPr>
          <w:ilvl w:val="0"/>
          <w:numId w:val="14"/>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Обследване за енергийна ефективност и сертифициране на МЖС бл.Нарцис с ИДЕНТИФИКАТОР 73496.501.1999.1 + 3 600 лв.</w:t>
      </w:r>
    </w:p>
    <w:p w:rsidR="0069767E" w:rsidRPr="002249D1" w:rsidRDefault="0069767E" w:rsidP="0069767E">
      <w:pPr>
        <w:pStyle w:val="ac"/>
        <w:numPr>
          <w:ilvl w:val="0"/>
          <w:numId w:val="14"/>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Изготвяне на инвестиционен проект за рехабилитация  на ОП SLS1130 - /ІІ-21, Сливо поле-Тутракан/-Цар Самуил + 3 336 лв.</w:t>
      </w:r>
    </w:p>
    <w:p w:rsidR="0069767E" w:rsidRPr="002249D1" w:rsidRDefault="0069767E" w:rsidP="0069767E">
      <w:pPr>
        <w:jc w:val="both"/>
        <w:rPr>
          <w:color w:val="000000" w:themeColor="text1"/>
          <w:sz w:val="22"/>
          <w:szCs w:val="22"/>
          <w:lang w:val="bg-BG"/>
        </w:rPr>
      </w:pPr>
      <w:r w:rsidRPr="002249D1">
        <w:rPr>
          <w:color w:val="000000" w:themeColor="text1"/>
          <w:sz w:val="22"/>
          <w:szCs w:val="22"/>
          <w:lang w:val="bg-BG"/>
        </w:rPr>
        <w:t>По § 5200 - Придобивани на  дълготрайни материални активи 711 549 лв. в т.ч.:</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Компютри за общинска администрация + 12 998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Монитор/Хардуер Кметство с.Цар Самуил + 249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Климатици за общинска администрация + 16 085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Мултифункционалниустройства за общинска администрация (принтери) + 13 252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Компютър за общинска администрация с.Шуменци + 1 370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Климатици  кметство с.Шуменци + 3 720 лева;</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Изграждане и доставка на вътр.инф.система + 49 993 лева;</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Закупуване на ФОРД КУГА Об.Съвет + 85 805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Компютърна с-ма + монитор за РПУ Тутракан + 4 919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Интерактивен под за ДГ "Патиланчо"+ 9 588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Къщи за игра - ДГ "Патиланчо" + 4 080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Съоръжения за игра на детска площадка-ДГ "Патиланчо" + 10 908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Спортен комплект Куб Gymbox- ДГ "Патиланчо" + 4 450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Детски гардероби ДГ"Полет" + 22 700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Хладилник с фризер ДГ"Полет" + 1 229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Колонен климатизатор инвентор СУ „Й.Йовков"-2 бр.х4292.10 + 8 584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Климатична сплит система СУ „Й.Йовков"-  2 бр.х1994.04  + 3 988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Климатична сплит система СУ „Й.Йовков"-1бр.х1557.05  + 1 557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Климатик ДГ- с. Нова Черна + 1 820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Дисплей СУ „Хр.Ботев" + 6 792 лв.;</w:t>
      </w:r>
    </w:p>
    <w:p w:rsidR="0069767E" w:rsidRPr="002249D1" w:rsidRDefault="0069767E" w:rsidP="0069767E">
      <w:pPr>
        <w:pStyle w:val="ac"/>
        <w:numPr>
          <w:ilvl w:val="0"/>
          <w:numId w:val="15"/>
        </w:numPr>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Климатик СУ „Хр.Ботев" + 3 400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Дидактически шкаф 1 бр.СУ „Хр.Ботев" + 1 256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Виар очила СУ „Хр.Ботев" -  1 комплект от 8 бр.очила + 11 400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Дисплей интерактивен 1 бр. ОУ с.Цар Самуил + 4 600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Лек автомобил TOYOTA Corola 1.8 HSD TS Executive MY24 + 58 232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Сървър – ЦОП + 1 138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Климатик GREE-ДСХ 1 бр. + 2 600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Климатици ЦНСТ 6 бр. + 9 827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Обзавеждане ЦНСТ + 41 759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Лимфопреса за цяло тяло ЦСРИ - 1 бр. + 1 450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Изработка, доставка и монтаж детски съоръжения за игра + 6 795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Многофазен инвенторен бензинов генератор + 1 199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Моторен трион"Husqvarna"в отчета на км.с.Шуменци + 1 250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Доставка на моторна косачка /бензинопил/ кастрачка + 4 660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Мотофреза GD 17-M MEGA+ ремарке за мотофреза- за ОП БКС + 2 160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FS 361 C-EM моторна косачка за кметство с.Царев дол + 1 699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Мултифункционално устройство за БКС (принтер) + 690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Климатици за ОП „БКС“ – Тутракан + 2 570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Закупуване на виброплоча за ОП БКС + 2 009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lastRenderedPageBreak/>
        <w:t>Закупуване на комплект акумулаторни машина за ОП БКС + 1 495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Транспелетна количка -в отчета на ОП БКС + 462 лв.;</w:t>
      </w:r>
    </w:p>
    <w:p w:rsidR="0069767E" w:rsidRPr="002249D1" w:rsidRDefault="0069767E" w:rsidP="0069767E">
      <w:pPr>
        <w:pStyle w:val="ac"/>
        <w:numPr>
          <w:ilvl w:val="0"/>
          <w:numId w:val="15"/>
        </w:numPr>
        <w:ind w:left="0" w:firstLine="360"/>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Изготвяне на инвестиционен проект "Изграждане на 8,5 км велопътека от гр. Тутракан до с. Пожарево в община Тутракан" + 12 000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Каяк класически едноместен + 1 842 лв.;</w:t>
      </w:r>
    </w:p>
    <w:p w:rsidR="0069767E" w:rsidRPr="002249D1" w:rsidRDefault="0069767E" w:rsidP="0069767E">
      <w:pPr>
        <w:pStyle w:val="ac"/>
        <w:numPr>
          <w:ilvl w:val="0"/>
          <w:numId w:val="15"/>
        </w:numPr>
        <w:ind w:left="0" w:firstLine="360"/>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 xml:space="preserve"> „Изграждане на Мемориален комплекс „Тутраканска епопея 1916“ и прилежащите му публични пространства“+ Обзавеждане на зала Диорама от обект„Допълнителни експозиционни площи на територията на мемориален комплекс „Тутраканска епопея 1916“ – инв.проект, СМР и авторски надзор в размер на + 170 825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Компютри за Исторически музей – 3 253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Климатик Исторически музей – 2 300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Вертикален резервоар за кладенец Исторически музей  + 6 899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Интерактивна игра за под-1 бр. Исторически музей + 19 800 лв.;</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Видеостена -Исторически музей 1 бр. + 55 320 лв.</w:t>
      </w:r>
    </w:p>
    <w:p w:rsidR="0069767E" w:rsidRPr="002249D1" w:rsidRDefault="0069767E" w:rsidP="0069767E">
      <w:pPr>
        <w:jc w:val="both"/>
        <w:rPr>
          <w:color w:val="000000" w:themeColor="text1"/>
          <w:sz w:val="22"/>
          <w:szCs w:val="22"/>
          <w:lang w:val="bg-BG"/>
        </w:rPr>
      </w:pPr>
      <w:r w:rsidRPr="002249D1">
        <w:rPr>
          <w:color w:val="000000" w:themeColor="text1"/>
          <w:sz w:val="22"/>
          <w:szCs w:val="22"/>
          <w:lang w:val="bg-BG"/>
        </w:rPr>
        <w:t xml:space="preserve">По § 5300- Придобивани на  </w:t>
      </w:r>
      <w:r w:rsidRPr="002249D1">
        <w:rPr>
          <w:color w:val="000000" w:themeColor="text1"/>
          <w:sz w:val="22"/>
          <w:szCs w:val="22"/>
          <w:lang w:val="ru-RU"/>
        </w:rPr>
        <w:t>не</w:t>
      </w:r>
      <w:r w:rsidRPr="002249D1">
        <w:rPr>
          <w:color w:val="000000" w:themeColor="text1"/>
          <w:sz w:val="22"/>
          <w:szCs w:val="22"/>
          <w:lang w:val="bg-BG"/>
        </w:rPr>
        <w:t>дълготрайни материални активи 6 816 лв. в т.ч.:</w:t>
      </w:r>
    </w:p>
    <w:p w:rsidR="0069767E" w:rsidRPr="002249D1" w:rsidRDefault="0069767E" w:rsidP="0069767E">
      <w:pPr>
        <w:pStyle w:val="ac"/>
        <w:numPr>
          <w:ilvl w:val="0"/>
          <w:numId w:val="15"/>
        </w:numPr>
        <w:jc w:val="both"/>
        <w:rPr>
          <w:rFonts w:ascii="Times New Roman" w:hAnsi="Times New Roman" w:cs="Times New Roman"/>
          <w:color w:val="000000" w:themeColor="text1"/>
          <w:lang w:val="bg-BG"/>
        </w:rPr>
      </w:pPr>
      <w:r w:rsidRPr="002249D1">
        <w:rPr>
          <w:rFonts w:ascii="Times New Roman" w:hAnsi="Times New Roman" w:cs="Times New Roman"/>
          <w:color w:val="000000" w:themeColor="text1"/>
          <w:lang w:val="bg-BG"/>
        </w:rPr>
        <w:t>Лиценз за ESET Endpoint Protection Standart +  6 816 лв.</w:t>
      </w:r>
    </w:p>
    <w:p w:rsidR="0069767E" w:rsidRPr="002249D1" w:rsidRDefault="0069767E" w:rsidP="0069767E">
      <w:pPr>
        <w:pStyle w:val="Default"/>
        <w:rPr>
          <w:b/>
          <w:color w:val="000000" w:themeColor="text1"/>
          <w:sz w:val="22"/>
          <w:szCs w:val="22"/>
          <w:lang w:val="en-US"/>
        </w:rPr>
      </w:pPr>
    </w:p>
    <w:p w:rsidR="0069767E" w:rsidRPr="002249D1" w:rsidRDefault="0069767E" w:rsidP="0069767E">
      <w:pPr>
        <w:pStyle w:val="Default"/>
        <w:rPr>
          <w:b/>
          <w:color w:val="000000" w:themeColor="text1"/>
          <w:sz w:val="22"/>
          <w:szCs w:val="22"/>
        </w:rPr>
      </w:pPr>
      <w:r w:rsidRPr="002249D1">
        <w:rPr>
          <w:b/>
          <w:color w:val="000000" w:themeColor="text1"/>
          <w:sz w:val="22"/>
          <w:szCs w:val="22"/>
          <w:lang w:val="en-US"/>
        </w:rPr>
        <w:t>V</w:t>
      </w:r>
      <w:r w:rsidRPr="002249D1">
        <w:rPr>
          <w:b/>
          <w:color w:val="000000" w:themeColor="text1"/>
          <w:sz w:val="22"/>
          <w:szCs w:val="22"/>
        </w:rPr>
        <w:t>І</w:t>
      </w:r>
      <w:r w:rsidRPr="002249D1">
        <w:rPr>
          <w:b/>
          <w:color w:val="000000" w:themeColor="text1"/>
          <w:sz w:val="22"/>
          <w:szCs w:val="22"/>
          <w:lang w:val="ru-RU"/>
        </w:rPr>
        <w:t xml:space="preserve">. </w:t>
      </w:r>
      <w:r w:rsidRPr="002249D1">
        <w:rPr>
          <w:b/>
          <w:color w:val="000000" w:themeColor="text1"/>
          <w:sz w:val="22"/>
          <w:szCs w:val="22"/>
        </w:rPr>
        <w:t>ПPOCPOЧЕНИ B3EMAHИЯ И ЗАДЪЛЖЕНИЯ</w:t>
      </w:r>
    </w:p>
    <w:p w:rsidR="0069767E" w:rsidRPr="002249D1" w:rsidRDefault="0069767E" w:rsidP="0069767E">
      <w:pPr>
        <w:pStyle w:val="Default"/>
        <w:rPr>
          <w:color w:val="000000" w:themeColor="text1"/>
          <w:sz w:val="22"/>
          <w:szCs w:val="22"/>
        </w:rPr>
      </w:pPr>
      <w:r w:rsidRPr="002249D1">
        <w:rPr>
          <w:color w:val="000000" w:themeColor="text1"/>
          <w:sz w:val="22"/>
          <w:szCs w:val="22"/>
        </w:rPr>
        <w:t>Към 31.12.20</w:t>
      </w:r>
      <w:r w:rsidRPr="002249D1">
        <w:rPr>
          <w:color w:val="000000" w:themeColor="text1"/>
          <w:sz w:val="22"/>
          <w:szCs w:val="22"/>
          <w:lang w:val="ru-RU"/>
        </w:rPr>
        <w:t>25</w:t>
      </w:r>
      <w:r w:rsidRPr="002249D1">
        <w:rPr>
          <w:color w:val="000000" w:themeColor="text1"/>
          <w:sz w:val="22"/>
          <w:szCs w:val="22"/>
        </w:rPr>
        <w:t xml:space="preserve"> г. просрочените задължения на Община Тутракан са в размер на 1 208 762 лв., а просрочените вземания - в размер на 61 860 лева. Въз основа на информацията за поети ангажименти и начислени задължения и вземания се анализира изпълнението на бюджета, идентифицираха се рисковете и причините за възникване на просрочени вземания и задължения. </w:t>
      </w:r>
    </w:p>
    <w:p w:rsidR="0069767E" w:rsidRPr="002249D1" w:rsidRDefault="0069767E" w:rsidP="0069767E">
      <w:pPr>
        <w:pStyle w:val="Default"/>
        <w:rPr>
          <w:b/>
          <w:color w:val="000000" w:themeColor="text1"/>
          <w:sz w:val="22"/>
          <w:szCs w:val="22"/>
          <w:lang w:val="ru-RU"/>
        </w:rPr>
      </w:pPr>
    </w:p>
    <w:p w:rsidR="0069767E" w:rsidRPr="002249D1" w:rsidRDefault="0069767E" w:rsidP="0069767E">
      <w:pPr>
        <w:pStyle w:val="Default"/>
        <w:rPr>
          <w:b/>
          <w:color w:val="000000" w:themeColor="text1"/>
          <w:sz w:val="22"/>
          <w:szCs w:val="22"/>
          <w:lang w:val="ru-RU"/>
        </w:rPr>
      </w:pPr>
    </w:p>
    <w:p w:rsidR="0069767E" w:rsidRPr="002249D1" w:rsidRDefault="0069767E" w:rsidP="0069767E">
      <w:pPr>
        <w:pStyle w:val="Default"/>
        <w:rPr>
          <w:b/>
          <w:color w:val="000000" w:themeColor="text1"/>
          <w:sz w:val="22"/>
          <w:szCs w:val="22"/>
        </w:rPr>
      </w:pPr>
      <w:r w:rsidRPr="002249D1">
        <w:rPr>
          <w:b/>
          <w:color w:val="000000" w:themeColor="text1"/>
          <w:sz w:val="22"/>
          <w:szCs w:val="22"/>
          <w:lang w:val="en-US"/>
        </w:rPr>
        <w:t>V</w:t>
      </w:r>
      <w:r w:rsidRPr="002249D1">
        <w:rPr>
          <w:b/>
          <w:color w:val="000000" w:themeColor="text1"/>
          <w:sz w:val="22"/>
          <w:szCs w:val="22"/>
        </w:rPr>
        <w:t>ІІ</w:t>
      </w:r>
      <w:r w:rsidRPr="002249D1">
        <w:rPr>
          <w:b/>
          <w:color w:val="000000" w:themeColor="text1"/>
          <w:sz w:val="22"/>
          <w:szCs w:val="22"/>
          <w:lang w:val="ru-RU"/>
        </w:rPr>
        <w:t>. БАНКОВИ НАЛИЧНОСТИ</w:t>
      </w:r>
    </w:p>
    <w:p w:rsidR="0069767E" w:rsidRPr="002249D1" w:rsidRDefault="0069767E" w:rsidP="0069767E">
      <w:pPr>
        <w:jc w:val="both"/>
        <w:rPr>
          <w:color w:val="000000" w:themeColor="text1"/>
          <w:sz w:val="22"/>
          <w:szCs w:val="22"/>
          <w:lang w:val="bg-BG"/>
        </w:rPr>
      </w:pPr>
      <w:r w:rsidRPr="002249D1">
        <w:rPr>
          <w:color w:val="000000" w:themeColor="text1"/>
          <w:sz w:val="22"/>
          <w:szCs w:val="22"/>
          <w:lang w:val="ru-RU"/>
        </w:rPr>
        <w:t>Банкова наличност към 31.12.20</w:t>
      </w:r>
      <w:r w:rsidRPr="002249D1">
        <w:rPr>
          <w:color w:val="000000" w:themeColor="text1"/>
          <w:sz w:val="22"/>
          <w:szCs w:val="22"/>
          <w:lang w:val="bg-BG"/>
        </w:rPr>
        <w:t>25</w:t>
      </w:r>
      <w:r w:rsidRPr="002249D1">
        <w:rPr>
          <w:color w:val="000000" w:themeColor="text1"/>
          <w:sz w:val="22"/>
          <w:szCs w:val="22"/>
          <w:lang w:val="ru-RU"/>
        </w:rPr>
        <w:t xml:space="preserve"> г.</w:t>
      </w:r>
      <w:r w:rsidRPr="002249D1">
        <w:rPr>
          <w:color w:val="000000" w:themeColor="text1"/>
          <w:sz w:val="22"/>
          <w:szCs w:val="22"/>
          <w:lang w:val="bg-BG"/>
        </w:rPr>
        <w:t>:</w:t>
      </w:r>
    </w:p>
    <w:p w:rsidR="0069767E" w:rsidRPr="002249D1" w:rsidRDefault="0069767E" w:rsidP="0069767E">
      <w:pPr>
        <w:jc w:val="both"/>
        <w:rPr>
          <w:color w:val="000000" w:themeColor="text1"/>
          <w:sz w:val="22"/>
          <w:szCs w:val="22"/>
          <w:lang w:val="bg-BG"/>
        </w:rPr>
      </w:pPr>
      <w:r w:rsidRPr="002249D1">
        <w:rPr>
          <w:color w:val="000000" w:themeColor="text1"/>
          <w:sz w:val="22"/>
          <w:szCs w:val="22"/>
          <w:lang w:val="bg-BG"/>
        </w:rPr>
        <w:t>По бюджетна сметка 7304 : 4 317 750 лв.;</w:t>
      </w:r>
    </w:p>
    <w:p w:rsidR="0069767E" w:rsidRPr="002249D1" w:rsidRDefault="0069767E" w:rsidP="0069767E">
      <w:pPr>
        <w:jc w:val="both"/>
        <w:rPr>
          <w:color w:val="000000" w:themeColor="text1"/>
          <w:sz w:val="22"/>
          <w:szCs w:val="22"/>
          <w:lang w:val="bg-BG"/>
        </w:rPr>
      </w:pPr>
      <w:r w:rsidRPr="002249D1">
        <w:rPr>
          <w:color w:val="000000" w:themeColor="text1"/>
          <w:sz w:val="22"/>
          <w:szCs w:val="22"/>
          <w:lang w:val="bg-BG"/>
        </w:rPr>
        <w:t>п</w:t>
      </w:r>
      <w:r w:rsidRPr="002249D1">
        <w:rPr>
          <w:color w:val="000000" w:themeColor="text1"/>
          <w:sz w:val="22"/>
          <w:szCs w:val="22"/>
          <w:lang w:val="ru-RU"/>
        </w:rPr>
        <w:t>о сметките за средства от ЕС: 747 806 лв.</w:t>
      </w:r>
      <w:r w:rsidRPr="002249D1">
        <w:rPr>
          <w:color w:val="000000" w:themeColor="text1"/>
          <w:sz w:val="22"/>
          <w:szCs w:val="22"/>
          <w:lang w:val="bg-BG"/>
        </w:rPr>
        <w:t>;</w:t>
      </w:r>
    </w:p>
    <w:p w:rsidR="0069767E" w:rsidRPr="002249D1" w:rsidRDefault="0069767E" w:rsidP="0069767E">
      <w:pPr>
        <w:jc w:val="both"/>
        <w:rPr>
          <w:color w:val="000000" w:themeColor="text1"/>
          <w:sz w:val="22"/>
          <w:szCs w:val="22"/>
          <w:lang w:val="bg-BG"/>
        </w:rPr>
      </w:pPr>
      <w:r w:rsidRPr="002249D1">
        <w:rPr>
          <w:color w:val="000000" w:themeColor="text1"/>
          <w:sz w:val="22"/>
          <w:szCs w:val="22"/>
          <w:lang w:val="bg-BG"/>
        </w:rPr>
        <w:t>п</w:t>
      </w:r>
      <w:r w:rsidRPr="002249D1">
        <w:rPr>
          <w:color w:val="000000" w:themeColor="text1"/>
          <w:sz w:val="22"/>
          <w:szCs w:val="22"/>
          <w:lang w:val="ru-RU"/>
        </w:rPr>
        <w:t xml:space="preserve">о валутна сметка </w:t>
      </w:r>
      <w:r w:rsidRPr="002249D1">
        <w:rPr>
          <w:color w:val="000000" w:themeColor="text1"/>
          <w:sz w:val="22"/>
          <w:szCs w:val="22"/>
          <w:lang w:val="bg-BG"/>
        </w:rPr>
        <w:t>1816</w:t>
      </w:r>
      <w:r w:rsidRPr="002249D1">
        <w:rPr>
          <w:color w:val="000000" w:themeColor="text1"/>
          <w:sz w:val="22"/>
          <w:szCs w:val="22"/>
          <w:lang w:val="ru-RU"/>
        </w:rPr>
        <w:t xml:space="preserve">: </w:t>
      </w:r>
      <w:r w:rsidRPr="002249D1">
        <w:rPr>
          <w:color w:val="000000" w:themeColor="text1"/>
          <w:sz w:val="22"/>
          <w:szCs w:val="22"/>
          <w:lang w:val="bg-BG"/>
        </w:rPr>
        <w:t xml:space="preserve">0 </w:t>
      </w:r>
      <w:r w:rsidRPr="002249D1">
        <w:rPr>
          <w:color w:val="000000" w:themeColor="text1"/>
          <w:sz w:val="22"/>
          <w:szCs w:val="22"/>
          <w:lang w:val="ru-RU"/>
        </w:rPr>
        <w:t xml:space="preserve"> лв.</w:t>
      </w:r>
      <w:r w:rsidRPr="002249D1">
        <w:rPr>
          <w:color w:val="000000" w:themeColor="text1"/>
          <w:sz w:val="22"/>
          <w:szCs w:val="22"/>
          <w:lang w:val="bg-BG"/>
        </w:rPr>
        <w:t>;</w:t>
      </w:r>
    </w:p>
    <w:p w:rsidR="0069767E" w:rsidRPr="002249D1" w:rsidRDefault="0069767E" w:rsidP="0069767E">
      <w:pPr>
        <w:jc w:val="both"/>
        <w:rPr>
          <w:color w:val="000000" w:themeColor="text1"/>
          <w:sz w:val="22"/>
          <w:szCs w:val="22"/>
          <w:lang w:val="bg-BG"/>
        </w:rPr>
      </w:pPr>
      <w:r w:rsidRPr="002249D1">
        <w:rPr>
          <w:color w:val="000000" w:themeColor="text1"/>
          <w:sz w:val="22"/>
          <w:szCs w:val="22"/>
          <w:lang w:val="bg-BG"/>
        </w:rPr>
        <w:t>п</w:t>
      </w:r>
      <w:r w:rsidRPr="002249D1">
        <w:rPr>
          <w:color w:val="000000" w:themeColor="text1"/>
          <w:sz w:val="22"/>
          <w:szCs w:val="22"/>
          <w:lang w:val="ru-RU"/>
        </w:rPr>
        <w:t>о набирателната сметка 1724 (бюджетна) са в размер на</w:t>
      </w:r>
      <w:r w:rsidRPr="002249D1">
        <w:rPr>
          <w:color w:val="000000" w:themeColor="text1"/>
          <w:sz w:val="22"/>
          <w:szCs w:val="22"/>
          <w:lang w:val="bg-BG"/>
        </w:rPr>
        <w:t xml:space="preserve"> 736 984</w:t>
      </w:r>
      <w:r w:rsidRPr="002249D1">
        <w:rPr>
          <w:color w:val="000000" w:themeColor="text1"/>
          <w:sz w:val="22"/>
          <w:szCs w:val="22"/>
          <w:lang w:val="ru-RU"/>
        </w:rPr>
        <w:t xml:space="preserve"> лв., представлява</w:t>
      </w:r>
      <w:r w:rsidRPr="002249D1">
        <w:rPr>
          <w:color w:val="000000" w:themeColor="text1"/>
          <w:sz w:val="22"/>
          <w:szCs w:val="22"/>
          <w:lang w:val="bg-BG"/>
        </w:rPr>
        <w:t>т</w:t>
      </w:r>
      <w:r w:rsidRPr="002249D1">
        <w:rPr>
          <w:color w:val="000000" w:themeColor="text1"/>
          <w:sz w:val="22"/>
          <w:szCs w:val="22"/>
          <w:lang w:val="ru-RU"/>
        </w:rPr>
        <w:t xml:space="preserve"> депозити и гаранции, внесени за участие в търгове и за изпълнение на</w:t>
      </w:r>
      <w:r w:rsidRPr="002249D1">
        <w:rPr>
          <w:color w:val="000000" w:themeColor="text1"/>
          <w:sz w:val="22"/>
          <w:szCs w:val="22"/>
          <w:lang w:val="bg-BG"/>
        </w:rPr>
        <w:t xml:space="preserve"> договори</w:t>
      </w:r>
      <w:r>
        <w:rPr>
          <w:color w:val="000000" w:themeColor="text1"/>
          <w:sz w:val="22"/>
          <w:szCs w:val="22"/>
          <w:lang w:val="bg-BG"/>
        </w:rPr>
        <w:t>,</w:t>
      </w:r>
      <w:r w:rsidRPr="002249D1">
        <w:rPr>
          <w:color w:val="000000" w:themeColor="text1"/>
          <w:sz w:val="22"/>
          <w:szCs w:val="22"/>
          <w:lang w:val="bg-BG"/>
        </w:rPr>
        <w:t xml:space="preserve"> и средства на потребителите в ДСХ.</w:t>
      </w:r>
    </w:p>
    <w:p w:rsidR="009C1C94" w:rsidRPr="001E00E6" w:rsidRDefault="009C1C94" w:rsidP="00244BC7">
      <w:pPr>
        <w:pStyle w:val="Default"/>
        <w:jc w:val="both"/>
        <w:rPr>
          <w:color w:val="auto"/>
        </w:rPr>
      </w:pPr>
    </w:p>
    <w:p w:rsidR="00025DB2" w:rsidRDefault="00025DB2" w:rsidP="00025DB2">
      <w:pPr>
        <w:ind w:firstLine="708"/>
        <w:jc w:val="both"/>
        <w:outlineLvl w:val="0"/>
        <w:rPr>
          <w:sz w:val="26"/>
          <w:szCs w:val="26"/>
          <w:lang w:val="ru-RU"/>
        </w:rPr>
      </w:pPr>
    </w:p>
    <w:p w:rsidR="00025DB2" w:rsidRPr="00431953" w:rsidRDefault="00025DB2" w:rsidP="00025DB2">
      <w:pPr>
        <w:pStyle w:val="Default"/>
        <w:rPr>
          <w:b/>
          <w:color w:val="auto"/>
        </w:rPr>
      </w:pPr>
      <w:bookmarkStart w:id="0" w:name="_GoBack"/>
      <w:r w:rsidRPr="00431953">
        <w:rPr>
          <w:b/>
          <w:color w:val="auto"/>
          <w:lang w:val="en-US"/>
        </w:rPr>
        <w:t>V</w:t>
      </w:r>
      <w:r w:rsidRPr="00431953">
        <w:rPr>
          <w:b/>
          <w:color w:val="auto"/>
        </w:rPr>
        <w:t>І</w:t>
      </w:r>
      <w:r w:rsidR="00B22F3D" w:rsidRPr="00431953">
        <w:rPr>
          <w:b/>
          <w:color w:val="auto"/>
        </w:rPr>
        <w:t>ІІ</w:t>
      </w:r>
      <w:r w:rsidRPr="00431953">
        <w:rPr>
          <w:b/>
          <w:color w:val="auto"/>
          <w:lang w:val="ru-RU"/>
        </w:rPr>
        <w:t xml:space="preserve">. </w:t>
      </w:r>
      <w:r w:rsidRPr="00431953">
        <w:rPr>
          <w:b/>
          <w:color w:val="auto"/>
        </w:rPr>
        <w:t>ОБЩИНСКИ ДЪЛГ</w:t>
      </w:r>
    </w:p>
    <w:p w:rsidR="00FC05F0" w:rsidRPr="00431953" w:rsidRDefault="00FC05F0" w:rsidP="00FC05F0">
      <w:pPr>
        <w:ind w:firstLine="709"/>
        <w:jc w:val="both"/>
        <w:rPr>
          <w:lang w:val="ru-RU"/>
        </w:rPr>
      </w:pPr>
      <w:r w:rsidRPr="00431953">
        <w:rPr>
          <w:lang w:val="ru-RU"/>
        </w:rPr>
        <w:t>Годишният отчет за състоянието на общинския дълг на Община Тутракан е неразделна част от отчета за изпълнение на общинския бюджет за 202</w:t>
      </w:r>
      <w:r w:rsidR="003A56C0" w:rsidRPr="00431953">
        <w:rPr>
          <w:lang w:val="ru-RU"/>
        </w:rPr>
        <w:t>5</w:t>
      </w:r>
      <w:r w:rsidRPr="00431953">
        <w:rPr>
          <w:lang w:val="ru-RU"/>
        </w:rPr>
        <w:t xml:space="preserve"> година.</w:t>
      </w:r>
    </w:p>
    <w:p w:rsidR="00FC05F0" w:rsidRPr="00431953" w:rsidRDefault="00FC05F0" w:rsidP="00FC05F0">
      <w:pPr>
        <w:ind w:firstLine="709"/>
        <w:jc w:val="both"/>
        <w:rPr>
          <w:b/>
          <w:lang w:val="bg-BG"/>
        </w:rPr>
      </w:pPr>
    </w:p>
    <w:tbl>
      <w:tblPr>
        <w:tblW w:w="9923" w:type="dxa"/>
        <w:tblLayout w:type="fixed"/>
        <w:tblLook w:val="04A0" w:firstRow="1" w:lastRow="0" w:firstColumn="1" w:lastColumn="0" w:noHBand="0" w:noVBand="1"/>
      </w:tblPr>
      <w:tblGrid>
        <w:gridCol w:w="1951"/>
        <w:gridCol w:w="1559"/>
        <w:gridCol w:w="1560"/>
        <w:gridCol w:w="1984"/>
        <w:gridCol w:w="1418"/>
        <w:gridCol w:w="1451"/>
      </w:tblGrid>
      <w:tr w:rsidR="00FC05F0" w:rsidRPr="00431953" w:rsidTr="003A56C0">
        <w:trPr>
          <w:trHeight w:val="308"/>
        </w:trPr>
        <w:tc>
          <w:tcPr>
            <w:tcW w:w="1951" w:type="dxa"/>
            <w:vMerge w:val="restart"/>
            <w:tcBorders>
              <w:top w:val="single" w:sz="4" w:space="0" w:color="auto"/>
              <w:left w:val="single" w:sz="4" w:space="0" w:color="auto"/>
              <w:bottom w:val="single" w:sz="4" w:space="0" w:color="000000"/>
              <w:right w:val="single" w:sz="4" w:space="0" w:color="auto"/>
            </w:tcBorders>
            <w:shd w:val="clear" w:color="000000" w:fill="D9D9D9"/>
          </w:tcPr>
          <w:p w:rsidR="00FC05F0" w:rsidRPr="00431953" w:rsidRDefault="00FC05F0" w:rsidP="00AF5556">
            <w:pPr>
              <w:rPr>
                <w:bCs/>
                <w:lang w:val="ru-RU"/>
              </w:rPr>
            </w:pPr>
            <w:r w:rsidRPr="00431953">
              <w:rPr>
                <w:bCs/>
                <w:lang w:val="ru-RU"/>
              </w:rPr>
              <w:t>Описание на дълга /Решение на Общински съвет, Номер на договор/емисия//</w:t>
            </w:r>
          </w:p>
        </w:tc>
        <w:tc>
          <w:tcPr>
            <w:tcW w:w="1559" w:type="dxa"/>
            <w:vMerge w:val="restart"/>
            <w:tcBorders>
              <w:top w:val="single" w:sz="4" w:space="0" w:color="auto"/>
              <w:left w:val="single" w:sz="4" w:space="0" w:color="auto"/>
              <w:bottom w:val="single" w:sz="4" w:space="0" w:color="000000"/>
              <w:right w:val="single" w:sz="4" w:space="0" w:color="auto"/>
            </w:tcBorders>
            <w:shd w:val="clear" w:color="000000" w:fill="D9D9D9"/>
            <w:hideMark/>
          </w:tcPr>
          <w:p w:rsidR="00FC05F0" w:rsidRPr="00431953" w:rsidRDefault="00FC05F0" w:rsidP="00AF5556">
            <w:pPr>
              <w:rPr>
                <w:bCs/>
                <w:lang w:val="ru-RU"/>
              </w:rPr>
            </w:pPr>
            <w:r w:rsidRPr="00431953">
              <w:rPr>
                <w:bCs/>
                <w:lang w:val="bg-BG"/>
              </w:rPr>
              <w:t>Р</w:t>
            </w:r>
            <w:r w:rsidRPr="00431953">
              <w:rPr>
                <w:bCs/>
                <w:lang w:val="ru-RU"/>
              </w:rPr>
              <w:t xml:space="preserve">азмер на дълга по договор </w:t>
            </w:r>
          </w:p>
        </w:tc>
        <w:tc>
          <w:tcPr>
            <w:tcW w:w="1560" w:type="dxa"/>
            <w:vMerge w:val="restart"/>
            <w:tcBorders>
              <w:top w:val="single" w:sz="4" w:space="0" w:color="auto"/>
              <w:left w:val="single" w:sz="4" w:space="0" w:color="auto"/>
              <w:bottom w:val="single" w:sz="4" w:space="0" w:color="000000"/>
              <w:right w:val="single" w:sz="4" w:space="0" w:color="auto"/>
            </w:tcBorders>
            <w:shd w:val="clear" w:color="000000" w:fill="D9D9D9"/>
            <w:hideMark/>
          </w:tcPr>
          <w:p w:rsidR="00FC05F0" w:rsidRPr="00431953" w:rsidRDefault="00FC05F0" w:rsidP="00AF5556">
            <w:pPr>
              <w:rPr>
                <w:bCs/>
              </w:rPr>
            </w:pPr>
            <w:r w:rsidRPr="00431953">
              <w:rPr>
                <w:bCs/>
              </w:rPr>
              <w:t>Кредитор</w:t>
            </w:r>
          </w:p>
        </w:tc>
        <w:tc>
          <w:tcPr>
            <w:tcW w:w="1984" w:type="dxa"/>
            <w:vMerge w:val="restart"/>
            <w:tcBorders>
              <w:top w:val="single" w:sz="4" w:space="0" w:color="auto"/>
              <w:left w:val="single" w:sz="4" w:space="0" w:color="auto"/>
              <w:bottom w:val="single" w:sz="4" w:space="0" w:color="000000"/>
              <w:right w:val="single" w:sz="4" w:space="0" w:color="auto"/>
            </w:tcBorders>
            <w:shd w:val="clear" w:color="000000" w:fill="D9D9D9"/>
            <w:hideMark/>
          </w:tcPr>
          <w:p w:rsidR="00FC05F0" w:rsidRPr="00431953" w:rsidRDefault="00FC05F0" w:rsidP="00AF5556">
            <w:pPr>
              <w:rPr>
                <w:bCs/>
              </w:rPr>
            </w:pPr>
            <w:r w:rsidRPr="00431953">
              <w:rPr>
                <w:bCs/>
              </w:rPr>
              <w:t>Предназначение на дълга</w:t>
            </w:r>
          </w:p>
        </w:tc>
        <w:tc>
          <w:tcPr>
            <w:tcW w:w="1418" w:type="dxa"/>
            <w:vMerge w:val="restart"/>
            <w:tcBorders>
              <w:top w:val="single" w:sz="4" w:space="0" w:color="auto"/>
              <w:left w:val="single" w:sz="4" w:space="0" w:color="auto"/>
              <w:bottom w:val="single" w:sz="4" w:space="0" w:color="000000"/>
              <w:right w:val="single" w:sz="4" w:space="0" w:color="auto"/>
            </w:tcBorders>
            <w:shd w:val="clear" w:color="000000" w:fill="D9D9D9"/>
            <w:hideMark/>
          </w:tcPr>
          <w:p w:rsidR="00FC05F0" w:rsidRPr="00431953" w:rsidRDefault="00FC05F0" w:rsidP="003A56C0">
            <w:pPr>
              <w:rPr>
                <w:bCs/>
                <w:lang w:val="bg-BG"/>
              </w:rPr>
            </w:pPr>
            <w:r w:rsidRPr="00431953">
              <w:rPr>
                <w:bCs/>
              </w:rPr>
              <w:t xml:space="preserve">Краен срок </w:t>
            </w:r>
            <w:r w:rsidR="003A56C0" w:rsidRPr="00431953">
              <w:rPr>
                <w:bCs/>
                <w:lang w:val="bg-BG"/>
              </w:rPr>
              <w:t>на договора</w:t>
            </w:r>
          </w:p>
        </w:tc>
        <w:tc>
          <w:tcPr>
            <w:tcW w:w="1451" w:type="dxa"/>
            <w:vMerge w:val="restart"/>
            <w:tcBorders>
              <w:top w:val="single" w:sz="4" w:space="0" w:color="auto"/>
              <w:left w:val="single" w:sz="4" w:space="0" w:color="auto"/>
              <w:bottom w:val="single" w:sz="4" w:space="0" w:color="000000"/>
              <w:right w:val="single" w:sz="4" w:space="0" w:color="auto"/>
            </w:tcBorders>
            <w:shd w:val="clear" w:color="000000" w:fill="D9D9D9"/>
            <w:hideMark/>
          </w:tcPr>
          <w:p w:rsidR="00FC05F0" w:rsidRPr="00431953" w:rsidRDefault="00FC05F0" w:rsidP="003A56C0">
            <w:pPr>
              <w:rPr>
                <w:bCs/>
                <w:lang w:val="ru-RU"/>
              </w:rPr>
            </w:pPr>
            <w:r w:rsidRPr="00431953">
              <w:rPr>
                <w:bCs/>
                <w:lang w:val="ru-RU"/>
              </w:rPr>
              <w:t>Остатъчен размер на дълга към 31.12.202</w:t>
            </w:r>
            <w:r w:rsidR="003A56C0" w:rsidRPr="00431953">
              <w:rPr>
                <w:bCs/>
                <w:lang w:val="ru-RU"/>
              </w:rPr>
              <w:t>5</w:t>
            </w:r>
            <w:r w:rsidRPr="00431953">
              <w:rPr>
                <w:bCs/>
                <w:lang w:val="ru-RU"/>
              </w:rPr>
              <w:t xml:space="preserve"> г. /в лева/</w:t>
            </w:r>
          </w:p>
        </w:tc>
      </w:tr>
      <w:tr w:rsidR="00FC05F0" w:rsidRPr="00431953" w:rsidTr="003A56C0">
        <w:trPr>
          <w:trHeight w:val="308"/>
        </w:trPr>
        <w:tc>
          <w:tcPr>
            <w:tcW w:w="1951" w:type="dxa"/>
            <w:vMerge/>
            <w:tcBorders>
              <w:top w:val="single" w:sz="4" w:space="0" w:color="auto"/>
              <w:left w:val="single" w:sz="4" w:space="0" w:color="auto"/>
              <w:bottom w:val="single" w:sz="4" w:space="0" w:color="000000"/>
              <w:right w:val="single" w:sz="4" w:space="0" w:color="auto"/>
            </w:tcBorders>
          </w:tcPr>
          <w:p w:rsidR="00FC05F0" w:rsidRPr="00431953" w:rsidRDefault="00FC05F0" w:rsidP="00AF5556">
            <w:pPr>
              <w:rPr>
                <w:bCs/>
                <w:lang w:val="ru-RU"/>
              </w:rPr>
            </w:pPr>
          </w:p>
        </w:tc>
        <w:tc>
          <w:tcPr>
            <w:tcW w:w="1559" w:type="dxa"/>
            <w:vMerge/>
            <w:tcBorders>
              <w:top w:val="single" w:sz="4" w:space="0" w:color="auto"/>
              <w:left w:val="single" w:sz="4" w:space="0" w:color="auto"/>
              <w:bottom w:val="single" w:sz="4" w:space="0" w:color="000000"/>
              <w:right w:val="single" w:sz="4" w:space="0" w:color="auto"/>
            </w:tcBorders>
            <w:hideMark/>
          </w:tcPr>
          <w:p w:rsidR="00FC05F0" w:rsidRPr="00431953" w:rsidRDefault="00FC05F0" w:rsidP="00AF5556">
            <w:pPr>
              <w:rPr>
                <w:bCs/>
                <w:lang w:val="ru-RU"/>
              </w:rPr>
            </w:pPr>
          </w:p>
        </w:tc>
        <w:tc>
          <w:tcPr>
            <w:tcW w:w="1560" w:type="dxa"/>
            <w:vMerge/>
            <w:tcBorders>
              <w:top w:val="single" w:sz="4" w:space="0" w:color="auto"/>
              <w:left w:val="single" w:sz="4" w:space="0" w:color="auto"/>
              <w:bottom w:val="single" w:sz="4" w:space="0" w:color="000000"/>
              <w:right w:val="single" w:sz="4" w:space="0" w:color="auto"/>
            </w:tcBorders>
            <w:hideMark/>
          </w:tcPr>
          <w:p w:rsidR="00FC05F0" w:rsidRPr="00431953" w:rsidRDefault="00FC05F0" w:rsidP="00AF5556">
            <w:pPr>
              <w:rPr>
                <w:bCs/>
                <w:lang w:val="ru-RU"/>
              </w:rPr>
            </w:pPr>
          </w:p>
        </w:tc>
        <w:tc>
          <w:tcPr>
            <w:tcW w:w="1984" w:type="dxa"/>
            <w:vMerge/>
            <w:tcBorders>
              <w:top w:val="single" w:sz="4" w:space="0" w:color="auto"/>
              <w:left w:val="single" w:sz="4" w:space="0" w:color="auto"/>
              <w:bottom w:val="single" w:sz="4" w:space="0" w:color="000000"/>
              <w:right w:val="single" w:sz="4" w:space="0" w:color="auto"/>
            </w:tcBorders>
            <w:hideMark/>
          </w:tcPr>
          <w:p w:rsidR="00FC05F0" w:rsidRPr="00431953" w:rsidRDefault="00FC05F0" w:rsidP="00AF5556">
            <w:pPr>
              <w:rPr>
                <w:bCs/>
                <w:lang w:val="ru-RU"/>
              </w:rPr>
            </w:pPr>
          </w:p>
        </w:tc>
        <w:tc>
          <w:tcPr>
            <w:tcW w:w="1418" w:type="dxa"/>
            <w:vMerge/>
            <w:tcBorders>
              <w:top w:val="single" w:sz="4" w:space="0" w:color="auto"/>
              <w:left w:val="single" w:sz="4" w:space="0" w:color="auto"/>
              <w:bottom w:val="single" w:sz="4" w:space="0" w:color="000000"/>
              <w:right w:val="single" w:sz="4" w:space="0" w:color="auto"/>
            </w:tcBorders>
            <w:hideMark/>
          </w:tcPr>
          <w:p w:rsidR="00FC05F0" w:rsidRPr="00431953" w:rsidRDefault="00FC05F0" w:rsidP="00AF5556">
            <w:pPr>
              <w:rPr>
                <w:bCs/>
                <w:lang w:val="ru-RU"/>
              </w:rPr>
            </w:pPr>
          </w:p>
        </w:tc>
        <w:tc>
          <w:tcPr>
            <w:tcW w:w="1451" w:type="dxa"/>
            <w:vMerge/>
            <w:tcBorders>
              <w:top w:val="single" w:sz="4" w:space="0" w:color="auto"/>
              <w:left w:val="single" w:sz="4" w:space="0" w:color="auto"/>
              <w:bottom w:val="single" w:sz="4" w:space="0" w:color="000000"/>
              <w:right w:val="single" w:sz="4" w:space="0" w:color="auto"/>
            </w:tcBorders>
            <w:hideMark/>
          </w:tcPr>
          <w:p w:rsidR="00FC05F0" w:rsidRPr="00431953" w:rsidRDefault="00FC05F0" w:rsidP="00AF5556">
            <w:pPr>
              <w:rPr>
                <w:bCs/>
                <w:lang w:val="ru-RU"/>
              </w:rPr>
            </w:pPr>
          </w:p>
        </w:tc>
      </w:tr>
      <w:tr w:rsidR="00FC05F0" w:rsidRPr="00431953" w:rsidTr="003A56C0">
        <w:trPr>
          <w:trHeight w:val="383"/>
        </w:trPr>
        <w:tc>
          <w:tcPr>
            <w:tcW w:w="1951" w:type="dxa"/>
            <w:vMerge/>
            <w:tcBorders>
              <w:top w:val="single" w:sz="4" w:space="0" w:color="auto"/>
              <w:left w:val="single" w:sz="4" w:space="0" w:color="auto"/>
              <w:bottom w:val="single" w:sz="4" w:space="0" w:color="000000"/>
              <w:right w:val="single" w:sz="4" w:space="0" w:color="auto"/>
            </w:tcBorders>
          </w:tcPr>
          <w:p w:rsidR="00FC05F0" w:rsidRPr="00431953" w:rsidRDefault="00FC05F0" w:rsidP="00AF5556">
            <w:pPr>
              <w:rPr>
                <w:bCs/>
                <w:lang w:val="ru-RU"/>
              </w:rPr>
            </w:pPr>
          </w:p>
        </w:tc>
        <w:tc>
          <w:tcPr>
            <w:tcW w:w="1559" w:type="dxa"/>
            <w:vMerge/>
            <w:tcBorders>
              <w:top w:val="single" w:sz="4" w:space="0" w:color="auto"/>
              <w:left w:val="single" w:sz="4" w:space="0" w:color="auto"/>
              <w:bottom w:val="single" w:sz="4" w:space="0" w:color="000000"/>
              <w:right w:val="single" w:sz="4" w:space="0" w:color="auto"/>
            </w:tcBorders>
            <w:hideMark/>
          </w:tcPr>
          <w:p w:rsidR="00FC05F0" w:rsidRPr="00431953" w:rsidRDefault="00FC05F0" w:rsidP="00AF5556">
            <w:pPr>
              <w:rPr>
                <w:bCs/>
                <w:lang w:val="ru-RU"/>
              </w:rPr>
            </w:pPr>
          </w:p>
        </w:tc>
        <w:tc>
          <w:tcPr>
            <w:tcW w:w="1560" w:type="dxa"/>
            <w:vMerge/>
            <w:tcBorders>
              <w:top w:val="single" w:sz="4" w:space="0" w:color="auto"/>
              <w:left w:val="single" w:sz="4" w:space="0" w:color="auto"/>
              <w:bottom w:val="single" w:sz="4" w:space="0" w:color="000000"/>
              <w:right w:val="single" w:sz="4" w:space="0" w:color="auto"/>
            </w:tcBorders>
            <w:hideMark/>
          </w:tcPr>
          <w:p w:rsidR="00FC05F0" w:rsidRPr="00431953" w:rsidRDefault="00FC05F0" w:rsidP="00AF5556">
            <w:pPr>
              <w:rPr>
                <w:bCs/>
                <w:lang w:val="ru-RU"/>
              </w:rPr>
            </w:pPr>
          </w:p>
        </w:tc>
        <w:tc>
          <w:tcPr>
            <w:tcW w:w="1984" w:type="dxa"/>
            <w:vMerge/>
            <w:tcBorders>
              <w:top w:val="single" w:sz="4" w:space="0" w:color="auto"/>
              <w:left w:val="single" w:sz="4" w:space="0" w:color="auto"/>
              <w:bottom w:val="single" w:sz="4" w:space="0" w:color="000000"/>
              <w:right w:val="single" w:sz="4" w:space="0" w:color="auto"/>
            </w:tcBorders>
            <w:hideMark/>
          </w:tcPr>
          <w:p w:rsidR="00FC05F0" w:rsidRPr="00431953" w:rsidRDefault="00FC05F0" w:rsidP="00AF5556">
            <w:pPr>
              <w:rPr>
                <w:bCs/>
                <w:lang w:val="ru-RU"/>
              </w:rPr>
            </w:pPr>
          </w:p>
        </w:tc>
        <w:tc>
          <w:tcPr>
            <w:tcW w:w="1418" w:type="dxa"/>
            <w:vMerge/>
            <w:tcBorders>
              <w:top w:val="single" w:sz="4" w:space="0" w:color="auto"/>
              <w:left w:val="single" w:sz="4" w:space="0" w:color="auto"/>
              <w:bottom w:val="single" w:sz="4" w:space="0" w:color="000000"/>
              <w:right w:val="single" w:sz="4" w:space="0" w:color="auto"/>
            </w:tcBorders>
            <w:hideMark/>
          </w:tcPr>
          <w:p w:rsidR="00FC05F0" w:rsidRPr="00431953" w:rsidRDefault="00FC05F0" w:rsidP="00AF5556">
            <w:pPr>
              <w:rPr>
                <w:bCs/>
                <w:lang w:val="ru-RU"/>
              </w:rPr>
            </w:pPr>
          </w:p>
        </w:tc>
        <w:tc>
          <w:tcPr>
            <w:tcW w:w="1451" w:type="dxa"/>
            <w:vMerge/>
            <w:tcBorders>
              <w:top w:val="single" w:sz="4" w:space="0" w:color="auto"/>
              <w:left w:val="single" w:sz="4" w:space="0" w:color="auto"/>
              <w:bottom w:val="single" w:sz="4" w:space="0" w:color="000000"/>
              <w:right w:val="single" w:sz="4" w:space="0" w:color="auto"/>
            </w:tcBorders>
            <w:hideMark/>
          </w:tcPr>
          <w:p w:rsidR="00FC05F0" w:rsidRPr="00431953" w:rsidRDefault="00FC05F0" w:rsidP="00AF5556">
            <w:pPr>
              <w:rPr>
                <w:bCs/>
                <w:lang w:val="ru-RU"/>
              </w:rPr>
            </w:pPr>
          </w:p>
        </w:tc>
      </w:tr>
      <w:tr w:rsidR="00FC05F0" w:rsidRPr="00431953" w:rsidTr="003A56C0">
        <w:trPr>
          <w:trHeight w:val="405"/>
        </w:trPr>
        <w:tc>
          <w:tcPr>
            <w:tcW w:w="1951" w:type="dxa"/>
            <w:tcBorders>
              <w:top w:val="nil"/>
              <w:left w:val="single" w:sz="4" w:space="0" w:color="auto"/>
              <w:bottom w:val="single" w:sz="4" w:space="0" w:color="auto"/>
              <w:right w:val="nil"/>
            </w:tcBorders>
            <w:shd w:val="clear" w:color="000000" w:fill="D9D9D9"/>
          </w:tcPr>
          <w:p w:rsidR="00FC05F0" w:rsidRPr="00431953" w:rsidRDefault="00FC05F0" w:rsidP="00AF5556">
            <w:pPr>
              <w:rPr>
                <w:bCs/>
              </w:rPr>
            </w:pPr>
            <w:r w:rsidRPr="00431953">
              <w:rPr>
                <w:bCs/>
              </w:rPr>
              <w:t>к.1</w:t>
            </w:r>
          </w:p>
        </w:tc>
        <w:tc>
          <w:tcPr>
            <w:tcW w:w="1559" w:type="dxa"/>
            <w:tcBorders>
              <w:top w:val="nil"/>
              <w:left w:val="single" w:sz="4" w:space="0" w:color="auto"/>
              <w:bottom w:val="single" w:sz="4" w:space="0" w:color="auto"/>
              <w:right w:val="nil"/>
            </w:tcBorders>
            <w:shd w:val="clear" w:color="000000" w:fill="D9D9D9"/>
            <w:hideMark/>
          </w:tcPr>
          <w:p w:rsidR="00FC05F0" w:rsidRPr="00431953" w:rsidRDefault="00FC05F0" w:rsidP="00AF5556">
            <w:pPr>
              <w:rPr>
                <w:bCs/>
              </w:rPr>
            </w:pPr>
            <w:r w:rsidRPr="00431953">
              <w:rPr>
                <w:bCs/>
              </w:rPr>
              <w:t>к.2</w:t>
            </w:r>
          </w:p>
        </w:tc>
        <w:tc>
          <w:tcPr>
            <w:tcW w:w="1560" w:type="dxa"/>
            <w:tcBorders>
              <w:top w:val="nil"/>
              <w:left w:val="single" w:sz="4" w:space="0" w:color="auto"/>
              <w:bottom w:val="single" w:sz="4" w:space="0" w:color="auto"/>
              <w:right w:val="nil"/>
            </w:tcBorders>
            <w:shd w:val="clear" w:color="000000" w:fill="D9D9D9"/>
            <w:hideMark/>
          </w:tcPr>
          <w:p w:rsidR="00FC05F0" w:rsidRPr="00431953" w:rsidRDefault="00FC05F0" w:rsidP="00AF5556">
            <w:pPr>
              <w:rPr>
                <w:bCs/>
              </w:rPr>
            </w:pPr>
            <w:r w:rsidRPr="00431953">
              <w:rPr>
                <w:bCs/>
              </w:rPr>
              <w:t>к.3</w:t>
            </w:r>
          </w:p>
        </w:tc>
        <w:tc>
          <w:tcPr>
            <w:tcW w:w="1984" w:type="dxa"/>
            <w:tcBorders>
              <w:top w:val="nil"/>
              <w:left w:val="single" w:sz="4" w:space="0" w:color="auto"/>
              <w:bottom w:val="single" w:sz="4" w:space="0" w:color="auto"/>
              <w:right w:val="nil"/>
            </w:tcBorders>
            <w:shd w:val="clear" w:color="000000" w:fill="D9D9D9"/>
            <w:hideMark/>
          </w:tcPr>
          <w:p w:rsidR="00FC05F0" w:rsidRPr="00431953" w:rsidRDefault="00FC05F0" w:rsidP="00AF5556">
            <w:pPr>
              <w:rPr>
                <w:bCs/>
              </w:rPr>
            </w:pPr>
            <w:r w:rsidRPr="00431953">
              <w:rPr>
                <w:bCs/>
              </w:rPr>
              <w:t>к.</w:t>
            </w:r>
            <w:r w:rsidRPr="00431953">
              <w:rPr>
                <w:bCs/>
                <w:lang w:val="bg-BG"/>
              </w:rPr>
              <w:t>4</w:t>
            </w:r>
          </w:p>
        </w:tc>
        <w:tc>
          <w:tcPr>
            <w:tcW w:w="1418" w:type="dxa"/>
            <w:tcBorders>
              <w:top w:val="nil"/>
              <w:left w:val="single" w:sz="4" w:space="0" w:color="auto"/>
              <w:bottom w:val="single" w:sz="4" w:space="0" w:color="auto"/>
              <w:right w:val="nil"/>
            </w:tcBorders>
            <w:shd w:val="clear" w:color="000000" w:fill="D9D9D9"/>
            <w:hideMark/>
          </w:tcPr>
          <w:p w:rsidR="00FC05F0" w:rsidRPr="00431953" w:rsidRDefault="00FC05F0" w:rsidP="00AF5556">
            <w:pPr>
              <w:rPr>
                <w:bCs/>
              </w:rPr>
            </w:pPr>
            <w:r w:rsidRPr="00431953">
              <w:rPr>
                <w:bCs/>
              </w:rPr>
              <w:t>к.</w:t>
            </w:r>
            <w:r w:rsidRPr="00431953">
              <w:rPr>
                <w:bCs/>
                <w:lang w:val="bg-BG"/>
              </w:rPr>
              <w:t>5</w:t>
            </w:r>
          </w:p>
        </w:tc>
        <w:tc>
          <w:tcPr>
            <w:tcW w:w="1451" w:type="dxa"/>
            <w:tcBorders>
              <w:top w:val="nil"/>
              <w:left w:val="single" w:sz="4" w:space="0" w:color="auto"/>
              <w:bottom w:val="single" w:sz="4" w:space="0" w:color="auto"/>
              <w:right w:val="single" w:sz="4" w:space="0" w:color="auto"/>
            </w:tcBorders>
            <w:shd w:val="clear" w:color="000000" w:fill="D9D9D9"/>
            <w:hideMark/>
          </w:tcPr>
          <w:p w:rsidR="00FC05F0" w:rsidRPr="00431953" w:rsidRDefault="00FC05F0" w:rsidP="00AF5556">
            <w:pPr>
              <w:rPr>
                <w:bCs/>
              </w:rPr>
            </w:pPr>
            <w:r w:rsidRPr="00431953">
              <w:rPr>
                <w:bCs/>
              </w:rPr>
              <w:t>к.</w:t>
            </w:r>
            <w:r w:rsidRPr="00431953">
              <w:rPr>
                <w:bCs/>
                <w:lang w:val="bg-BG"/>
              </w:rPr>
              <w:t>6</w:t>
            </w:r>
          </w:p>
        </w:tc>
      </w:tr>
      <w:tr w:rsidR="003A56C0" w:rsidRPr="00431953" w:rsidTr="003A56C0">
        <w:trPr>
          <w:trHeight w:val="2366"/>
        </w:trPr>
        <w:tc>
          <w:tcPr>
            <w:tcW w:w="1951" w:type="dxa"/>
            <w:tcBorders>
              <w:top w:val="single" w:sz="4" w:space="0" w:color="auto"/>
              <w:left w:val="single" w:sz="4" w:space="0" w:color="auto"/>
              <w:bottom w:val="single" w:sz="4" w:space="0" w:color="auto"/>
              <w:right w:val="single" w:sz="4" w:space="0" w:color="auto"/>
            </w:tcBorders>
            <w:shd w:val="clear" w:color="auto" w:fill="auto"/>
            <w:vAlign w:val="center"/>
          </w:tcPr>
          <w:p w:rsidR="003A56C0" w:rsidRPr="00431953" w:rsidRDefault="003A56C0" w:rsidP="003A56C0">
            <w:pPr>
              <w:rPr>
                <w:lang w:val="en-US"/>
              </w:rPr>
            </w:pPr>
            <w:r w:rsidRPr="00431953">
              <w:t>1. Договор №1158</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A56C0" w:rsidRPr="00431953" w:rsidRDefault="003A56C0" w:rsidP="003A56C0">
            <w:pPr>
              <w:jc w:val="right"/>
            </w:pPr>
            <w:r w:rsidRPr="00431953">
              <w:t>4 000 000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56C0" w:rsidRPr="00431953" w:rsidRDefault="003A56C0" w:rsidP="003A56C0">
            <w:r w:rsidRPr="00431953">
              <w:t>ФЛАГ ЕАД</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56C0" w:rsidRPr="00431953" w:rsidRDefault="003A56C0" w:rsidP="003A56C0">
            <w:pPr>
              <w:rPr>
                <w:lang w:val="en-US"/>
              </w:rPr>
            </w:pPr>
            <w:r w:rsidRPr="00431953">
              <w:t>Временен недостиг на средства</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A56C0" w:rsidRPr="00431953" w:rsidRDefault="003A56C0" w:rsidP="003A56C0">
            <w:pPr>
              <w:jc w:val="right"/>
              <w:rPr>
                <w:lang w:val="en-US"/>
              </w:rPr>
            </w:pPr>
            <w:r w:rsidRPr="00431953">
              <w:t>25.04.2035</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A56C0" w:rsidRPr="00431953" w:rsidRDefault="003A56C0" w:rsidP="003A56C0">
            <w:pPr>
              <w:jc w:val="right"/>
              <w:rPr>
                <w:lang w:val="en-US"/>
              </w:rPr>
            </w:pPr>
            <w:r w:rsidRPr="00431953">
              <w:t>2 800 000</w:t>
            </w:r>
          </w:p>
        </w:tc>
      </w:tr>
      <w:tr w:rsidR="00431953" w:rsidRPr="00431953" w:rsidTr="00431953">
        <w:trPr>
          <w:trHeight w:val="983"/>
        </w:trPr>
        <w:tc>
          <w:tcPr>
            <w:tcW w:w="1951" w:type="dxa"/>
            <w:tcBorders>
              <w:top w:val="single" w:sz="4" w:space="0" w:color="auto"/>
              <w:left w:val="single" w:sz="4" w:space="0" w:color="auto"/>
              <w:bottom w:val="single" w:sz="4" w:space="0" w:color="auto"/>
              <w:right w:val="nil"/>
            </w:tcBorders>
            <w:shd w:val="clear" w:color="auto" w:fill="auto"/>
            <w:vAlign w:val="center"/>
          </w:tcPr>
          <w:p w:rsidR="003A56C0" w:rsidRPr="00431953" w:rsidRDefault="003A56C0" w:rsidP="003A56C0">
            <w:r w:rsidRPr="00431953">
              <w:lastRenderedPageBreak/>
              <w:t>2. Договор №ПО-07-721</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A56C0" w:rsidRPr="00431953" w:rsidRDefault="003A56C0" w:rsidP="003A56C0">
            <w:pPr>
              <w:jc w:val="right"/>
            </w:pPr>
            <w:r w:rsidRPr="00431953">
              <w:t>266 916</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3A56C0" w:rsidRPr="00431953" w:rsidRDefault="003A56C0" w:rsidP="003A56C0">
            <w:r w:rsidRPr="00431953">
              <w:t>РФГР АД</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3A56C0" w:rsidRPr="00431953" w:rsidRDefault="003A56C0" w:rsidP="003A56C0">
            <w:r w:rsidRPr="00431953">
              <w:t>Инвестиционни проекти</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3A56C0" w:rsidRPr="00431953" w:rsidRDefault="003A56C0" w:rsidP="003A56C0">
            <w:pPr>
              <w:jc w:val="right"/>
            </w:pPr>
            <w:r w:rsidRPr="00431953">
              <w:t>10.12.2032</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rsidR="003A56C0" w:rsidRPr="00431953" w:rsidRDefault="003A56C0" w:rsidP="003A56C0">
            <w:pPr>
              <w:jc w:val="right"/>
            </w:pPr>
            <w:r w:rsidRPr="00431953">
              <w:t>203 709</w:t>
            </w:r>
          </w:p>
        </w:tc>
      </w:tr>
      <w:tr w:rsidR="00431953" w:rsidRPr="00431953" w:rsidTr="00431953">
        <w:trPr>
          <w:trHeight w:val="982"/>
        </w:trPr>
        <w:tc>
          <w:tcPr>
            <w:tcW w:w="1951" w:type="dxa"/>
            <w:tcBorders>
              <w:top w:val="single" w:sz="4" w:space="0" w:color="auto"/>
              <w:left w:val="single" w:sz="4" w:space="0" w:color="auto"/>
              <w:bottom w:val="single" w:sz="4" w:space="0" w:color="auto"/>
              <w:right w:val="single" w:sz="4" w:space="0" w:color="auto"/>
            </w:tcBorders>
            <w:shd w:val="clear" w:color="auto" w:fill="auto"/>
            <w:vAlign w:val="center"/>
          </w:tcPr>
          <w:p w:rsidR="003A56C0" w:rsidRPr="00431953" w:rsidRDefault="003A56C0" w:rsidP="003A56C0">
            <w:r w:rsidRPr="00431953">
              <w:t>3. Договор №ПО-07-721</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56C0" w:rsidRPr="00431953" w:rsidRDefault="003A56C0" w:rsidP="003A56C0">
            <w:pPr>
              <w:jc w:val="right"/>
            </w:pPr>
            <w:r w:rsidRPr="00431953">
              <w:t>185 484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A56C0" w:rsidRPr="00431953" w:rsidRDefault="003A56C0" w:rsidP="003A56C0">
            <w:r w:rsidRPr="00431953">
              <w:t>ДСК ЕАД</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3A56C0" w:rsidRPr="00431953" w:rsidRDefault="003A56C0" w:rsidP="003A56C0">
            <w:r w:rsidRPr="00431953">
              <w:t>Инвестиционни проекти</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56C0" w:rsidRPr="00431953" w:rsidRDefault="003A56C0" w:rsidP="003A56C0">
            <w:pPr>
              <w:jc w:val="right"/>
            </w:pPr>
            <w:r w:rsidRPr="00431953">
              <w:t>10.12.2032</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56C0" w:rsidRPr="00431953" w:rsidRDefault="003A56C0" w:rsidP="003A56C0">
            <w:pPr>
              <w:jc w:val="right"/>
            </w:pPr>
            <w:r w:rsidRPr="00431953">
              <w:t>141 560</w:t>
            </w:r>
          </w:p>
        </w:tc>
      </w:tr>
      <w:tr w:rsidR="00431953" w:rsidRPr="00431953" w:rsidTr="00431953">
        <w:trPr>
          <w:trHeight w:val="853"/>
        </w:trPr>
        <w:tc>
          <w:tcPr>
            <w:tcW w:w="1951" w:type="dxa"/>
            <w:tcBorders>
              <w:top w:val="single" w:sz="4" w:space="0" w:color="auto"/>
              <w:left w:val="single" w:sz="4" w:space="0" w:color="auto"/>
              <w:bottom w:val="single" w:sz="4" w:space="0" w:color="auto"/>
              <w:right w:val="single" w:sz="4" w:space="0" w:color="auto"/>
            </w:tcBorders>
            <w:shd w:val="clear" w:color="auto" w:fill="auto"/>
            <w:vAlign w:val="center"/>
          </w:tcPr>
          <w:p w:rsidR="003A56C0" w:rsidRPr="00431953" w:rsidRDefault="003A56C0" w:rsidP="003A56C0">
            <w:r w:rsidRPr="00431953">
              <w:t>4. Договор №1342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56C0" w:rsidRPr="00431953" w:rsidRDefault="003A56C0" w:rsidP="003A56C0">
            <w:pPr>
              <w:jc w:val="right"/>
            </w:pPr>
            <w:r w:rsidRPr="00431953">
              <w:t>1 581 761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A56C0" w:rsidRPr="00431953" w:rsidRDefault="003A56C0" w:rsidP="003A56C0">
            <w:r w:rsidRPr="00431953">
              <w:t>ФЛАГ ЕАД</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3A56C0" w:rsidRPr="00431953" w:rsidRDefault="003A56C0" w:rsidP="003A56C0">
            <w:pPr>
              <w:rPr>
                <w:lang w:val="ru-RU"/>
              </w:rPr>
            </w:pPr>
            <w:r w:rsidRPr="00431953">
              <w:rPr>
                <w:lang w:val="ru-RU"/>
              </w:rPr>
              <w:t>Финансиране на временни касови разриви</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56C0" w:rsidRPr="00431953" w:rsidRDefault="003A56C0" w:rsidP="003A56C0">
            <w:pPr>
              <w:jc w:val="right"/>
            </w:pPr>
            <w:r w:rsidRPr="00431953">
              <w:t>25.08.2032</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56C0" w:rsidRPr="00431953" w:rsidRDefault="003A56C0" w:rsidP="003A56C0">
            <w:pPr>
              <w:jc w:val="right"/>
            </w:pPr>
            <w:r w:rsidRPr="00431953">
              <w:t>1 172 961</w:t>
            </w:r>
          </w:p>
        </w:tc>
      </w:tr>
      <w:tr w:rsidR="003A56C0" w:rsidRPr="00431953" w:rsidTr="003A56C0">
        <w:trPr>
          <w:trHeight w:val="470"/>
        </w:trPr>
        <w:tc>
          <w:tcPr>
            <w:tcW w:w="1951" w:type="dxa"/>
            <w:tcBorders>
              <w:top w:val="nil"/>
              <w:left w:val="single" w:sz="4" w:space="0" w:color="auto"/>
              <w:bottom w:val="nil"/>
              <w:right w:val="nil"/>
            </w:tcBorders>
            <w:shd w:val="clear" w:color="auto" w:fill="auto"/>
            <w:noWrap/>
            <w:vAlign w:val="center"/>
          </w:tcPr>
          <w:p w:rsidR="003A56C0" w:rsidRPr="00431953" w:rsidRDefault="003A56C0" w:rsidP="003A56C0">
            <w:pPr>
              <w:rPr>
                <w:lang w:val="en-US"/>
              </w:rPr>
            </w:pPr>
            <w:r w:rsidRPr="00431953">
              <w:t>5. Договор №1343</w:t>
            </w:r>
          </w:p>
        </w:tc>
        <w:tc>
          <w:tcPr>
            <w:tcW w:w="1559" w:type="dxa"/>
            <w:tcBorders>
              <w:top w:val="nil"/>
              <w:left w:val="single" w:sz="4" w:space="0" w:color="auto"/>
              <w:bottom w:val="nil"/>
              <w:right w:val="single" w:sz="4" w:space="0" w:color="auto"/>
            </w:tcBorders>
            <w:shd w:val="clear" w:color="auto" w:fill="auto"/>
            <w:noWrap/>
            <w:vAlign w:val="center"/>
            <w:hideMark/>
          </w:tcPr>
          <w:p w:rsidR="003A56C0" w:rsidRPr="00431953" w:rsidRDefault="003A56C0" w:rsidP="003A56C0">
            <w:pPr>
              <w:jc w:val="right"/>
            </w:pPr>
            <w:r w:rsidRPr="00431953">
              <w:t>2 736 776</w:t>
            </w:r>
          </w:p>
        </w:tc>
        <w:tc>
          <w:tcPr>
            <w:tcW w:w="1560" w:type="dxa"/>
            <w:tcBorders>
              <w:top w:val="nil"/>
              <w:left w:val="nil"/>
              <w:bottom w:val="nil"/>
              <w:right w:val="single" w:sz="4" w:space="0" w:color="auto"/>
            </w:tcBorders>
            <w:shd w:val="clear" w:color="auto" w:fill="auto"/>
            <w:noWrap/>
            <w:vAlign w:val="center"/>
            <w:hideMark/>
          </w:tcPr>
          <w:p w:rsidR="003A56C0" w:rsidRPr="00431953" w:rsidRDefault="003A56C0" w:rsidP="003A56C0">
            <w:r w:rsidRPr="00431953">
              <w:t>ФЛАГ ЕАД</w:t>
            </w:r>
          </w:p>
        </w:tc>
        <w:tc>
          <w:tcPr>
            <w:tcW w:w="1984" w:type="dxa"/>
            <w:tcBorders>
              <w:top w:val="nil"/>
              <w:left w:val="nil"/>
              <w:bottom w:val="nil"/>
              <w:right w:val="single" w:sz="4" w:space="0" w:color="auto"/>
            </w:tcBorders>
            <w:shd w:val="clear" w:color="auto" w:fill="auto"/>
            <w:noWrap/>
            <w:vAlign w:val="center"/>
            <w:hideMark/>
          </w:tcPr>
          <w:p w:rsidR="003A56C0" w:rsidRPr="00431953" w:rsidRDefault="003A56C0" w:rsidP="003A56C0">
            <w:pPr>
              <w:rPr>
                <w:lang w:val="ru-RU"/>
              </w:rPr>
            </w:pPr>
            <w:r w:rsidRPr="00431953">
              <w:rPr>
                <w:lang w:val="ru-RU"/>
              </w:rPr>
              <w:t>Финансиране на временни касови разриви</w:t>
            </w:r>
          </w:p>
        </w:tc>
        <w:tc>
          <w:tcPr>
            <w:tcW w:w="1418" w:type="dxa"/>
            <w:tcBorders>
              <w:top w:val="nil"/>
              <w:left w:val="nil"/>
              <w:bottom w:val="nil"/>
              <w:right w:val="single" w:sz="4" w:space="0" w:color="auto"/>
            </w:tcBorders>
            <w:shd w:val="clear" w:color="auto" w:fill="auto"/>
            <w:noWrap/>
            <w:vAlign w:val="center"/>
            <w:hideMark/>
          </w:tcPr>
          <w:p w:rsidR="003A56C0" w:rsidRPr="00431953" w:rsidRDefault="003A56C0" w:rsidP="003A56C0">
            <w:pPr>
              <w:jc w:val="right"/>
            </w:pPr>
            <w:r w:rsidRPr="00431953">
              <w:t>25.12.2025</w:t>
            </w:r>
          </w:p>
        </w:tc>
        <w:tc>
          <w:tcPr>
            <w:tcW w:w="1451" w:type="dxa"/>
            <w:tcBorders>
              <w:top w:val="nil"/>
              <w:left w:val="nil"/>
              <w:bottom w:val="nil"/>
              <w:right w:val="single" w:sz="4" w:space="0" w:color="auto"/>
            </w:tcBorders>
            <w:shd w:val="clear" w:color="auto" w:fill="auto"/>
            <w:noWrap/>
            <w:vAlign w:val="center"/>
            <w:hideMark/>
          </w:tcPr>
          <w:p w:rsidR="003A56C0" w:rsidRPr="00431953" w:rsidRDefault="003A56C0" w:rsidP="003A56C0">
            <w:pPr>
              <w:jc w:val="right"/>
            </w:pPr>
            <w:r w:rsidRPr="00431953">
              <w:t>0</w:t>
            </w:r>
          </w:p>
        </w:tc>
      </w:tr>
      <w:tr w:rsidR="00431953" w:rsidRPr="00431953" w:rsidTr="00431953">
        <w:trPr>
          <w:trHeight w:val="836"/>
        </w:trPr>
        <w:tc>
          <w:tcPr>
            <w:tcW w:w="1951" w:type="dxa"/>
            <w:tcBorders>
              <w:top w:val="single" w:sz="4" w:space="0" w:color="auto"/>
              <w:left w:val="single" w:sz="4" w:space="0" w:color="auto"/>
              <w:bottom w:val="single" w:sz="4" w:space="0" w:color="auto"/>
              <w:right w:val="single" w:sz="4" w:space="0" w:color="auto"/>
            </w:tcBorders>
            <w:shd w:val="clear" w:color="auto" w:fill="auto"/>
            <w:vAlign w:val="center"/>
          </w:tcPr>
          <w:p w:rsidR="003A56C0" w:rsidRPr="00431953" w:rsidRDefault="003A56C0" w:rsidP="003A56C0">
            <w:r w:rsidRPr="00431953">
              <w:t>6. Договор №5708.0922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56C0" w:rsidRPr="00431953" w:rsidRDefault="003A56C0" w:rsidP="003A56C0">
            <w:pPr>
              <w:jc w:val="right"/>
            </w:pPr>
            <w:r w:rsidRPr="00431953">
              <w:t>3 900 000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A56C0" w:rsidRPr="00431953" w:rsidRDefault="003A56C0" w:rsidP="003A56C0">
            <w:r w:rsidRPr="00431953">
              <w:t>ТБ Д  АД</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3A56C0" w:rsidRPr="00431953" w:rsidRDefault="003A56C0" w:rsidP="003A56C0">
            <w:pPr>
              <w:rPr>
                <w:lang w:val="ru-RU"/>
              </w:rPr>
            </w:pPr>
            <w:r w:rsidRPr="00431953">
              <w:rPr>
                <w:lang w:val="ru-RU"/>
              </w:rPr>
              <w:t>Финансиране на временни касови разриви</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56C0" w:rsidRPr="00431953" w:rsidRDefault="003A56C0" w:rsidP="003A56C0">
            <w:pPr>
              <w:jc w:val="right"/>
            </w:pPr>
            <w:r w:rsidRPr="00431953">
              <w:t>05.11.2037</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56C0" w:rsidRPr="00431953" w:rsidRDefault="003A56C0" w:rsidP="003A56C0">
            <w:pPr>
              <w:jc w:val="right"/>
            </w:pPr>
            <w:r w:rsidRPr="00431953">
              <w:t>3 880 375</w:t>
            </w:r>
          </w:p>
        </w:tc>
      </w:tr>
      <w:tr w:rsidR="00431953" w:rsidRPr="00431953" w:rsidTr="00431953">
        <w:trPr>
          <w:trHeight w:val="990"/>
        </w:trPr>
        <w:tc>
          <w:tcPr>
            <w:tcW w:w="1951" w:type="dxa"/>
            <w:tcBorders>
              <w:top w:val="single" w:sz="4" w:space="0" w:color="auto"/>
              <w:left w:val="single" w:sz="4" w:space="0" w:color="auto"/>
              <w:bottom w:val="single" w:sz="4" w:space="0" w:color="auto"/>
              <w:right w:val="single" w:sz="4" w:space="0" w:color="auto"/>
            </w:tcBorders>
            <w:shd w:val="clear" w:color="auto" w:fill="auto"/>
            <w:vAlign w:val="center"/>
          </w:tcPr>
          <w:p w:rsidR="003A56C0" w:rsidRPr="00431953" w:rsidRDefault="003A56C0" w:rsidP="003A56C0">
            <w:r w:rsidRPr="00431953">
              <w:t>7. Договор №7162.1025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56C0" w:rsidRPr="00431953" w:rsidRDefault="003A56C0" w:rsidP="003A56C0">
            <w:pPr>
              <w:jc w:val="right"/>
            </w:pPr>
            <w:r w:rsidRPr="00431953">
              <w:t>3 500 000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A56C0" w:rsidRPr="00431953" w:rsidRDefault="003A56C0" w:rsidP="003A56C0">
            <w:r w:rsidRPr="00431953">
              <w:t>ТБ Д  АД</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3A56C0" w:rsidRPr="00431953" w:rsidRDefault="003A56C0" w:rsidP="003A56C0">
            <w:pPr>
              <w:rPr>
                <w:lang w:val="ru-RU"/>
              </w:rPr>
            </w:pPr>
            <w:r w:rsidRPr="00431953">
              <w:rPr>
                <w:lang w:val="ru-RU"/>
              </w:rPr>
              <w:t>Финансиране на временни касови разриви</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56C0" w:rsidRPr="00431953" w:rsidRDefault="003A56C0" w:rsidP="003A56C0">
            <w:pPr>
              <w:jc w:val="right"/>
            </w:pPr>
            <w:r w:rsidRPr="00431953">
              <w:t>05.10.2035</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56C0" w:rsidRPr="00431953" w:rsidRDefault="003A56C0" w:rsidP="003A56C0">
            <w:pPr>
              <w:jc w:val="right"/>
            </w:pPr>
            <w:r w:rsidRPr="00431953">
              <w:t>3 500 000</w:t>
            </w:r>
          </w:p>
        </w:tc>
      </w:tr>
      <w:tr w:rsidR="00431953" w:rsidRPr="00431953" w:rsidTr="00431953">
        <w:trPr>
          <w:trHeight w:val="834"/>
        </w:trPr>
        <w:tc>
          <w:tcPr>
            <w:tcW w:w="1951" w:type="dxa"/>
            <w:tcBorders>
              <w:top w:val="single" w:sz="4" w:space="0" w:color="auto"/>
              <w:left w:val="single" w:sz="4" w:space="0" w:color="auto"/>
              <w:bottom w:val="single" w:sz="4" w:space="0" w:color="auto"/>
              <w:right w:val="single" w:sz="4" w:space="0" w:color="auto"/>
            </w:tcBorders>
            <w:shd w:val="clear" w:color="auto" w:fill="auto"/>
            <w:vAlign w:val="center"/>
          </w:tcPr>
          <w:p w:rsidR="003A56C0" w:rsidRPr="00431953" w:rsidRDefault="003A56C0" w:rsidP="003A56C0">
            <w:r w:rsidRPr="00431953">
              <w:t>8. Договор №1493</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56C0" w:rsidRPr="00431953" w:rsidRDefault="003A56C0" w:rsidP="003A56C0">
            <w:pPr>
              <w:jc w:val="right"/>
            </w:pPr>
            <w:r w:rsidRPr="00431953">
              <w:t>176 300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A56C0" w:rsidRPr="00431953" w:rsidRDefault="003A56C0" w:rsidP="003A56C0">
            <w:r w:rsidRPr="00431953">
              <w:t>ФЛАГ ЕАД</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3A56C0" w:rsidRPr="00431953" w:rsidRDefault="003A56C0" w:rsidP="003A56C0">
            <w:pPr>
              <w:rPr>
                <w:lang w:val="ru-RU"/>
              </w:rPr>
            </w:pPr>
            <w:r w:rsidRPr="00431953">
              <w:rPr>
                <w:lang w:val="ru-RU"/>
              </w:rPr>
              <w:t>Финансиране на временни касови разриви</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56C0" w:rsidRPr="00431953" w:rsidRDefault="003A56C0" w:rsidP="003A56C0">
            <w:pPr>
              <w:jc w:val="right"/>
            </w:pPr>
            <w:r w:rsidRPr="00431953">
              <w:t>25.03.2026</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56C0" w:rsidRPr="00431953" w:rsidRDefault="003A56C0" w:rsidP="003A56C0">
            <w:pPr>
              <w:jc w:val="right"/>
            </w:pPr>
            <w:r w:rsidRPr="00431953">
              <w:t>0</w:t>
            </w:r>
          </w:p>
        </w:tc>
      </w:tr>
      <w:tr w:rsidR="00431953" w:rsidRPr="00431953" w:rsidTr="00431953">
        <w:trPr>
          <w:trHeight w:val="846"/>
        </w:trPr>
        <w:tc>
          <w:tcPr>
            <w:tcW w:w="1951" w:type="dxa"/>
            <w:tcBorders>
              <w:top w:val="single" w:sz="4" w:space="0" w:color="auto"/>
              <w:left w:val="single" w:sz="4" w:space="0" w:color="auto"/>
              <w:bottom w:val="single" w:sz="4" w:space="0" w:color="auto"/>
              <w:right w:val="single" w:sz="4" w:space="0" w:color="auto"/>
            </w:tcBorders>
            <w:shd w:val="clear" w:color="auto" w:fill="auto"/>
            <w:vAlign w:val="center"/>
          </w:tcPr>
          <w:p w:rsidR="003A56C0" w:rsidRPr="00431953" w:rsidRDefault="003A56C0" w:rsidP="003A56C0">
            <w:pPr>
              <w:rPr>
                <w:lang w:val="en-US"/>
              </w:rPr>
            </w:pPr>
            <w:r w:rsidRPr="00431953">
              <w:t>9. Договор №1494</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56C0" w:rsidRPr="00431953" w:rsidRDefault="003A56C0" w:rsidP="003A56C0">
            <w:pPr>
              <w:jc w:val="right"/>
            </w:pPr>
            <w:r w:rsidRPr="00431953">
              <w:t>570 000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A56C0" w:rsidRPr="00431953" w:rsidRDefault="003A56C0" w:rsidP="003A56C0">
            <w:r w:rsidRPr="00431953">
              <w:t>ФЛАГ ЕАД</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3A56C0" w:rsidRPr="00431953" w:rsidRDefault="003A56C0" w:rsidP="003A56C0">
            <w:pPr>
              <w:rPr>
                <w:lang w:val="ru-RU"/>
              </w:rPr>
            </w:pPr>
            <w:r w:rsidRPr="00431953">
              <w:rPr>
                <w:lang w:val="ru-RU"/>
              </w:rPr>
              <w:t>Финансиране на временни касови разриви</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56C0" w:rsidRPr="00431953" w:rsidRDefault="003A56C0" w:rsidP="003A56C0">
            <w:pPr>
              <w:jc w:val="right"/>
            </w:pPr>
            <w:r w:rsidRPr="00431953">
              <w:t>25.03.2026</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56C0" w:rsidRPr="00431953" w:rsidRDefault="003A56C0" w:rsidP="003A56C0">
            <w:pPr>
              <w:jc w:val="right"/>
            </w:pPr>
            <w:r w:rsidRPr="00431953">
              <w:t>0</w:t>
            </w:r>
          </w:p>
        </w:tc>
      </w:tr>
      <w:tr w:rsidR="00431953" w:rsidRPr="00431953" w:rsidTr="00431953">
        <w:trPr>
          <w:trHeight w:val="701"/>
        </w:trPr>
        <w:tc>
          <w:tcPr>
            <w:tcW w:w="1951" w:type="dxa"/>
            <w:tcBorders>
              <w:top w:val="single" w:sz="4" w:space="0" w:color="auto"/>
              <w:left w:val="single" w:sz="4" w:space="0" w:color="auto"/>
              <w:bottom w:val="single" w:sz="4" w:space="0" w:color="auto"/>
              <w:right w:val="single" w:sz="4" w:space="0" w:color="auto"/>
            </w:tcBorders>
            <w:shd w:val="clear" w:color="auto" w:fill="auto"/>
            <w:vAlign w:val="center"/>
          </w:tcPr>
          <w:p w:rsidR="003A56C0" w:rsidRPr="00431953" w:rsidRDefault="003A56C0" w:rsidP="003A56C0">
            <w:pPr>
              <w:rPr>
                <w:lang w:val="en-US"/>
              </w:rPr>
            </w:pPr>
            <w:r w:rsidRPr="00431953">
              <w:t>10. Договор №1510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56C0" w:rsidRPr="00431953" w:rsidRDefault="003A56C0" w:rsidP="003A56C0">
            <w:pPr>
              <w:jc w:val="right"/>
            </w:pPr>
            <w:r w:rsidRPr="00431953">
              <w:t>620 000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A56C0" w:rsidRPr="00431953" w:rsidRDefault="003A56C0" w:rsidP="003A56C0">
            <w:r w:rsidRPr="00431953">
              <w:t>ФЛАГ ЕАД</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3A56C0" w:rsidRPr="00431953" w:rsidRDefault="003A56C0" w:rsidP="003A56C0">
            <w:pPr>
              <w:rPr>
                <w:lang w:val="ru-RU"/>
              </w:rPr>
            </w:pPr>
            <w:r w:rsidRPr="00431953">
              <w:rPr>
                <w:lang w:val="ru-RU"/>
              </w:rPr>
              <w:t>Финансиране на временни касови разриви</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56C0" w:rsidRPr="00431953" w:rsidRDefault="003A56C0" w:rsidP="003A56C0">
            <w:pPr>
              <w:jc w:val="right"/>
            </w:pPr>
            <w:r w:rsidRPr="00431953">
              <w:t>25.04.2026</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56C0" w:rsidRPr="00431953" w:rsidRDefault="003A56C0" w:rsidP="003A56C0">
            <w:pPr>
              <w:jc w:val="right"/>
            </w:pPr>
            <w:r w:rsidRPr="00431953">
              <w:t>620 000</w:t>
            </w:r>
          </w:p>
        </w:tc>
      </w:tr>
      <w:tr w:rsidR="00431953" w:rsidRPr="00431953" w:rsidTr="00431953">
        <w:trPr>
          <w:trHeight w:val="856"/>
        </w:trPr>
        <w:tc>
          <w:tcPr>
            <w:tcW w:w="1951" w:type="dxa"/>
            <w:tcBorders>
              <w:top w:val="single" w:sz="4" w:space="0" w:color="auto"/>
              <w:left w:val="single" w:sz="4" w:space="0" w:color="auto"/>
              <w:bottom w:val="single" w:sz="4" w:space="0" w:color="auto"/>
              <w:right w:val="single" w:sz="4" w:space="0" w:color="auto"/>
            </w:tcBorders>
            <w:shd w:val="clear" w:color="auto" w:fill="auto"/>
            <w:vAlign w:val="center"/>
          </w:tcPr>
          <w:p w:rsidR="003A56C0" w:rsidRPr="00431953" w:rsidRDefault="003A56C0" w:rsidP="003A56C0">
            <w:r w:rsidRPr="00431953">
              <w:t>11. Договор №1509</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56C0" w:rsidRPr="00431953" w:rsidRDefault="003A56C0" w:rsidP="003A56C0">
            <w:pPr>
              <w:jc w:val="right"/>
            </w:pPr>
            <w:r w:rsidRPr="00431953">
              <w:t>1 300 000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A56C0" w:rsidRPr="00431953" w:rsidRDefault="003A56C0" w:rsidP="003A56C0">
            <w:r w:rsidRPr="00431953">
              <w:t>ФЛАГ ЕАД</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3A56C0" w:rsidRPr="00431953" w:rsidRDefault="003A56C0" w:rsidP="003A56C0">
            <w:pPr>
              <w:rPr>
                <w:lang w:val="ru-RU"/>
              </w:rPr>
            </w:pPr>
            <w:r w:rsidRPr="00431953">
              <w:rPr>
                <w:lang w:val="ru-RU"/>
              </w:rPr>
              <w:t>Финансиране на временни касови разриви</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56C0" w:rsidRPr="00431953" w:rsidRDefault="003A56C0" w:rsidP="003A56C0">
            <w:pPr>
              <w:jc w:val="right"/>
            </w:pPr>
            <w:r w:rsidRPr="00431953">
              <w:t>25.12.2026</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56C0" w:rsidRPr="00431953" w:rsidRDefault="003A56C0" w:rsidP="003A56C0">
            <w:pPr>
              <w:jc w:val="right"/>
            </w:pPr>
            <w:r w:rsidRPr="00431953">
              <w:t>0</w:t>
            </w:r>
          </w:p>
        </w:tc>
      </w:tr>
      <w:tr w:rsidR="00431953" w:rsidRPr="00431953" w:rsidTr="00431953">
        <w:trPr>
          <w:trHeight w:val="840"/>
        </w:trPr>
        <w:tc>
          <w:tcPr>
            <w:tcW w:w="1951" w:type="dxa"/>
            <w:tcBorders>
              <w:top w:val="single" w:sz="4" w:space="0" w:color="auto"/>
              <w:left w:val="single" w:sz="4" w:space="0" w:color="auto"/>
              <w:bottom w:val="single" w:sz="4" w:space="0" w:color="auto"/>
              <w:right w:val="single" w:sz="4" w:space="0" w:color="auto"/>
            </w:tcBorders>
            <w:shd w:val="clear" w:color="auto" w:fill="auto"/>
            <w:vAlign w:val="center"/>
          </w:tcPr>
          <w:p w:rsidR="003A56C0" w:rsidRPr="00431953" w:rsidRDefault="003A56C0" w:rsidP="003A56C0">
            <w:r w:rsidRPr="00431953">
              <w:t>12. Договор №ПО-07-720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56C0" w:rsidRPr="00431953" w:rsidRDefault="003A56C0" w:rsidP="003A56C0">
            <w:pPr>
              <w:jc w:val="right"/>
            </w:pPr>
            <w:r w:rsidRPr="00431953">
              <w:t>92 626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A56C0" w:rsidRPr="00431953" w:rsidRDefault="003A56C0" w:rsidP="003A56C0">
            <w:r w:rsidRPr="00431953">
              <w:t>МОТО ПФОЕ</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3A56C0" w:rsidRPr="00431953" w:rsidRDefault="003A56C0" w:rsidP="003A56C0">
            <w:r w:rsidRPr="00431953">
              <w:t>Финансов лизинг</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56C0" w:rsidRPr="00431953" w:rsidRDefault="003A56C0" w:rsidP="003A56C0">
            <w:r w:rsidRPr="00431953">
              <w:t> </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56C0" w:rsidRPr="00431953" w:rsidRDefault="003A56C0" w:rsidP="003A56C0">
            <w:pPr>
              <w:jc w:val="right"/>
            </w:pPr>
            <w:r w:rsidRPr="00431953">
              <w:t>71 071</w:t>
            </w:r>
          </w:p>
        </w:tc>
      </w:tr>
    </w:tbl>
    <w:p w:rsidR="00CD601A" w:rsidRPr="00431953" w:rsidRDefault="00CD601A" w:rsidP="00244BC7">
      <w:pPr>
        <w:pStyle w:val="Default"/>
        <w:rPr>
          <w:b/>
          <w:color w:val="auto"/>
          <w:lang w:val="ru-RU"/>
        </w:rPr>
      </w:pPr>
    </w:p>
    <w:p w:rsidR="008D275A" w:rsidRPr="00431953" w:rsidRDefault="008D275A" w:rsidP="00A54AC2">
      <w:pPr>
        <w:jc w:val="both"/>
        <w:rPr>
          <w:rFonts w:ascii="Garamond" w:hAnsi="Garamond"/>
          <w:lang w:val="ru-RU"/>
        </w:rPr>
      </w:pPr>
    </w:p>
    <w:p w:rsidR="002C2C63" w:rsidRPr="00431953" w:rsidRDefault="00823814" w:rsidP="002C2C63">
      <w:pPr>
        <w:ind w:left="4525" w:firstLine="720"/>
        <w:rPr>
          <w:b/>
          <w:shd w:val="clear" w:color="auto" w:fill="FFFFFF"/>
          <w:lang w:val="bg-BG"/>
        </w:rPr>
      </w:pPr>
      <w:r w:rsidRPr="00431953">
        <w:rPr>
          <w:b/>
          <w:shd w:val="clear" w:color="auto" w:fill="FFFFFF"/>
          <w:lang w:val="bg-BG"/>
        </w:rPr>
        <w:t>Д-Р ДИМИТЪР СТЕФАНОВ</w:t>
      </w:r>
    </w:p>
    <w:p w:rsidR="002C2C63" w:rsidRPr="00431953" w:rsidRDefault="00823814" w:rsidP="002C2C63">
      <w:pPr>
        <w:ind w:left="5245"/>
        <w:rPr>
          <w:i/>
          <w:lang w:val="ru-RU"/>
        </w:rPr>
      </w:pPr>
      <w:r w:rsidRPr="00431953">
        <w:rPr>
          <w:i/>
          <w:lang w:val="bg-BG"/>
        </w:rPr>
        <w:t>К</w:t>
      </w:r>
      <w:r w:rsidR="002C2C63" w:rsidRPr="00431953">
        <w:rPr>
          <w:i/>
          <w:lang w:val="ru-RU"/>
        </w:rPr>
        <w:t>мет на Община Тутракан</w:t>
      </w:r>
    </w:p>
    <w:bookmarkEnd w:id="0"/>
    <w:p w:rsidR="005A0D64" w:rsidRPr="00431953" w:rsidRDefault="005A0D64" w:rsidP="00A54AC2">
      <w:pPr>
        <w:jc w:val="both"/>
        <w:rPr>
          <w:i/>
          <w:shd w:val="clear" w:color="auto" w:fill="FFFFFF"/>
          <w:lang w:val="ru-RU"/>
        </w:rPr>
      </w:pPr>
    </w:p>
    <w:sectPr w:rsidR="005A0D64" w:rsidRPr="00431953" w:rsidSect="00850A70">
      <w:pgSz w:w="11906" w:h="16838"/>
      <w:pgMar w:top="993" w:right="849" w:bottom="56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Futura Bk">
    <w:altName w:val="Century Gothic"/>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00"/>
    <w:family w:val="roman"/>
    <w:pitch w:val="default"/>
  </w:font>
  <w:font w:name="MS Mincho">
    <w:altName w:val="Yu Gothic UI"/>
    <w:panose1 w:val="02020609040205080304"/>
    <w:charset w:val="80"/>
    <w:family w:val="roman"/>
    <w:pitch w:val="fixed"/>
    <w:sig w:usb0="00000001" w:usb1="08070000" w:usb2="00000010" w:usb3="00000000" w:csb0="00020000" w:csb1="00000000"/>
  </w:font>
  <w:font w:name="Garamond">
    <w:panose1 w:val="020204040303010108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25pt;height:11.25pt" o:bullet="t">
        <v:imagedata r:id="rId1" o:title="mso17AC"/>
      </v:shape>
    </w:pict>
  </w:numPicBullet>
  <w:abstractNum w:abstractNumId="0" w15:restartNumberingAfterBreak="0">
    <w:nsid w:val="08445038"/>
    <w:multiLevelType w:val="hybridMultilevel"/>
    <w:tmpl w:val="74684E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F0326A8"/>
    <w:multiLevelType w:val="hybridMultilevel"/>
    <w:tmpl w:val="6122C2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E94075"/>
    <w:multiLevelType w:val="hybridMultilevel"/>
    <w:tmpl w:val="037CE3A6"/>
    <w:lvl w:ilvl="0" w:tplc="04020001">
      <w:start w:val="1"/>
      <w:numFmt w:val="bullet"/>
      <w:lvlText w:val=""/>
      <w:lvlJc w:val="left"/>
      <w:pPr>
        <w:tabs>
          <w:tab w:val="num" w:pos="900"/>
        </w:tabs>
        <w:ind w:left="900" w:hanging="360"/>
      </w:pPr>
      <w:rPr>
        <w:rFonts w:ascii="Symbol" w:hAnsi="Symbol" w:hint="default"/>
      </w:rPr>
    </w:lvl>
    <w:lvl w:ilvl="1" w:tplc="04020003">
      <w:start w:val="1"/>
      <w:numFmt w:val="bullet"/>
      <w:lvlText w:val="o"/>
      <w:lvlJc w:val="left"/>
      <w:pPr>
        <w:tabs>
          <w:tab w:val="num" w:pos="1620"/>
        </w:tabs>
        <w:ind w:left="1620" w:hanging="360"/>
      </w:pPr>
      <w:rPr>
        <w:rFonts w:ascii="Courier New" w:hAnsi="Courier New" w:cs="Courier New" w:hint="default"/>
      </w:rPr>
    </w:lvl>
    <w:lvl w:ilvl="2" w:tplc="04020005" w:tentative="1">
      <w:start w:val="1"/>
      <w:numFmt w:val="bullet"/>
      <w:lvlText w:val=""/>
      <w:lvlJc w:val="left"/>
      <w:pPr>
        <w:tabs>
          <w:tab w:val="num" w:pos="2340"/>
        </w:tabs>
        <w:ind w:left="2340" w:hanging="360"/>
      </w:pPr>
      <w:rPr>
        <w:rFonts w:ascii="Wingdings" w:hAnsi="Wingdings" w:hint="default"/>
      </w:rPr>
    </w:lvl>
    <w:lvl w:ilvl="3" w:tplc="04020001" w:tentative="1">
      <w:start w:val="1"/>
      <w:numFmt w:val="bullet"/>
      <w:lvlText w:val=""/>
      <w:lvlJc w:val="left"/>
      <w:pPr>
        <w:tabs>
          <w:tab w:val="num" w:pos="3060"/>
        </w:tabs>
        <w:ind w:left="3060" w:hanging="360"/>
      </w:pPr>
      <w:rPr>
        <w:rFonts w:ascii="Symbol" w:hAnsi="Symbol" w:hint="default"/>
      </w:rPr>
    </w:lvl>
    <w:lvl w:ilvl="4" w:tplc="04020003" w:tentative="1">
      <w:start w:val="1"/>
      <w:numFmt w:val="bullet"/>
      <w:lvlText w:val="o"/>
      <w:lvlJc w:val="left"/>
      <w:pPr>
        <w:tabs>
          <w:tab w:val="num" w:pos="3780"/>
        </w:tabs>
        <w:ind w:left="3780" w:hanging="360"/>
      </w:pPr>
      <w:rPr>
        <w:rFonts w:ascii="Courier New" w:hAnsi="Courier New" w:cs="Courier New" w:hint="default"/>
      </w:rPr>
    </w:lvl>
    <w:lvl w:ilvl="5" w:tplc="04020005" w:tentative="1">
      <w:start w:val="1"/>
      <w:numFmt w:val="bullet"/>
      <w:lvlText w:val=""/>
      <w:lvlJc w:val="left"/>
      <w:pPr>
        <w:tabs>
          <w:tab w:val="num" w:pos="4500"/>
        </w:tabs>
        <w:ind w:left="4500" w:hanging="360"/>
      </w:pPr>
      <w:rPr>
        <w:rFonts w:ascii="Wingdings" w:hAnsi="Wingdings" w:hint="default"/>
      </w:rPr>
    </w:lvl>
    <w:lvl w:ilvl="6" w:tplc="04020001" w:tentative="1">
      <w:start w:val="1"/>
      <w:numFmt w:val="bullet"/>
      <w:lvlText w:val=""/>
      <w:lvlJc w:val="left"/>
      <w:pPr>
        <w:tabs>
          <w:tab w:val="num" w:pos="5220"/>
        </w:tabs>
        <w:ind w:left="5220" w:hanging="360"/>
      </w:pPr>
      <w:rPr>
        <w:rFonts w:ascii="Symbol" w:hAnsi="Symbol" w:hint="default"/>
      </w:rPr>
    </w:lvl>
    <w:lvl w:ilvl="7" w:tplc="04020003" w:tentative="1">
      <w:start w:val="1"/>
      <w:numFmt w:val="bullet"/>
      <w:lvlText w:val="o"/>
      <w:lvlJc w:val="left"/>
      <w:pPr>
        <w:tabs>
          <w:tab w:val="num" w:pos="5940"/>
        </w:tabs>
        <w:ind w:left="5940" w:hanging="360"/>
      </w:pPr>
      <w:rPr>
        <w:rFonts w:ascii="Courier New" w:hAnsi="Courier New" w:cs="Courier New" w:hint="default"/>
      </w:rPr>
    </w:lvl>
    <w:lvl w:ilvl="8" w:tplc="04020005" w:tentative="1">
      <w:start w:val="1"/>
      <w:numFmt w:val="bullet"/>
      <w:lvlText w:val=""/>
      <w:lvlJc w:val="left"/>
      <w:pPr>
        <w:tabs>
          <w:tab w:val="num" w:pos="6660"/>
        </w:tabs>
        <w:ind w:left="6660" w:hanging="360"/>
      </w:pPr>
      <w:rPr>
        <w:rFonts w:ascii="Wingdings" w:hAnsi="Wingdings" w:hint="default"/>
      </w:rPr>
    </w:lvl>
  </w:abstractNum>
  <w:abstractNum w:abstractNumId="3" w15:restartNumberingAfterBreak="0">
    <w:nsid w:val="20D96DF2"/>
    <w:multiLevelType w:val="hybridMultilevel"/>
    <w:tmpl w:val="40FA4186"/>
    <w:lvl w:ilvl="0" w:tplc="0402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442FE9"/>
    <w:multiLevelType w:val="hybridMultilevel"/>
    <w:tmpl w:val="55983104"/>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5" w15:restartNumberingAfterBreak="0">
    <w:nsid w:val="27DB40A1"/>
    <w:multiLevelType w:val="hybridMultilevel"/>
    <w:tmpl w:val="883CCD62"/>
    <w:lvl w:ilvl="0" w:tplc="8E802C30">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29223C24"/>
    <w:multiLevelType w:val="hybridMultilevel"/>
    <w:tmpl w:val="EEA4AC1C"/>
    <w:lvl w:ilvl="0" w:tplc="0409000D">
      <w:start w:val="1"/>
      <w:numFmt w:val="bullet"/>
      <w:lvlText w:val=""/>
      <w:lvlJc w:val="left"/>
      <w:pPr>
        <w:tabs>
          <w:tab w:val="num" w:pos="360"/>
        </w:tabs>
        <w:ind w:left="360" w:hanging="360"/>
      </w:pPr>
      <w:rPr>
        <w:rFonts w:ascii="Wingdings" w:hAnsi="Wingdings" w:hint="default"/>
      </w:rPr>
    </w:lvl>
    <w:lvl w:ilvl="1" w:tplc="04020003">
      <w:start w:val="1"/>
      <w:numFmt w:val="bullet"/>
      <w:lvlText w:val="o"/>
      <w:lvlJc w:val="left"/>
      <w:pPr>
        <w:tabs>
          <w:tab w:val="num" w:pos="1020"/>
        </w:tabs>
        <w:ind w:left="1020" w:hanging="360"/>
      </w:pPr>
      <w:rPr>
        <w:rFonts w:ascii="Courier New" w:hAnsi="Courier New" w:cs="Courier New" w:hint="default"/>
      </w:rPr>
    </w:lvl>
    <w:lvl w:ilvl="2" w:tplc="04020005" w:tentative="1">
      <w:start w:val="1"/>
      <w:numFmt w:val="bullet"/>
      <w:lvlText w:val=""/>
      <w:lvlJc w:val="left"/>
      <w:pPr>
        <w:tabs>
          <w:tab w:val="num" w:pos="1740"/>
        </w:tabs>
        <w:ind w:left="1740" w:hanging="360"/>
      </w:pPr>
      <w:rPr>
        <w:rFonts w:ascii="Wingdings" w:hAnsi="Wingdings" w:hint="default"/>
      </w:rPr>
    </w:lvl>
    <w:lvl w:ilvl="3" w:tplc="04020001" w:tentative="1">
      <w:start w:val="1"/>
      <w:numFmt w:val="bullet"/>
      <w:lvlText w:val=""/>
      <w:lvlJc w:val="left"/>
      <w:pPr>
        <w:tabs>
          <w:tab w:val="num" w:pos="2460"/>
        </w:tabs>
        <w:ind w:left="2460" w:hanging="360"/>
      </w:pPr>
      <w:rPr>
        <w:rFonts w:ascii="Symbol" w:hAnsi="Symbol" w:hint="default"/>
      </w:rPr>
    </w:lvl>
    <w:lvl w:ilvl="4" w:tplc="04020003" w:tentative="1">
      <w:start w:val="1"/>
      <w:numFmt w:val="bullet"/>
      <w:lvlText w:val="o"/>
      <w:lvlJc w:val="left"/>
      <w:pPr>
        <w:tabs>
          <w:tab w:val="num" w:pos="3180"/>
        </w:tabs>
        <w:ind w:left="3180" w:hanging="360"/>
      </w:pPr>
      <w:rPr>
        <w:rFonts w:ascii="Courier New" w:hAnsi="Courier New" w:cs="Courier New" w:hint="default"/>
      </w:rPr>
    </w:lvl>
    <w:lvl w:ilvl="5" w:tplc="04020005" w:tentative="1">
      <w:start w:val="1"/>
      <w:numFmt w:val="bullet"/>
      <w:lvlText w:val=""/>
      <w:lvlJc w:val="left"/>
      <w:pPr>
        <w:tabs>
          <w:tab w:val="num" w:pos="3900"/>
        </w:tabs>
        <w:ind w:left="3900" w:hanging="360"/>
      </w:pPr>
      <w:rPr>
        <w:rFonts w:ascii="Wingdings" w:hAnsi="Wingdings" w:hint="default"/>
      </w:rPr>
    </w:lvl>
    <w:lvl w:ilvl="6" w:tplc="04020001" w:tentative="1">
      <w:start w:val="1"/>
      <w:numFmt w:val="bullet"/>
      <w:lvlText w:val=""/>
      <w:lvlJc w:val="left"/>
      <w:pPr>
        <w:tabs>
          <w:tab w:val="num" w:pos="4620"/>
        </w:tabs>
        <w:ind w:left="4620" w:hanging="360"/>
      </w:pPr>
      <w:rPr>
        <w:rFonts w:ascii="Symbol" w:hAnsi="Symbol" w:hint="default"/>
      </w:rPr>
    </w:lvl>
    <w:lvl w:ilvl="7" w:tplc="04020003" w:tentative="1">
      <w:start w:val="1"/>
      <w:numFmt w:val="bullet"/>
      <w:lvlText w:val="o"/>
      <w:lvlJc w:val="left"/>
      <w:pPr>
        <w:tabs>
          <w:tab w:val="num" w:pos="5340"/>
        </w:tabs>
        <w:ind w:left="5340" w:hanging="360"/>
      </w:pPr>
      <w:rPr>
        <w:rFonts w:ascii="Courier New" w:hAnsi="Courier New" w:cs="Courier New" w:hint="default"/>
      </w:rPr>
    </w:lvl>
    <w:lvl w:ilvl="8" w:tplc="04020005" w:tentative="1">
      <w:start w:val="1"/>
      <w:numFmt w:val="bullet"/>
      <w:lvlText w:val=""/>
      <w:lvlJc w:val="left"/>
      <w:pPr>
        <w:tabs>
          <w:tab w:val="num" w:pos="6060"/>
        </w:tabs>
        <w:ind w:left="6060" w:hanging="360"/>
      </w:pPr>
      <w:rPr>
        <w:rFonts w:ascii="Wingdings" w:hAnsi="Wingdings" w:hint="default"/>
      </w:rPr>
    </w:lvl>
  </w:abstractNum>
  <w:abstractNum w:abstractNumId="7" w15:restartNumberingAfterBreak="0">
    <w:nsid w:val="299271BE"/>
    <w:multiLevelType w:val="hybridMultilevel"/>
    <w:tmpl w:val="9C169B2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A066B1"/>
    <w:multiLevelType w:val="hybridMultilevel"/>
    <w:tmpl w:val="CFF6B22C"/>
    <w:lvl w:ilvl="0" w:tplc="0402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F33614"/>
    <w:multiLevelType w:val="hybridMultilevel"/>
    <w:tmpl w:val="A8EA953E"/>
    <w:lvl w:ilvl="0" w:tplc="139CA46E">
      <w:start w:val="20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A963AE"/>
    <w:multiLevelType w:val="hybridMultilevel"/>
    <w:tmpl w:val="BD9E0C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E258F3"/>
    <w:multiLevelType w:val="hybridMultilevel"/>
    <w:tmpl w:val="1854D7C6"/>
    <w:lvl w:ilvl="0" w:tplc="9B9A0BF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2" w15:restartNumberingAfterBreak="0">
    <w:nsid w:val="3B975D32"/>
    <w:multiLevelType w:val="hybridMultilevel"/>
    <w:tmpl w:val="247E51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E37533"/>
    <w:multiLevelType w:val="hybridMultilevel"/>
    <w:tmpl w:val="ED14CC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7A19DD"/>
    <w:multiLevelType w:val="hybridMultilevel"/>
    <w:tmpl w:val="F42843EC"/>
    <w:lvl w:ilvl="0" w:tplc="E67CD110">
      <w:start w:val="20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6056A68"/>
    <w:multiLevelType w:val="hybridMultilevel"/>
    <w:tmpl w:val="CEC63C8E"/>
    <w:lvl w:ilvl="0" w:tplc="0402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074454"/>
    <w:multiLevelType w:val="hybridMultilevel"/>
    <w:tmpl w:val="3C90B36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0E07251"/>
    <w:multiLevelType w:val="hybridMultilevel"/>
    <w:tmpl w:val="AB3A661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1451462"/>
    <w:multiLevelType w:val="hybridMultilevel"/>
    <w:tmpl w:val="520E6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C4106D"/>
    <w:multiLevelType w:val="hybridMultilevel"/>
    <w:tmpl w:val="6E54F7EC"/>
    <w:lvl w:ilvl="0" w:tplc="0402000D">
      <w:start w:val="1"/>
      <w:numFmt w:val="bullet"/>
      <w:lvlText w:val=""/>
      <w:lvlJc w:val="left"/>
      <w:pPr>
        <w:ind w:left="2496" w:hanging="360"/>
      </w:pPr>
      <w:rPr>
        <w:rFonts w:ascii="Wingdings" w:hAnsi="Wingdings" w:hint="default"/>
      </w:rPr>
    </w:lvl>
    <w:lvl w:ilvl="1" w:tplc="04020003" w:tentative="1">
      <w:start w:val="1"/>
      <w:numFmt w:val="bullet"/>
      <w:lvlText w:val="o"/>
      <w:lvlJc w:val="left"/>
      <w:pPr>
        <w:ind w:left="3216" w:hanging="360"/>
      </w:pPr>
      <w:rPr>
        <w:rFonts w:ascii="Courier New" w:hAnsi="Courier New" w:cs="Courier New" w:hint="default"/>
      </w:rPr>
    </w:lvl>
    <w:lvl w:ilvl="2" w:tplc="04020005" w:tentative="1">
      <w:start w:val="1"/>
      <w:numFmt w:val="bullet"/>
      <w:lvlText w:val=""/>
      <w:lvlJc w:val="left"/>
      <w:pPr>
        <w:ind w:left="3936" w:hanging="360"/>
      </w:pPr>
      <w:rPr>
        <w:rFonts w:ascii="Wingdings" w:hAnsi="Wingdings" w:hint="default"/>
      </w:rPr>
    </w:lvl>
    <w:lvl w:ilvl="3" w:tplc="04020001" w:tentative="1">
      <w:start w:val="1"/>
      <w:numFmt w:val="bullet"/>
      <w:lvlText w:val=""/>
      <w:lvlJc w:val="left"/>
      <w:pPr>
        <w:ind w:left="4656" w:hanging="360"/>
      </w:pPr>
      <w:rPr>
        <w:rFonts w:ascii="Symbol" w:hAnsi="Symbol" w:hint="default"/>
      </w:rPr>
    </w:lvl>
    <w:lvl w:ilvl="4" w:tplc="04020003" w:tentative="1">
      <w:start w:val="1"/>
      <w:numFmt w:val="bullet"/>
      <w:lvlText w:val="o"/>
      <w:lvlJc w:val="left"/>
      <w:pPr>
        <w:ind w:left="5376" w:hanging="360"/>
      </w:pPr>
      <w:rPr>
        <w:rFonts w:ascii="Courier New" w:hAnsi="Courier New" w:cs="Courier New" w:hint="default"/>
      </w:rPr>
    </w:lvl>
    <w:lvl w:ilvl="5" w:tplc="04020005" w:tentative="1">
      <w:start w:val="1"/>
      <w:numFmt w:val="bullet"/>
      <w:lvlText w:val=""/>
      <w:lvlJc w:val="left"/>
      <w:pPr>
        <w:ind w:left="6096" w:hanging="360"/>
      </w:pPr>
      <w:rPr>
        <w:rFonts w:ascii="Wingdings" w:hAnsi="Wingdings" w:hint="default"/>
      </w:rPr>
    </w:lvl>
    <w:lvl w:ilvl="6" w:tplc="04020001" w:tentative="1">
      <w:start w:val="1"/>
      <w:numFmt w:val="bullet"/>
      <w:lvlText w:val=""/>
      <w:lvlJc w:val="left"/>
      <w:pPr>
        <w:ind w:left="6816" w:hanging="360"/>
      </w:pPr>
      <w:rPr>
        <w:rFonts w:ascii="Symbol" w:hAnsi="Symbol" w:hint="default"/>
      </w:rPr>
    </w:lvl>
    <w:lvl w:ilvl="7" w:tplc="04020003" w:tentative="1">
      <w:start w:val="1"/>
      <w:numFmt w:val="bullet"/>
      <w:lvlText w:val="o"/>
      <w:lvlJc w:val="left"/>
      <w:pPr>
        <w:ind w:left="7536" w:hanging="360"/>
      </w:pPr>
      <w:rPr>
        <w:rFonts w:ascii="Courier New" w:hAnsi="Courier New" w:cs="Courier New" w:hint="default"/>
      </w:rPr>
    </w:lvl>
    <w:lvl w:ilvl="8" w:tplc="04020005" w:tentative="1">
      <w:start w:val="1"/>
      <w:numFmt w:val="bullet"/>
      <w:lvlText w:val=""/>
      <w:lvlJc w:val="left"/>
      <w:pPr>
        <w:ind w:left="8256" w:hanging="360"/>
      </w:pPr>
      <w:rPr>
        <w:rFonts w:ascii="Wingdings" w:hAnsi="Wingdings" w:hint="default"/>
      </w:rPr>
    </w:lvl>
  </w:abstractNum>
  <w:abstractNum w:abstractNumId="20" w15:restartNumberingAfterBreak="0">
    <w:nsid w:val="52913883"/>
    <w:multiLevelType w:val="hybridMultilevel"/>
    <w:tmpl w:val="9564A902"/>
    <w:lvl w:ilvl="0" w:tplc="0402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1" w15:restartNumberingAfterBreak="0">
    <w:nsid w:val="53D01A76"/>
    <w:multiLevelType w:val="hybridMultilevel"/>
    <w:tmpl w:val="61B85EB0"/>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B86693B"/>
    <w:multiLevelType w:val="hybridMultilevel"/>
    <w:tmpl w:val="8D14A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604DA1"/>
    <w:multiLevelType w:val="multilevel"/>
    <w:tmpl w:val="A10E1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47644B"/>
    <w:multiLevelType w:val="hybridMultilevel"/>
    <w:tmpl w:val="BCEA0082"/>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C87C27"/>
    <w:multiLevelType w:val="hybridMultilevel"/>
    <w:tmpl w:val="8E561A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B21EF3"/>
    <w:multiLevelType w:val="hybridMultilevel"/>
    <w:tmpl w:val="1A047AF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240678"/>
    <w:multiLevelType w:val="hybridMultilevel"/>
    <w:tmpl w:val="BB3C65B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22"/>
  </w:num>
  <w:num w:numId="3">
    <w:abstractNumId w:val="8"/>
  </w:num>
  <w:num w:numId="4">
    <w:abstractNumId w:val="3"/>
  </w:num>
  <w:num w:numId="5">
    <w:abstractNumId w:val="4"/>
  </w:num>
  <w:num w:numId="6">
    <w:abstractNumId w:val="18"/>
  </w:num>
  <w:num w:numId="7">
    <w:abstractNumId w:val="6"/>
  </w:num>
  <w:num w:numId="8">
    <w:abstractNumId w:val="7"/>
  </w:num>
  <w:num w:numId="9">
    <w:abstractNumId w:val="21"/>
  </w:num>
  <w:num w:numId="10">
    <w:abstractNumId w:val="10"/>
  </w:num>
  <w:num w:numId="11">
    <w:abstractNumId w:val="0"/>
  </w:num>
  <w:num w:numId="12">
    <w:abstractNumId w:val="15"/>
  </w:num>
  <w:num w:numId="13">
    <w:abstractNumId w:val="11"/>
  </w:num>
  <w:num w:numId="14">
    <w:abstractNumId w:val="26"/>
  </w:num>
  <w:num w:numId="15">
    <w:abstractNumId w:val="13"/>
  </w:num>
  <w:num w:numId="16">
    <w:abstractNumId w:val="16"/>
  </w:num>
  <w:num w:numId="17">
    <w:abstractNumId w:val="20"/>
  </w:num>
  <w:num w:numId="18">
    <w:abstractNumId w:val="23"/>
  </w:num>
  <w:num w:numId="19">
    <w:abstractNumId w:val="19"/>
  </w:num>
  <w:num w:numId="20">
    <w:abstractNumId w:val="17"/>
  </w:num>
  <w:num w:numId="21">
    <w:abstractNumId w:val="24"/>
  </w:num>
  <w:num w:numId="22">
    <w:abstractNumId w:val="25"/>
  </w:num>
  <w:num w:numId="23">
    <w:abstractNumId w:val="1"/>
  </w:num>
  <w:num w:numId="24">
    <w:abstractNumId w:val="27"/>
  </w:num>
  <w:num w:numId="25">
    <w:abstractNumId w:val="12"/>
  </w:num>
  <w:num w:numId="26">
    <w:abstractNumId w:val="9"/>
  </w:num>
  <w:num w:numId="27">
    <w:abstractNumId w:val="14"/>
  </w:num>
  <w:num w:numId="28">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2"/>
  </w:compat>
  <w:rsids>
    <w:rsidRoot w:val="00A1552B"/>
    <w:rsid w:val="00004842"/>
    <w:rsid w:val="00004A58"/>
    <w:rsid w:val="00006864"/>
    <w:rsid w:val="00011285"/>
    <w:rsid w:val="00012029"/>
    <w:rsid w:val="00014C63"/>
    <w:rsid w:val="00021ED3"/>
    <w:rsid w:val="00021FA4"/>
    <w:rsid w:val="000243A2"/>
    <w:rsid w:val="00024E70"/>
    <w:rsid w:val="00025DB2"/>
    <w:rsid w:val="000260D8"/>
    <w:rsid w:val="00033C25"/>
    <w:rsid w:val="0003627F"/>
    <w:rsid w:val="00036E73"/>
    <w:rsid w:val="00037F8F"/>
    <w:rsid w:val="0004034D"/>
    <w:rsid w:val="000448AC"/>
    <w:rsid w:val="00044F06"/>
    <w:rsid w:val="00052296"/>
    <w:rsid w:val="000532A5"/>
    <w:rsid w:val="00054B91"/>
    <w:rsid w:val="00055062"/>
    <w:rsid w:val="00055117"/>
    <w:rsid w:val="000559C5"/>
    <w:rsid w:val="00056AC6"/>
    <w:rsid w:val="00056F9D"/>
    <w:rsid w:val="00062B36"/>
    <w:rsid w:val="00062BF6"/>
    <w:rsid w:val="0006453E"/>
    <w:rsid w:val="00065F4D"/>
    <w:rsid w:val="000668CC"/>
    <w:rsid w:val="00070E2A"/>
    <w:rsid w:val="00072669"/>
    <w:rsid w:val="00072C84"/>
    <w:rsid w:val="0007589C"/>
    <w:rsid w:val="0008141A"/>
    <w:rsid w:val="000846EF"/>
    <w:rsid w:val="000859AB"/>
    <w:rsid w:val="00085D1F"/>
    <w:rsid w:val="00086008"/>
    <w:rsid w:val="00086EEB"/>
    <w:rsid w:val="00096CD5"/>
    <w:rsid w:val="000A357C"/>
    <w:rsid w:val="000A4A50"/>
    <w:rsid w:val="000A6EC0"/>
    <w:rsid w:val="000A7923"/>
    <w:rsid w:val="000A7D89"/>
    <w:rsid w:val="000B14C0"/>
    <w:rsid w:val="000B23AF"/>
    <w:rsid w:val="000B2DC9"/>
    <w:rsid w:val="000B735C"/>
    <w:rsid w:val="000B7C2A"/>
    <w:rsid w:val="000B7E39"/>
    <w:rsid w:val="000C07EC"/>
    <w:rsid w:val="000C29B5"/>
    <w:rsid w:val="000C47AA"/>
    <w:rsid w:val="000C6B57"/>
    <w:rsid w:val="000C792E"/>
    <w:rsid w:val="000D3593"/>
    <w:rsid w:val="000D416B"/>
    <w:rsid w:val="000D4442"/>
    <w:rsid w:val="000D4714"/>
    <w:rsid w:val="000D4FAD"/>
    <w:rsid w:val="000D6AC5"/>
    <w:rsid w:val="000E0BAB"/>
    <w:rsid w:val="000E1AED"/>
    <w:rsid w:val="000E1F44"/>
    <w:rsid w:val="000E25D9"/>
    <w:rsid w:val="000E366E"/>
    <w:rsid w:val="000E7502"/>
    <w:rsid w:val="000F2221"/>
    <w:rsid w:val="000F3271"/>
    <w:rsid w:val="000F36A5"/>
    <w:rsid w:val="000F38D6"/>
    <w:rsid w:val="000F3FBB"/>
    <w:rsid w:val="0010224D"/>
    <w:rsid w:val="001044A3"/>
    <w:rsid w:val="0010573E"/>
    <w:rsid w:val="00106918"/>
    <w:rsid w:val="001069D5"/>
    <w:rsid w:val="00107F2F"/>
    <w:rsid w:val="0011173C"/>
    <w:rsid w:val="001124FC"/>
    <w:rsid w:val="00112A11"/>
    <w:rsid w:val="00114BF3"/>
    <w:rsid w:val="00117BA3"/>
    <w:rsid w:val="001202F5"/>
    <w:rsid w:val="00120A4F"/>
    <w:rsid w:val="00121CBE"/>
    <w:rsid w:val="00123FDC"/>
    <w:rsid w:val="00126A93"/>
    <w:rsid w:val="001300BB"/>
    <w:rsid w:val="00130F0B"/>
    <w:rsid w:val="00131706"/>
    <w:rsid w:val="00132822"/>
    <w:rsid w:val="00132855"/>
    <w:rsid w:val="001366D6"/>
    <w:rsid w:val="00136BD0"/>
    <w:rsid w:val="00137F10"/>
    <w:rsid w:val="00140B85"/>
    <w:rsid w:val="00142542"/>
    <w:rsid w:val="00143709"/>
    <w:rsid w:val="00147B40"/>
    <w:rsid w:val="0015084B"/>
    <w:rsid w:val="00150DF9"/>
    <w:rsid w:val="00151FCE"/>
    <w:rsid w:val="001525B6"/>
    <w:rsid w:val="0015273F"/>
    <w:rsid w:val="0016030E"/>
    <w:rsid w:val="00160817"/>
    <w:rsid w:val="00164653"/>
    <w:rsid w:val="0016668B"/>
    <w:rsid w:val="001705F8"/>
    <w:rsid w:val="00171443"/>
    <w:rsid w:val="0017171D"/>
    <w:rsid w:val="00173272"/>
    <w:rsid w:val="00175E9B"/>
    <w:rsid w:val="00175FC9"/>
    <w:rsid w:val="0017788D"/>
    <w:rsid w:val="00180BCE"/>
    <w:rsid w:val="00181791"/>
    <w:rsid w:val="00181CB1"/>
    <w:rsid w:val="00181FF2"/>
    <w:rsid w:val="0018258E"/>
    <w:rsid w:val="00182A60"/>
    <w:rsid w:val="00183037"/>
    <w:rsid w:val="00183302"/>
    <w:rsid w:val="001852C8"/>
    <w:rsid w:val="00186A2B"/>
    <w:rsid w:val="001878DB"/>
    <w:rsid w:val="00192417"/>
    <w:rsid w:val="00193870"/>
    <w:rsid w:val="001948F8"/>
    <w:rsid w:val="001970CE"/>
    <w:rsid w:val="0019784F"/>
    <w:rsid w:val="00197DD4"/>
    <w:rsid w:val="001A0CF2"/>
    <w:rsid w:val="001A23EB"/>
    <w:rsid w:val="001A34F6"/>
    <w:rsid w:val="001A363C"/>
    <w:rsid w:val="001A41C4"/>
    <w:rsid w:val="001A49D0"/>
    <w:rsid w:val="001A5CCB"/>
    <w:rsid w:val="001B1951"/>
    <w:rsid w:val="001B2AD0"/>
    <w:rsid w:val="001B4B6E"/>
    <w:rsid w:val="001B5B05"/>
    <w:rsid w:val="001B6A86"/>
    <w:rsid w:val="001B6BA5"/>
    <w:rsid w:val="001B7822"/>
    <w:rsid w:val="001C091F"/>
    <w:rsid w:val="001C1396"/>
    <w:rsid w:val="001C2184"/>
    <w:rsid w:val="001C29E3"/>
    <w:rsid w:val="001C47EF"/>
    <w:rsid w:val="001C5332"/>
    <w:rsid w:val="001C63AB"/>
    <w:rsid w:val="001C67BB"/>
    <w:rsid w:val="001D1B9E"/>
    <w:rsid w:val="001D256B"/>
    <w:rsid w:val="001D44E4"/>
    <w:rsid w:val="001D5B67"/>
    <w:rsid w:val="001D63B1"/>
    <w:rsid w:val="001E00E6"/>
    <w:rsid w:val="001E091E"/>
    <w:rsid w:val="001E12F3"/>
    <w:rsid w:val="001E2319"/>
    <w:rsid w:val="001E2AB0"/>
    <w:rsid w:val="001E373E"/>
    <w:rsid w:val="001E3D0D"/>
    <w:rsid w:val="001E3D99"/>
    <w:rsid w:val="001E42A0"/>
    <w:rsid w:val="001E558F"/>
    <w:rsid w:val="001E6FD6"/>
    <w:rsid w:val="001E72AF"/>
    <w:rsid w:val="001F540F"/>
    <w:rsid w:val="001F5FA2"/>
    <w:rsid w:val="001F7202"/>
    <w:rsid w:val="001F7639"/>
    <w:rsid w:val="001F7A6C"/>
    <w:rsid w:val="002003B9"/>
    <w:rsid w:val="00200D29"/>
    <w:rsid w:val="00204E71"/>
    <w:rsid w:val="00204F97"/>
    <w:rsid w:val="0020753A"/>
    <w:rsid w:val="00212ACC"/>
    <w:rsid w:val="0021363C"/>
    <w:rsid w:val="0021703D"/>
    <w:rsid w:val="00223A5C"/>
    <w:rsid w:val="002300A1"/>
    <w:rsid w:val="002331F6"/>
    <w:rsid w:val="00234820"/>
    <w:rsid w:val="0023633A"/>
    <w:rsid w:val="00237520"/>
    <w:rsid w:val="002402A6"/>
    <w:rsid w:val="0024030A"/>
    <w:rsid w:val="002414B1"/>
    <w:rsid w:val="002415AA"/>
    <w:rsid w:val="00244222"/>
    <w:rsid w:val="00244BC7"/>
    <w:rsid w:val="00244C3C"/>
    <w:rsid w:val="002467A0"/>
    <w:rsid w:val="00246F72"/>
    <w:rsid w:val="00252703"/>
    <w:rsid w:val="002533DB"/>
    <w:rsid w:val="0025399D"/>
    <w:rsid w:val="002544C6"/>
    <w:rsid w:val="002548EE"/>
    <w:rsid w:val="00254999"/>
    <w:rsid w:val="002578AC"/>
    <w:rsid w:val="0026090C"/>
    <w:rsid w:val="00261FDA"/>
    <w:rsid w:val="002633B1"/>
    <w:rsid w:val="00263682"/>
    <w:rsid w:val="002637A1"/>
    <w:rsid w:val="00263CDF"/>
    <w:rsid w:val="002715A0"/>
    <w:rsid w:val="00271959"/>
    <w:rsid w:val="00271990"/>
    <w:rsid w:val="00271B36"/>
    <w:rsid w:val="00272C2E"/>
    <w:rsid w:val="00274568"/>
    <w:rsid w:val="00275C8B"/>
    <w:rsid w:val="00276522"/>
    <w:rsid w:val="00280FC3"/>
    <w:rsid w:val="00281051"/>
    <w:rsid w:val="00281F72"/>
    <w:rsid w:val="002853AC"/>
    <w:rsid w:val="00285562"/>
    <w:rsid w:val="00286A93"/>
    <w:rsid w:val="00290CBE"/>
    <w:rsid w:val="002939E6"/>
    <w:rsid w:val="002944CD"/>
    <w:rsid w:val="0029459A"/>
    <w:rsid w:val="002960D1"/>
    <w:rsid w:val="00297727"/>
    <w:rsid w:val="00297C74"/>
    <w:rsid w:val="002A0086"/>
    <w:rsid w:val="002A07DC"/>
    <w:rsid w:val="002A208C"/>
    <w:rsid w:val="002A2DEB"/>
    <w:rsid w:val="002A31BB"/>
    <w:rsid w:val="002A42E4"/>
    <w:rsid w:val="002A60D9"/>
    <w:rsid w:val="002A7363"/>
    <w:rsid w:val="002B0214"/>
    <w:rsid w:val="002B13C5"/>
    <w:rsid w:val="002B5E38"/>
    <w:rsid w:val="002B767D"/>
    <w:rsid w:val="002B7CFD"/>
    <w:rsid w:val="002C14D8"/>
    <w:rsid w:val="002C2C63"/>
    <w:rsid w:val="002C6D2E"/>
    <w:rsid w:val="002C6D36"/>
    <w:rsid w:val="002D240C"/>
    <w:rsid w:val="002D31FC"/>
    <w:rsid w:val="002D51FA"/>
    <w:rsid w:val="002D73F0"/>
    <w:rsid w:val="002E2598"/>
    <w:rsid w:val="002E3F2B"/>
    <w:rsid w:val="002E6A7F"/>
    <w:rsid w:val="002E6D6D"/>
    <w:rsid w:val="002E7015"/>
    <w:rsid w:val="002F0443"/>
    <w:rsid w:val="002F200D"/>
    <w:rsid w:val="002F2080"/>
    <w:rsid w:val="002F257D"/>
    <w:rsid w:val="002F4D27"/>
    <w:rsid w:val="0030158B"/>
    <w:rsid w:val="0030164A"/>
    <w:rsid w:val="00301752"/>
    <w:rsid w:val="0030289F"/>
    <w:rsid w:val="00307893"/>
    <w:rsid w:val="003124E0"/>
    <w:rsid w:val="00312672"/>
    <w:rsid w:val="00313343"/>
    <w:rsid w:val="00313685"/>
    <w:rsid w:val="003140E1"/>
    <w:rsid w:val="00315E49"/>
    <w:rsid w:val="00316301"/>
    <w:rsid w:val="003231C9"/>
    <w:rsid w:val="003247E1"/>
    <w:rsid w:val="003273BB"/>
    <w:rsid w:val="00330670"/>
    <w:rsid w:val="00331EE9"/>
    <w:rsid w:val="003344B0"/>
    <w:rsid w:val="0033516D"/>
    <w:rsid w:val="00336EE4"/>
    <w:rsid w:val="00337324"/>
    <w:rsid w:val="0033769B"/>
    <w:rsid w:val="0033798E"/>
    <w:rsid w:val="00345E9D"/>
    <w:rsid w:val="003465EA"/>
    <w:rsid w:val="003465FF"/>
    <w:rsid w:val="003509C6"/>
    <w:rsid w:val="00350B36"/>
    <w:rsid w:val="003548E0"/>
    <w:rsid w:val="003567A9"/>
    <w:rsid w:val="00357C7D"/>
    <w:rsid w:val="00357DE6"/>
    <w:rsid w:val="00360046"/>
    <w:rsid w:val="0036191D"/>
    <w:rsid w:val="00361D57"/>
    <w:rsid w:val="00362D55"/>
    <w:rsid w:val="00363630"/>
    <w:rsid w:val="00363716"/>
    <w:rsid w:val="00367914"/>
    <w:rsid w:val="00371836"/>
    <w:rsid w:val="00372297"/>
    <w:rsid w:val="00374763"/>
    <w:rsid w:val="00386316"/>
    <w:rsid w:val="0038748C"/>
    <w:rsid w:val="003903EB"/>
    <w:rsid w:val="00390421"/>
    <w:rsid w:val="003918CA"/>
    <w:rsid w:val="00392F8D"/>
    <w:rsid w:val="00393537"/>
    <w:rsid w:val="00393776"/>
    <w:rsid w:val="003937C6"/>
    <w:rsid w:val="00394448"/>
    <w:rsid w:val="003A220F"/>
    <w:rsid w:val="003A2F4F"/>
    <w:rsid w:val="003A4489"/>
    <w:rsid w:val="003A56C0"/>
    <w:rsid w:val="003B00B0"/>
    <w:rsid w:val="003B04B7"/>
    <w:rsid w:val="003B2486"/>
    <w:rsid w:val="003B27DB"/>
    <w:rsid w:val="003B4F27"/>
    <w:rsid w:val="003B6642"/>
    <w:rsid w:val="003B7304"/>
    <w:rsid w:val="003C066E"/>
    <w:rsid w:val="003C1827"/>
    <w:rsid w:val="003C26F9"/>
    <w:rsid w:val="003C337D"/>
    <w:rsid w:val="003C4F56"/>
    <w:rsid w:val="003D01EA"/>
    <w:rsid w:val="003D4F07"/>
    <w:rsid w:val="003D531C"/>
    <w:rsid w:val="003D6675"/>
    <w:rsid w:val="003D68D7"/>
    <w:rsid w:val="003E0A36"/>
    <w:rsid w:val="003E175D"/>
    <w:rsid w:val="003E27EA"/>
    <w:rsid w:val="003E6AE4"/>
    <w:rsid w:val="003E7935"/>
    <w:rsid w:val="003F0572"/>
    <w:rsid w:val="003F0FFD"/>
    <w:rsid w:val="003F21AA"/>
    <w:rsid w:val="003F2AEE"/>
    <w:rsid w:val="003F4354"/>
    <w:rsid w:val="003F53F9"/>
    <w:rsid w:val="003F53FB"/>
    <w:rsid w:val="003F5B75"/>
    <w:rsid w:val="003F639B"/>
    <w:rsid w:val="003F79F2"/>
    <w:rsid w:val="004010D2"/>
    <w:rsid w:val="00401E5A"/>
    <w:rsid w:val="004053EA"/>
    <w:rsid w:val="004070C0"/>
    <w:rsid w:val="00412838"/>
    <w:rsid w:val="00412F99"/>
    <w:rsid w:val="00412FB6"/>
    <w:rsid w:val="00415B41"/>
    <w:rsid w:val="004232D1"/>
    <w:rsid w:val="00425428"/>
    <w:rsid w:val="004266B3"/>
    <w:rsid w:val="00431953"/>
    <w:rsid w:val="00433E20"/>
    <w:rsid w:val="004361E8"/>
    <w:rsid w:val="004441AD"/>
    <w:rsid w:val="00445758"/>
    <w:rsid w:val="00447E78"/>
    <w:rsid w:val="00455050"/>
    <w:rsid w:val="00456A22"/>
    <w:rsid w:val="004571E2"/>
    <w:rsid w:val="00465672"/>
    <w:rsid w:val="00470320"/>
    <w:rsid w:val="004719E3"/>
    <w:rsid w:val="00471F42"/>
    <w:rsid w:val="0047210F"/>
    <w:rsid w:val="00472526"/>
    <w:rsid w:val="00473EAB"/>
    <w:rsid w:val="004744A7"/>
    <w:rsid w:val="00474DD5"/>
    <w:rsid w:val="00475EC0"/>
    <w:rsid w:val="00476999"/>
    <w:rsid w:val="00476E71"/>
    <w:rsid w:val="00476F1D"/>
    <w:rsid w:val="004776D3"/>
    <w:rsid w:val="00483DCC"/>
    <w:rsid w:val="00484CDD"/>
    <w:rsid w:val="004861C6"/>
    <w:rsid w:val="00492756"/>
    <w:rsid w:val="00492B2A"/>
    <w:rsid w:val="00493E6F"/>
    <w:rsid w:val="00493FE8"/>
    <w:rsid w:val="00494955"/>
    <w:rsid w:val="00495980"/>
    <w:rsid w:val="004A13DE"/>
    <w:rsid w:val="004A3545"/>
    <w:rsid w:val="004A3ACB"/>
    <w:rsid w:val="004A3E41"/>
    <w:rsid w:val="004A43E1"/>
    <w:rsid w:val="004A4E5B"/>
    <w:rsid w:val="004A7010"/>
    <w:rsid w:val="004B0DF1"/>
    <w:rsid w:val="004B3B2E"/>
    <w:rsid w:val="004B5EBA"/>
    <w:rsid w:val="004C04FE"/>
    <w:rsid w:val="004C5B29"/>
    <w:rsid w:val="004C753B"/>
    <w:rsid w:val="004C7863"/>
    <w:rsid w:val="004D076D"/>
    <w:rsid w:val="004D3257"/>
    <w:rsid w:val="004D515D"/>
    <w:rsid w:val="004D5B5D"/>
    <w:rsid w:val="004D6BDF"/>
    <w:rsid w:val="004E0668"/>
    <w:rsid w:val="004E1026"/>
    <w:rsid w:val="004E4977"/>
    <w:rsid w:val="004F0339"/>
    <w:rsid w:val="004F06FD"/>
    <w:rsid w:val="004F0DAB"/>
    <w:rsid w:val="004F1A1F"/>
    <w:rsid w:val="004F4B0F"/>
    <w:rsid w:val="004F4DE9"/>
    <w:rsid w:val="004F5555"/>
    <w:rsid w:val="004F575F"/>
    <w:rsid w:val="004F761E"/>
    <w:rsid w:val="00500517"/>
    <w:rsid w:val="005039EC"/>
    <w:rsid w:val="005047D2"/>
    <w:rsid w:val="00505E56"/>
    <w:rsid w:val="0050649A"/>
    <w:rsid w:val="0051074A"/>
    <w:rsid w:val="00510AAC"/>
    <w:rsid w:val="00510E7A"/>
    <w:rsid w:val="00513590"/>
    <w:rsid w:val="005144A5"/>
    <w:rsid w:val="00516AA1"/>
    <w:rsid w:val="005220FE"/>
    <w:rsid w:val="005260DE"/>
    <w:rsid w:val="00526542"/>
    <w:rsid w:val="00530EEB"/>
    <w:rsid w:val="005340BB"/>
    <w:rsid w:val="005349CE"/>
    <w:rsid w:val="00535206"/>
    <w:rsid w:val="00535209"/>
    <w:rsid w:val="00535D28"/>
    <w:rsid w:val="00535EA0"/>
    <w:rsid w:val="00537F8B"/>
    <w:rsid w:val="00540ADB"/>
    <w:rsid w:val="005410F6"/>
    <w:rsid w:val="00541B76"/>
    <w:rsid w:val="00543482"/>
    <w:rsid w:val="00544B8A"/>
    <w:rsid w:val="005463F6"/>
    <w:rsid w:val="00547175"/>
    <w:rsid w:val="00550CF6"/>
    <w:rsid w:val="00552E0A"/>
    <w:rsid w:val="005536C3"/>
    <w:rsid w:val="00553706"/>
    <w:rsid w:val="005559AC"/>
    <w:rsid w:val="00556130"/>
    <w:rsid w:val="005579A9"/>
    <w:rsid w:val="00562A3E"/>
    <w:rsid w:val="005643DE"/>
    <w:rsid w:val="00564D6A"/>
    <w:rsid w:val="00566200"/>
    <w:rsid w:val="00570FAF"/>
    <w:rsid w:val="005727AD"/>
    <w:rsid w:val="005738A2"/>
    <w:rsid w:val="005769F4"/>
    <w:rsid w:val="00577157"/>
    <w:rsid w:val="005812D9"/>
    <w:rsid w:val="00582D5C"/>
    <w:rsid w:val="00583853"/>
    <w:rsid w:val="00584423"/>
    <w:rsid w:val="00584E11"/>
    <w:rsid w:val="00585A82"/>
    <w:rsid w:val="00591649"/>
    <w:rsid w:val="00592E0D"/>
    <w:rsid w:val="00594454"/>
    <w:rsid w:val="00596F68"/>
    <w:rsid w:val="00597957"/>
    <w:rsid w:val="005A0430"/>
    <w:rsid w:val="005A0D64"/>
    <w:rsid w:val="005A6404"/>
    <w:rsid w:val="005A7947"/>
    <w:rsid w:val="005A7FC2"/>
    <w:rsid w:val="005B023E"/>
    <w:rsid w:val="005B0C6A"/>
    <w:rsid w:val="005B28B8"/>
    <w:rsid w:val="005B37EA"/>
    <w:rsid w:val="005B3EA2"/>
    <w:rsid w:val="005B4CB1"/>
    <w:rsid w:val="005C041E"/>
    <w:rsid w:val="005C09D3"/>
    <w:rsid w:val="005C2701"/>
    <w:rsid w:val="005C285F"/>
    <w:rsid w:val="005C4923"/>
    <w:rsid w:val="005C6BB0"/>
    <w:rsid w:val="005D170C"/>
    <w:rsid w:val="005D1D1D"/>
    <w:rsid w:val="005D61AD"/>
    <w:rsid w:val="005D6201"/>
    <w:rsid w:val="005D7EA2"/>
    <w:rsid w:val="005D7F9A"/>
    <w:rsid w:val="005E265A"/>
    <w:rsid w:val="005E374D"/>
    <w:rsid w:val="005E5F56"/>
    <w:rsid w:val="005E629B"/>
    <w:rsid w:val="005E6742"/>
    <w:rsid w:val="005F2E87"/>
    <w:rsid w:val="005F448D"/>
    <w:rsid w:val="005F4A5B"/>
    <w:rsid w:val="005F591C"/>
    <w:rsid w:val="00600239"/>
    <w:rsid w:val="0060456E"/>
    <w:rsid w:val="0060476C"/>
    <w:rsid w:val="00605792"/>
    <w:rsid w:val="00606D22"/>
    <w:rsid w:val="00607F2B"/>
    <w:rsid w:val="00610946"/>
    <w:rsid w:val="00610EA4"/>
    <w:rsid w:val="00611C20"/>
    <w:rsid w:val="00614364"/>
    <w:rsid w:val="006147E5"/>
    <w:rsid w:val="0062089F"/>
    <w:rsid w:val="00622F4E"/>
    <w:rsid w:val="00623317"/>
    <w:rsid w:val="00623656"/>
    <w:rsid w:val="00624E43"/>
    <w:rsid w:val="00624EE5"/>
    <w:rsid w:val="00626909"/>
    <w:rsid w:val="00627408"/>
    <w:rsid w:val="00631777"/>
    <w:rsid w:val="00633DB5"/>
    <w:rsid w:val="00634F75"/>
    <w:rsid w:val="00635BD1"/>
    <w:rsid w:val="006434DD"/>
    <w:rsid w:val="006440BA"/>
    <w:rsid w:val="006454D0"/>
    <w:rsid w:val="00645B83"/>
    <w:rsid w:val="006471BF"/>
    <w:rsid w:val="00647562"/>
    <w:rsid w:val="00651294"/>
    <w:rsid w:val="006520A0"/>
    <w:rsid w:val="00653079"/>
    <w:rsid w:val="00653BC2"/>
    <w:rsid w:val="00655DDC"/>
    <w:rsid w:val="00656235"/>
    <w:rsid w:val="00656F70"/>
    <w:rsid w:val="0065740F"/>
    <w:rsid w:val="00661816"/>
    <w:rsid w:val="00663BB0"/>
    <w:rsid w:val="00665DF8"/>
    <w:rsid w:val="0067060A"/>
    <w:rsid w:val="006735B0"/>
    <w:rsid w:val="00675496"/>
    <w:rsid w:val="00676A18"/>
    <w:rsid w:val="00685EA5"/>
    <w:rsid w:val="0069052A"/>
    <w:rsid w:val="006907BF"/>
    <w:rsid w:val="0069113F"/>
    <w:rsid w:val="00691BC9"/>
    <w:rsid w:val="00693628"/>
    <w:rsid w:val="00695BBA"/>
    <w:rsid w:val="00696259"/>
    <w:rsid w:val="0069767E"/>
    <w:rsid w:val="006A060D"/>
    <w:rsid w:val="006A2B59"/>
    <w:rsid w:val="006A56D3"/>
    <w:rsid w:val="006A5D0B"/>
    <w:rsid w:val="006A6209"/>
    <w:rsid w:val="006A6787"/>
    <w:rsid w:val="006A6A27"/>
    <w:rsid w:val="006A6BAF"/>
    <w:rsid w:val="006A7050"/>
    <w:rsid w:val="006B0854"/>
    <w:rsid w:val="006B239F"/>
    <w:rsid w:val="006B50B7"/>
    <w:rsid w:val="006B6ECE"/>
    <w:rsid w:val="006C230E"/>
    <w:rsid w:val="006C3030"/>
    <w:rsid w:val="006D0BAD"/>
    <w:rsid w:val="006D2AF6"/>
    <w:rsid w:val="006D416B"/>
    <w:rsid w:val="006D5C54"/>
    <w:rsid w:val="006D5D2E"/>
    <w:rsid w:val="006D6836"/>
    <w:rsid w:val="006D6E57"/>
    <w:rsid w:val="006D7992"/>
    <w:rsid w:val="006E3A59"/>
    <w:rsid w:val="006E5C83"/>
    <w:rsid w:val="006E5D9D"/>
    <w:rsid w:val="006E5FD4"/>
    <w:rsid w:val="006E6046"/>
    <w:rsid w:val="006E70C2"/>
    <w:rsid w:val="006F12BA"/>
    <w:rsid w:val="006F16A1"/>
    <w:rsid w:val="006F378F"/>
    <w:rsid w:val="006F4B2E"/>
    <w:rsid w:val="006F5C28"/>
    <w:rsid w:val="00701BAF"/>
    <w:rsid w:val="00705BF3"/>
    <w:rsid w:val="00706C14"/>
    <w:rsid w:val="00712721"/>
    <w:rsid w:val="0071387C"/>
    <w:rsid w:val="00713B0B"/>
    <w:rsid w:val="00723048"/>
    <w:rsid w:val="007231F7"/>
    <w:rsid w:val="00726415"/>
    <w:rsid w:val="007308C9"/>
    <w:rsid w:val="00730AAE"/>
    <w:rsid w:val="00731CDC"/>
    <w:rsid w:val="00735885"/>
    <w:rsid w:val="00736A89"/>
    <w:rsid w:val="007372EF"/>
    <w:rsid w:val="00741931"/>
    <w:rsid w:val="00741EC7"/>
    <w:rsid w:val="00743F26"/>
    <w:rsid w:val="00751576"/>
    <w:rsid w:val="00752246"/>
    <w:rsid w:val="00752A25"/>
    <w:rsid w:val="007568CD"/>
    <w:rsid w:val="00760BF8"/>
    <w:rsid w:val="0076178F"/>
    <w:rsid w:val="0076434D"/>
    <w:rsid w:val="00764446"/>
    <w:rsid w:val="00770B73"/>
    <w:rsid w:val="00771A7E"/>
    <w:rsid w:val="00771FBC"/>
    <w:rsid w:val="00775CB4"/>
    <w:rsid w:val="00776673"/>
    <w:rsid w:val="007766BF"/>
    <w:rsid w:val="00776C89"/>
    <w:rsid w:val="007770DB"/>
    <w:rsid w:val="0077785A"/>
    <w:rsid w:val="007853A9"/>
    <w:rsid w:val="00790949"/>
    <w:rsid w:val="00790B57"/>
    <w:rsid w:val="00792141"/>
    <w:rsid w:val="0079225C"/>
    <w:rsid w:val="007925EC"/>
    <w:rsid w:val="00794A44"/>
    <w:rsid w:val="00795806"/>
    <w:rsid w:val="00795B23"/>
    <w:rsid w:val="00795CBC"/>
    <w:rsid w:val="00796204"/>
    <w:rsid w:val="007A0477"/>
    <w:rsid w:val="007A1B61"/>
    <w:rsid w:val="007A1CD0"/>
    <w:rsid w:val="007A2840"/>
    <w:rsid w:val="007A3187"/>
    <w:rsid w:val="007A32C2"/>
    <w:rsid w:val="007A3882"/>
    <w:rsid w:val="007A3B11"/>
    <w:rsid w:val="007A6517"/>
    <w:rsid w:val="007A7887"/>
    <w:rsid w:val="007B3586"/>
    <w:rsid w:val="007B4298"/>
    <w:rsid w:val="007B4E84"/>
    <w:rsid w:val="007C04D8"/>
    <w:rsid w:val="007C10F9"/>
    <w:rsid w:val="007C14C6"/>
    <w:rsid w:val="007C5C95"/>
    <w:rsid w:val="007C6393"/>
    <w:rsid w:val="007C6B5F"/>
    <w:rsid w:val="007C70C0"/>
    <w:rsid w:val="007C715B"/>
    <w:rsid w:val="007C717A"/>
    <w:rsid w:val="007D0690"/>
    <w:rsid w:val="007D2BB2"/>
    <w:rsid w:val="007D2F73"/>
    <w:rsid w:val="007D4B97"/>
    <w:rsid w:val="007D6A13"/>
    <w:rsid w:val="007E14B0"/>
    <w:rsid w:val="007E18BF"/>
    <w:rsid w:val="007E56BC"/>
    <w:rsid w:val="007F11B7"/>
    <w:rsid w:val="007F1BCC"/>
    <w:rsid w:val="007F4618"/>
    <w:rsid w:val="007F4E37"/>
    <w:rsid w:val="007F6262"/>
    <w:rsid w:val="007F7D6D"/>
    <w:rsid w:val="008027C2"/>
    <w:rsid w:val="00802DEA"/>
    <w:rsid w:val="0080518E"/>
    <w:rsid w:val="008058B3"/>
    <w:rsid w:val="0080783F"/>
    <w:rsid w:val="00810D2C"/>
    <w:rsid w:val="00811063"/>
    <w:rsid w:val="00811FDD"/>
    <w:rsid w:val="0081354F"/>
    <w:rsid w:val="0082024B"/>
    <w:rsid w:val="00822608"/>
    <w:rsid w:val="00823085"/>
    <w:rsid w:val="00823814"/>
    <w:rsid w:val="00826BF5"/>
    <w:rsid w:val="00826F9A"/>
    <w:rsid w:val="00827F05"/>
    <w:rsid w:val="008315C8"/>
    <w:rsid w:val="00833F70"/>
    <w:rsid w:val="0083550C"/>
    <w:rsid w:val="008377A2"/>
    <w:rsid w:val="00837F86"/>
    <w:rsid w:val="00841B1C"/>
    <w:rsid w:val="00842E69"/>
    <w:rsid w:val="00843DE3"/>
    <w:rsid w:val="0084494C"/>
    <w:rsid w:val="00844E6A"/>
    <w:rsid w:val="00846EA0"/>
    <w:rsid w:val="008509BD"/>
    <w:rsid w:val="00850A70"/>
    <w:rsid w:val="00851B28"/>
    <w:rsid w:val="0085250D"/>
    <w:rsid w:val="0085273E"/>
    <w:rsid w:val="00853F48"/>
    <w:rsid w:val="00854D49"/>
    <w:rsid w:val="00855BF2"/>
    <w:rsid w:val="00855CA9"/>
    <w:rsid w:val="008605DF"/>
    <w:rsid w:val="00862206"/>
    <w:rsid w:val="00862658"/>
    <w:rsid w:val="0086530A"/>
    <w:rsid w:val="0086556A"/>
    <w:rsid w:val="00867971"/>
    <w:rsid w:val="00870B75"/>
    <w:rsid w:val="00874355"/>
    <w:rsid w:val="00874452"/>
    <w:rsid w:val="0087460A"/>
    <w:rsid w:val="00874650"/>
    <w:rsid w:val="008756E2"/>
    <w:rsid w:val="00877F6C"/>
    <w:rsid w:val="00880963"/>
    <w:rsid w:val="00883141"/>
    <w:rsid w:val="008839E5"/>
    <w:rsid w:val="008855FA"/>
    <w:rsid w:val="008856E5"/>
    <w:rsid w:val="00885709"/>
    <w:rsid w:val="008877BA"/>
    <w:rsid w:val="00887DDD"/>
    <w:rsid w:val="008907F0"/>
    <w:rsid w:val="00895901"/>
    <w:rsid w:val="00896C40"/>
    <w:rsid w:val="008A2336"/>
    <w:rsid w:val="008A5A1A"/>
    <w:rsid w:val="008A656A"/>
    <w:rsid w:val="008A6E14"/>
    <w:rsid w:val="008A70BA"/>
    <w:rsid w:val="008A7C01"/>
    <w:rsid w:val="008B44F5"/>
    <w:rsid w:val="008B4664"/>
    <w:rsid w:val="008B532B"/>
    <w:rsid w:val="008B5615"/>
    <w:rsid w:val="008B6B89"/>
    <w:rsid w:val="008C0FDD"/>
    <w:rsid w:val="008C1C7C"/>
    <w:rsid w:val="008C3D2C"/>
    <w:rsid w:val="008C64AA"/>
    <w:rsid w:val="008C6A74"/>
    <w:rsid w:val="008C7A50"/>
    <w:rsid w:val="008C7A93"/>
    <w:rsid w:val="008D275A"/>
    <w:rsid w:val="008D5F3C"/>
    <w:rsid w:val="008D6D8F"/>
    <w:rsid w:val="008E08F3"/>
    <w:rsid w:val="008E31D0"/>
    <w:rsid w:val="008E40E7"/>
    <w:rsid w:val="008E5627"/>
    <w:rsid w:val="008E6F72"/>
    <w:rsid w:val="008E7B51"/>
    <w:rsid w:val="008F0220"/>
    <w:rsid w:val="008F180E"/>
    <w:rsid w:val="008F3F46"/>
    <w:rsid w:val="008F3FC9"/>
    <w:rsid w:val="008F4FE8"/>
    <w:rsid w:val="009004B0"/>
    <w:rsid w:val="0090095B"/>
    <w:rsid w:val="0090113B"/>
    <w:rsid w:val="00901648"/>
    <w:rsid w:val="00902F85"/>
    <w:rsid w:val="00903B80"/>
    <w:rsid w:val="00907D65"/>
    <w:rsid w:val="00910487"/>
    <w:rsid w:val="00911CDA"/>
    <w:rsid w:val="00913AD2"/>
    <w:rsid w:val="00915AB2"/>
    <w:rsid w:val="00915F6B"/>
    <w:rsid w:val="00916A3A"/>
    <w:rsid w:val="009211F5"/>
    <w:rsid w:val="009212FD"/>
    <w:rsid w:val="00921A16"/>
    <w:rsid w:val="00921BD0"/>
    <w:rsid w:val="00922D92"/>
    <w:rsid w:val="009237F0"/>
    <w:rsid w:val="00924918"/>
    <w:rsid w:val="00925D4A"/>
    <w:rsid w:val="00926148"/>
    <w:rsid w:val="00926F35"/>
    <w:rsid w:val="009277EB"/>
    <w:rsid w:val="0093052C"/>
    <w:rsid w:val="00930CEE"/>
    <w:rsid w:val="00934491"/>
    <w:rsid w:val="0093496E"/>
    <w:rsid w:val="009404F5"/>
    <w:rsid w:val="00942506"/>
    <w:rsid w:val="00945D67"/>
    <w:rsid w:val="00950C9F"/>
    <w:rsid w:val="009511DA"/>
    <w:rsid w:val="009515B1"/>
    <w:rsid w:val="009567FE"/>
    <w:rsid w:val="009574B5"/>
    <w:rsid w:val="00960572"/>
    <w:rsid w:val="00961E61"/>
    <w:rsid w:val="009632C8"/>
    <w:rsid w:val="00965482"/>
    <w:rsid w:val="00967A66"/>
    <w:rsid w:val="00971A86"/>
    <w:rsid w:val="00972144"/>
    <w:rsid w:val="009742EC"/>
    <w:rsid w:val="0097464A"/>
    <w:rsid w:val="00975298"/>
    <w:rsid w:val="00981570"/>
    <w:rsid w:val="00982759"/>
    <w:rsid w:val="0098277D"/>
    <w:rsid w:val="009855EE"/>
    <w:rsid w:val="0099508A"/>
    <w:rsid w:val="00995284"/>
    <w:rsid w:val="00997E80"/>
    <w:rsid w:val="009A2399"/>
    <w:rsid w:val="009A3BB1"/>
    <w:rsid w:val="009A43D5"/>
    <w:rsid w:val="009A4CD3"/>
    <w:rsid w:val="009A677E"/>
    <w:rsid w:val="009A6976"/>
    <w:rsid w:val="009B0ECD"/>
    <w:rsid w:val="009B497A"/>
    <w:rsid w:val="009B5152"/>
    <w:rsid w:val="009B5767"/>
    <w:rsid w:val="009B7D4C"/>
    <w:rsid w:val="009C0211"/>
    <w:rsid w:val="009C1225"/>
    <w:rsid w:val="009C1C94"/>
    <w:rsid w:val="009C23F7"/>
    <w:rsid w:val="009C3815"/>
    <w:rsid w:val="009D0D1A"/>
    <w:rsid w:val="009D1799"/>
    <w:rsid w:val="009D204A"/>
    <w:rsid w:val="009D2B0F"/>
    <w:rsid w:val="009D4E6E"/>
    <w:rsid w:val="009D66F2"/>
    <w:rsid w:val="009D6E3B"/>
    <w:rsid w:val="009D7145"/>
    <w:rsid w:val="009D759D"/>
    <w:rsid w:val="009E36AA"/>
    <w:rsid w:val="009E61B7"/>
    <w:rsid w:val="009E6834"/>
    <w:rsid w:val="009E6F29"/>
    <w:rsid w:val="009F0A66"/>
    <w:rsid w:val="009F2B5E"/>
    <w:rsid w:val="009F352E"/>
    <w:rsid w:val="009F3994"/>
    <w:rsid w:val="009F589F"/>
    <w:rsid w:val="00A00D81"/>
    <w:rsid w:val="00A01BE6"/>
    <w:rsid w:val="00A01D6B"/>
    <w:rsid w:val="00A02F96"/>
    <w:rsid w:val="00A0714D"/>
    <w:rsid w:val="00A12073"/>
    <w:rsid w:val="00A1302B"/>
    <w:rsid w:val="00A13AED"/>
    <w:rsid w:val="00A154DE"/>
    <w:rsid w:val="00A1552B"/>
    <w:rsid w:val="00A164E3"/>
    <w:rsid w:val="00A16BD3"/>
    <w:rsid w:val="00A17FCB"/>
    <w:rsid w:val="00A22F7C"/>
    <w:rsid w:val="00A2527F"/>
    <w:rsid w:val="00A3065C"/>
    <w:rsid w:val="00A3105B"/>
    <w:rsid w:val="00A31B1D"/>
    <w:rsid w:val="00A3325E"/>
    <w:rsid w:val="00A34312"/>
    <w:rsid w:val="00A350C8"/>
    <w:rsid w:val="00A35B19"/>
    <w:rsid w:val="00A37FC5"/>
    <w:rsid w:val="00A40F85"/>
    <w:rsid w:val="00A43BCC"/>
    <w:rsid w:val="00A47803"/>
    <w:rsid w:val="00A54AC2"/>
    <w:rsid w:val="00A55208"/>
    <w:rsid w:val="00A55FA6"/>
    <w:rsid w:val="00A5736B"/>
    <w:rsid w:val="00A60445"/>
    <w:rsid w:val="00A6142F"/>
    <w:rsid w:val="00A62B52"/>
    <w:rsid w:val="00A632B4"/>
    <w:rsid w:val="00A6378A"/>
    <w:rsid w:val="00A669BB"/>
    <w:rsid w:val="00A70FFA"/>
    <w:rsid w:val="00A71996"/>
    <w:rsid w:val="00A71EE3"/>
    <w:rsid w:val="00A73C31"/>
    <w:rsid w:val="00A75615"/>
    <w:rsid w:val="00A76092"/>
    <w:rsid w:val="00A768B4"/>
    <w:rsid w:val="00A7701B"/>
    <w:rsid w:val="00A81A66"/>
    <w:rsid w:val="00A82176"/>
    <w:rsid w:val="00A82FDE"/>
    <w:rsid w:val="00A830BA"/>
    <w:rsid w:val="00A8697B"/>
    <w:rsid w:val="00A8705B"/>
    <w:rsid w:val="00A87092"/>
    <w:rsid w:val="00A916C7"/>
    <w:rsid w:val="00A91F95"/>
    <w:rsid w:val="00A941B3"/>
    <w:rsid w:val="00A94221"/>
    <w:rsid w:val="00A946C5"/>
    <w:rsid w:val="00AA07F1"/>
    <w:rsid w:val="00AA3DD6"/>
    <w:rsid w:val="00AA6C32"/>
    <w:rsid w:val="00AA709C"/>
    <w:rsid w:val="00AA78BE"/>
    <w:rsid w:val="00AA7A02"/>
    <w:rsid w:val="00AB0ACF"/>
    <w:rsid w:val="00AB13A3"/>
    <w:rsid w:val="00AB5424"/>
    <w:rsid w:val="00AC43BC"/>
    <w:rsid w:val="00AC51DF"/>
    <w:rsid w:val="00AD0509"/>
    <w:rsid w:val="00AD1EB5"/>
    <w:rsid w:val="00AD213F"/>
    <w:rsid w:val="00AD279F"/>
    <w:rsid w:val="00AD2B2E"/>
    <w:rsid w:val="00AD4DA2"/>
    <w:rsid w:val="00AD4F9C"/>
    <w:rsid w:val="00AD66D5"/>
    <w:rsid w:val="00AD70C4"/>
    <w:rsid w:val="00AD7A00"/>
    <w:rsid w:val="00AE0676"/>
    <w:rsid w:val="00AE1927"/>
    <w:rsid w:val="00AE2AC7"/>
    <w:rsid w:val="00AE2F5B"/>
    <w:rsid w:val="00AE461A"/>
    <w:rsid w:val="00AE62D1"/>
    <w:rsid w:val="00AE6BE3"/>
    <w:rsid w:val="00AE7208"/>
    <w:rsid w:val="00AE7B8D"/>
    <w:rsid w:val="00AE7E41"/>
    <w:rsid w:val="00AE7FDB"/>
    <w:rsid w:val="00AF17BF"/>
    <w:rsid w:val="00AF2082"/>
    <w:rsid w:val="00AF472F"/>
    <w:rsid w:val="00AF4CB0"/>
    <w:rsid w:val="00AF5258"/>
    <w:rsid w:val="00AF5556"/>
    <w:rsid w:val="00AF559C"/>
    <w:rsid w:val="00B01539"/>
    <w:rsid w:val="00B02279"/>
    <w:rsid w:val="00B04F36"/>
    <w:rsid w:val="00B101C9"/>
    <w:rsid w:val="00B10C03"/>
    <w:rsid w:val="00B12B2F"/>
    <w:rsid w:val="00B17987"/>
    <w:rsid w:val="00B20FC5"/>
    <w:rsid w:val="00B21C7F"/>
    <w:rsid w:val="00B21DA5"/>
    <w:rsid w:val="00B22F3D"/>
    <w:rsid w:val="00B242E7"/>
    <w:rsid w:val="00B267A3"/>
    <w:rsid w:val="00B34183"/>
    <w:rsid w:val="00B36BB5"/>
    <w:rsid w:val="00B42C79"/>
    <w:rsid w:val="00B43B85"/>
    <w:rsid w:val="00B44F12"/>
    <w:rsid w:val="00B45841"/>
    <w:rsid w:val="00B45989"/>
    <w:rsid w:val="00B45B49"/>
    <w:rsid w:val="00B465A4"/>
    <w:rsid w:val="00B46EF4"/>
    <w:rsid w:val="00B50810"/>
    <w:rsid w:val="00B50D17"/>
    <w:rsid w:val="00B54A0D"/>
    <w:rsid w:val="00B558F9"/>
    <w:rsid w:val="00B559C4"/>
    <w:rsid w:val="00B5795F"/>
    <w:rsid w:val="00B57BD3"/>
    <w:rsid w:val="00B57E61"/>
    <w:rsid w:val="00B62468"/>
    <w:rsid w:val="00B64C3B"/>
    <w:rsid w:val="00B661BC"/>
    <w:rsid w:val="00B666A9"/>
    <w:rsid w:val="00B67705"/>
    <w:rsid w:val="00B679D7"/>
    <w:rsid w:val="00B71D73"/>
    <w:rsid w:val="00B73BE2"/>
    <w:rsid w:val="00B76252"/>
    <w:rsid w:val="00B77167"/>
    <w:rsid w:val="00B774CB"/>
    <w:rsid w:val="00B84421"/>
    <w:rsid w:val="00B8545D"/>
    <w:rsid w:val="00B90319"/>
    <w:rsid w:val="00B927DA"/>
    <w:rsid w:val="00B9586A"/>
    <w:rsid w:val="00BA7610"/>
    <w:rsid w:val="00BA7629"/>
    <w:rsid w:val="00BA7B99"/>
    <w:rsid w:val="00BB00B0"/>
    <w:rsid w:val="00BB0C7D"/>
    <w:rsid w:val="00BB245A"/>
    <w:rsid w:val="00BB2EC4"/>
    <w:rsid w:val="00BB3280"/>
    <w:rsid w:val="00BB5DB5"/>
    <w:rsid w:val="00BB731C"/>
    <w:rsid w:val="00BC0523"/>
    <w:rsid w:val="00BC2FB6"/>
    <w:rsid w:val="00BC3762"/>
    <w:rsid w:val="00BC3A4F"/>
    <w:rsid w:val="00BC4DAE"/>
    <w:rsid w:val="00BD46BA"/>
    <w:rsid w:val="00BD472E"/>
    <w:rsid w:val="00BD7271"/>
    <w:rsid w:val="00BD785F"/>
    <w:rsid w:val="00BE0BDC"/>
    <w:rsid w:val="00BE2F1C"/>
    <w:rsid w:val="00BE3A74"/>
    <w:rsid w:val="00BE406D"/>
    <w:rsid w:val="00BF0D80"/>
    <w:rsid w:val="00BF0FD1"/>
    <w:rsid w:val="00BF7A17"/>
    <w:rsid w:val="00C027A3"/>
    <w:rsid w:val="00C10F94"/>
    <w:rsid w:val="00C12328"/>
    <w:rsid w:val="00C1262D"/>
    <w:rsid w:val="00C12B2F"/>
    <w:rsid w:val="00C13383"/>
    <w:rsid w:val="00C15867"/>
    <w:rsid w:val="00C20458"/>
    <w:rsid w:val="00C20469"/>
    <w:rsid w:val="00C2118D"/>
    <w:rsid w:val="00C211F1"/>
    <w:rsid w:val="00C23010"/>
    <w:rsid w:val="00C23E66"/>
    <w:rsid w:val="00C25923"/>
    <w:rsid w:val="00C26060"/>
    <w:rsid w:val="00C277E6"/>
    <w:rsid w:val="00C32F2B"/>
    <w:rsid w:val="00C35AF8"/>
    <w:rsid w:val="00C373B9"/>
    <w:rsid w:val="00C37776"/>
    <w:rsid w:val="00C41FA2"/>
    <w:rsid w:val="00C42C7A"/>
    <w:rsid w:val="00C44412"/>
    <w:rsid w:val="00C572DC"/>
    <w:rsid w:val="00C62A2E"/>
    <w:rsid w:val="00C652E9"/>
    <w:rsid w:val="00C654F0"/>
    <w:rsid w:val="00C65E8B"/>
    <w:rsid w:val="00C70A66"/>
    <w:rsid w:val="00C70B63"/>
    <w:rsid w:val="00C72276"/>
    <w:rsid w:val="00C73A70"/>
    <w:rsid w:val="00C74818"/>
    <w:rsid w:val="00C76422"/>
    <w:rsid w:val="00C80497"/>
    <w:rsid w:val="00C81FEC"/>
    <w:rsid w:val="00C838A9"/>
    <w:rsid w:val="00C84C4B"/>
    <w:rsid w:val="00C933F0"/>
    <w:rsid w:val="00C978BB"/>
    <w:rsid w:val="00C97990"/>
    <w:rsid w:val="00CA47A4"/>
    <w:rsid w:val="00CA5052"/>
    <w:rsid w:val="00CA6AD6"/>
    <w:rsid w:val="00CA7377"/>
    <w:rsid w:val="00CB3B87"/>
    <w:rsid w:val="00CB613E"/>
    <w:rsid w:val="00CC18B8"/>
    <w:rsid w:val="00CC504D"/>
    <w:rsid w:val="00CC622C"/>
    <w:rsid w:val="00CD045A"/>
    <w:rsid w:val="00CD0C2F"/>
    <w:rsid w:val="00CD4037"/>
    <w:rsid w:val="00CD497F"/>
    <w:rsid w:val="00CD51C5"/>
    <w:rsid w:val="00CD601A"/>
    <w:rsid w:val="00CD692A"/>
    <w:rsid w:val="00CE1EEF"/>
    <w:rsid w:val="00CE57B1"/>
    <w:rsid w:val="00CE6AFB"/>
    <w:rsid w:val="00CF085A"/>
    <w:rsid w:val="00CF1FC6"/>
    <w:rsid w:val="00CF5281"/>
    <w:rsid w:val="00CF56B2"/>
    <w:rsid w:val="00D01970"/>
    <w:rsid w:val="00D0252B"/>
    <w:rsid w:val="00D07417"/>
    <w:rsid w:val="00D1016A"/>
    <w:rsid w:val="00D104E9"/>
    <w:rsid w:val="00D11139"/>
    <w:rsid w:val="00D11966"/>
    <w:rsid w:val="00D1581D"/>
    <w:rsid w:val="00D15FE7"/>
    <w:rsid w:val="00D173C7"/>
    <w:rsid w:val="00D2269D"/>
    <w:rsid w:val="00D22FB3"/>
    <w:rsid w:val="00D245E6"/>
    <w:rsid w:val="00D2721F"/>
    <w:rsid w:val="00D2755B"/>
    <w:rsid w:val="00D3000F"/>
    <w:rsid w:val="00D30717"/>
    <w:rsid w:val="00D31173"/>
    <w:rsid w:val="00D32951"/>
    <w:rsid w:val="00D336A5"/>
    <w:rsid w:val="00D339B9"/>
    <w:rsid w:val="00D35088"/>
    <w:rsid w:val="00D35096"/>
    <w:rsid w:val="00D40406"/>
    <w:rsid w:val="00D419B8"/>
    <w:rsid w:val="00D44026"/>
    <w:rsid w:val="00D44E0C"/>
    <w:rsid w:val="00D45CC6"/>
    <w:rsid w:val="00D4647C"/>
    <w:rsid w:val="00D46486"/>
    <w:rsid w:val="00D50745"/>
    <w:rsid w:val="00D50C87"/>
    <w:rsid w:val="00D52113"/>
    <w:rsid w:val="00D55BEE"/>
    <w:rsid w:val="00D62012"/>
    <w:rsid w:val="00D62BB1"/>
    <w:rsid w:val="00D654DD"/>
    <w:rsid w:val="00D662BF"/>
    <w:rsid w:val="00D66931"/>
    <w:rsid w:val="00D66C7F"/>
    <w:rsid w:val="00D724FA"/>
    <w:rsid w:val="00D731E3"/>
    <w:rsid w:val="00D739A2"/>
    <w:rsid w:val="00D7571C"/>
    <w:rsid w:val="00D773EB"/>
    <w:rsid w:val="00D81189"/>
    <w:rsid w:val="00D830EE"/>
    <w:rsid w:val="00D83CD4"/>
    <w:rsid w:val="00D8443C"/>
    <w:rsid w:val="00D8620E"/>
    <w:rsid w:val="00D8759F"/>
    <w:rsid w:val="00D9301E"/>
    <w:rsid w:val="00D93261"/>
    <w:rsid w:val="00DA0BC4"/>
    <w:rsid w:val="00DA261A"/>
    <w:rsid w:val="00DA38BC"/>
    <w:rsid w:val="00DA42E8"/>
    <w:rsid w:val="00DA470F"/>
    <w:rsid w:val="00DA6CBA"/>
    <w:rsid w:val="00DA7B10"/>
    <w:rsid w:val="00DB04CC"/>
    <w:rsid w:val="00DB11FD"/>
    <w:rsid w:val="00DB1C72"/>
    <w:rsid w:val="00DB3CF6"/>
    <w:rsid w:val="00DB5F23"/>
    <w:rsid w:val="00DB604C"/>
    <w:rsid w:val="00DB652D"/>
    <w:rsid w:val="00DB74F9"/>
    <w:rsid w:val="00DC3A4F"/>
    <w:rsid w:val="00DC5F10"/>
    <w:rsid w:val="00DD0EC2"/>
    <w:rsid w:val="00DD10DA"/>
    <w:rsid w:val="00DD1FAB"/>
    <w:rsid w:val="00DD3AA1"/>
    <w:rsid w:val="00DD5938"/>
    <w:rsid w:val="00DD6B01"/>
    <w:rsid w:val="00DE01FD"/>
    <w:rsid w:val="00DE0956"/>
    <w:rsid w:val="00DE3739"/>
    <w:rsid w:val="00DF1033"/>
    <w:rsid w:val="00DF139F"/>
    <w:rsid w:val="00DF617E"/>
    <w:rsid w:val="00E00232"/>
    <w:rsid w:val="00E033CC"/>
    <w:rsid w:val="00E03779"/>
    <w:rsid w:val="00E05A98"/>
    <w:rsid w:val="00E05F5E"/>
    <w:rsid w:val="00E06D22"/>
    <w:rsid w:val="00E10E9E"/>
    <w:rsid w:val="00E112EC"/>
    <w:rsid w:val="00E122E0"/>
    <w:rsid w:val="00E12A2E"/>
    <w:rsid w:val="00E130EE"/>
    <w:rsid w:val="00E13B89"/>
    <w:rsid w:val="00E13FAB"/>
    <w:rsid w:val="00E14208"/>
    <w:rsid w:val="00E14564"/>
    <w:rsid w:val="00E15305"/>
    <w:rsid w:val="00E158A8"/>
    <w:rsid w:val="00E15A75"/>
    <w:rsid w:val="00E16F53"/>
    <w:rsid w:val="00E2099B"/>
    <w:rsid w:val="00E211A2"/>
    <w:rsid w:val="00E253AC"/>
    <w:rsid w:val="00E256CF"/>
    <w:rsid w:val="00E25F4F"/>
    <w:rsid w:val="00E3121A"/>
    <w:rsid w:val="00E31B3B"/>
    <w:rsid w:val="00E3290E"/>
    <w:rsid w:val="00E3423C"/>
    <w:rsid w:val="00E36221"/>
    <w:rsid w:val="00E37192"/>
    <w:rsid w:val="00E3772E"/>
    <w:rsid w:val="00E37B41"/>
    <w:rsid w:val="00E42CDF"/>
    <w:rsid w:val="00E4745D"/>
    <w:rsid w:val="00E47816"/>
    <w:rsid w:val="00E543A2"/>
    <w:rsid w:val="00E5584C"/>
    <w:rsid w:val="00E57C29"/>
    <w:rsid w:val="00E60B40"/>
    <w:rsid w:val="00E615AA"/>
    <w:rsid w:val="00E6217F"/>
    <w:rsid w:val="00E6229B"/>
    <w:rsid w:val="00E62D5B"/>
    <w:rsid w:val="00E6334D"/>
    <w:rsid w:val="00E64C6E"/>
    <w:rsid w:val="00E709CB"/>
    <w:rsid w:val="00E70DBD"/>
    <w:rsid w:val="00E71FB8"/>
    <w:rsid w:val="00E735C5"/>
    <w:rsid w:val="00E73A32"/>
    <w:rsid w:val="00E75AB7"/>
    <w:rsid w:val="00E75EBF"/>
    <w:rsid w:val="00E76DEB"/>
    <w:rsid w:val="00E8052C"/>
    <w:rsid w:val="00E8097E"/>
    <w:rsid w:val="00E81515"/>
    <w:rsid w:val="00E879A7"/>
    <w:rsid w:val="00E87BC1"/>
    <w:rsid w:val="00E87EFF"/>
    <w:rsid w:val="00E903F0"/>
    <w:rsid w:val="00E95834"/>
    <w:rsid w:val="00E96A9E"/>
    <w:rsid w:val="00E97126"/>
    <w:rsid w:val="00EA022A"/>
    <w:rsid w:val="00EA24A1"/>
    <w:rsid w:val="00EA5FB3"/>
    <w:rsid w:val="00EA776B"/>
    <w:rsid w:val="00EB4847"/>
    <w:rsid w:val="00EB62AD"/>
    <w:rsid w:val="00EB6DC2"/>
    <w:rsid w:val="00EB71FB"/>
    <w:rsid w:val="00EC0311"/>
    <w:rsid w:val="00EC2E55"/>
    <w:rsid w:val="00EC4399"/>
    <w:rsid w:val="00EC4750"/>
    <w:rsid w:val="00EC5020"/>
    <w:rsid w:val="00EC5B96"/>
    <w:rsid w:val="00EC7935"/>
    <w:rsid w:val="00ED08A3"/>
    <w:rsid w:val="00ED5139"/>
    <w:rsid w:val="00ED7A14"/>
    <w:rsid w:val="00EE0C1E"/>
    <w:rsid w:val="00EE19FA"/>
    <w:rsid w:val="00EE25E0"/>
    <w:rsid w:val="00EE32FF"/>
    <w:rsid w:val="00EE38C2"/>
    <w:rsid w:val="00EE47BD"/>
    <w:rsid w:val="00EE6C0C"/>
    <w:rsid w:val="00EE6C27"/>
    <w:rsid w:val="00EF1443"/>
    <w:rsid w:val="00EF2ACA"/>
    <w:rsid w:val="00EF2C7F"/>
    <w:rsid w:val="00EF71A9"/>
    <w:rsid w:val="00F0213E"/>
    <w:rsid w:val="00F02ACA"/>
    <w:rsid w:val="00F03DA3"/>
    <w:rsid w:val="00F04DF9"/>
    <w:rsid w:val="00F061B3"/>
    <w:rsid w:val="00F063ED"/>
    <w:rsid w:val="00F106A7"/>
    <w:rsid w:val="00F10792"/>
    <w:rsid w:val="00F12BC7"/>
    <w:rsid w:val="00F167BA"/>
    <w:rsid w:val="00F20503"/>
    <w:rsid w:val="00F21A0B"/>
    <w:rsid w:val="00F2224B"/>
    <w:rsid w:val="00F22CE9"/>
    <w:rsid w:val="00F246A9"/>
    <w:rsid w:val="00F25D57"/>
    <w:rsid w:val="00F2796D"/>
    <w:rsid w:val="00F30B40"/>
    <w:rsid w:val="00F3369D"/>
    <w:rsid w:val="00F3437D"/>
    <w:rsid w:val="00F35101"/>
    <w:rsid w:val="00F35A0D"/>
    <w:rsid w:val="00F4191B"/>
    <w:rsid w:val="00F41FE4"/>
    <w:rsid w:val="00F4545F"/>
    <w:rsid w:val="00F46103"/>
    <w:rsid w:val="00F4778C"/>
    <w:rsid w:val="00F51CB8"/>
    <w:rsid w:val="00F527E6"/>
    <w:rsid w:val="00F52DD8"/>
    <w:rsid w:val="00F532B3"/>
    <w:rsid w:val="00F533CD"/>
    <w:rsid w:val="00F55CC6"/>
    <w:rsid w:val="00F57AD9"/>
    <w:rsid w:val="00F610BC"/>
    <w:rsid w:val="00F65385"/>
    <w:rsid w:val="00F65AD4"/>
    <w:rsid w:val="00F65B11"/>
    <w:rsid w:val="00F66398"/>
    <w:rsid w:val="00F66F73"/>
    <w:rsid w:val="00F70E33"/>
    <w:rsid w:val="00F71BBB"/>
    <w:rsid w:val="00F73260"/>
    <w:rsid w:val="00F733C1"/>
    <w:rsid w:val="00F734D2"/>
    <w:rsid w:val="00F73AD7"/>
    <w:rsid w:val="00F73D6E"/>
    <w:rsid w:val="00F764AA"/>
    <w:rsid w:val="00F768DE"/>
    <w:rsid w:val="00F77ED1"/>
    <w:rsid w:val="00F80F8D"/>
    <w:rsid w:val="00F826A9"/>
    <w:rsid w:val="00F835DE"/>
    <w:rsid w:val="00F86C3D"/>
    <w:rsid w:val="00F8778E"/>
    <w:rsid w:val="00F90A40"/>
    <w:rsid w:val="00F91130"/>
    <w:rsid w:val="00F94001"/>
    <w:rsid w:val="00FA3408"/>
    <w:rsid w:val="00FA349E"/>
    <w:rsid w:val="00FA4729"/>
    <w:rsid w:val="00FA4956"/>
    <w:rsid w:val="00FA5BCC"/>
    <w:rsid w:val="00FA6837"/>
    <w:rsid w:val="00FB27AB"/>
    <w:rsid w:val="00FB4A45"/>
    <w:rsid w:val="00FB4E33"/>
    <w:rsid w:val="00FC05F0"/>
    <w:rsid w:val="00FC2345"/>
    <w:rsid w:val="00FC327F"/>
    <w:rsid w:val="00FC3D48"/>
    <w:rsid w:val="00FD043C"/>
    <w:rsid w:val="00FD13AC"/>
    <w:rsid w:val="00FD2534"/>
    <w:rsid w:val="00FD2650"/>
    <w:rsid w:val="00FD2FE6"/>
    <w:rsid w:val="00FD3086"/>
    <w:rsid w:val="00FD36BB"/>
    <w:rsid w:val="00FE001D"/>
    <w:rsid w:val="00FE071B"/>
    <w:rsid w:val="00FE3A9D"/>
    <w:rsid w:val="00FF0C01"/>
    <w:rsid w:val="00FF1D0A"/>
    <w:rsid w:val="00FF2447"/>
    <w:rsid w:val="00FF329A"/>
    <w:rsid w:val="00FF36AE"/>
    <w:rsid w:val="00FF450F"/>
    <w:rsid w:val="00FF46B7"/>
    <w:rsid w:val="00FF622D"/>
    <w:rsid w:val="00FF62C4"/>
    <w:rsid w:val="00FF6CD7"/>
    <w:rsid w:val="00FF73EE"/>
    <w:rsid w:val="00FF7D7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04E0B0"/>
  <w15:docId w15:val="{358E0E9F-286A-42CE-8715-4416A3B2C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2F96"/>
    <w:rPr>
      <w:sz w:val="24"/>
      <w:szCs w:val="24"/>
      <w:lang w:val="en-GB" w:eastAsia="en-US"/>
    </w:rPr>
  </w:style>
  <w:style w:type="paragraph" w:styleId="1">
    <w:name w:val="heading 1"/>
    <w:basedOn w:val="a"/>
    <w:next w:val="a"/>
    <w:qFormat/>
    <w:rsid w:val="007C10F9"/>
    <w:pPr>
      <w:keepNext/>
      <w:jc w:val="center"/>
      <w:outlineLvl w:val="0"/>
    </w:pPr>
    <w:rPr>
      <w:rFonts w:ascii="Bookman Old Style" w:hAnsi="Bookman Old Style"/>
      <w:b/>
      <w:sz w:val="32"/>
      <w:lang w:val="bg-BG"/>
    </w:rPr>
  </w:style>
  <w:style w:type="paragraph" w:styleId="2">
    <w:name w:val="heading 2"/>
    <w:basedOn w:val="a"/>
    <w:next w:val="a"/>
    <w:qFormat/>
    <w:rsid w:val="007C10F9"/>
    <w:pPr>
      <w:keepNext/>
      <w:jc w:val="center"/>
      <w:outlineLvl w:val="1"/>
    </w:pPr>
    <w:rPr>
      <w:rFonts w:ascii="Bookman Old Style" w:hAnsi="Bookman Old Style"/>
      <w:b/>
      <w:sz w:val="36"/>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02F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7C10F9"/>
    <w:rPr>
      <w:color w:val="0000FF"/>
      <w:u w:val="single"/>
    </w:rPr>
  </w:style>
  <w:style w:type="paragraph" w:customStyle="1" w:styleId="CharChar">
    <w:name w:val="Знак Знак Char Char"/>
    <w:basedOn w:val="a"/>
    <w:semiHidden/>
    <w:rsid w:val="007C10F9"/>
    <w:pPr>
      <w:tabs>
        <w:tab w:val="left" w:pos="709"/>
      </w:tabs>
    </w:pPr>
    <w:rPr>
      <w:rFonts w:ascii="Futura Bk" w:hAnsi="Futura Bk"/>
      <w:lang w:val="pl-PL" w:eastAsia="pl-PL"/>
    </w:rPr>
  </w:style>
  <w:style w:type="paragraph" w:styleId="a5">
    <w:name w:val="Balloon Text"/>
    <w:basedOn w:val="a"/>
    <w:semiHidden/>
    <w:rsid w:val="00982759"/>
    <w:rPr>
      <w:rFonts w:ascii="Tahoma" w:hAnsi="Tahoma" w:cs="Tahoma"/>
      <w:sz w:val="16"/>
      <w:szCs w:val="16"/>
    </w:rPr>
  </w:style>
  <w:style w:type="character" w:styleId="a6">
    <w:name w:val="Strong"/>
    <w:uiPriority w:val="22"/>
    <w:qFormat/>
    <w:rsid w:val="00EE6C27"/>
    <w:rPr>
      <w:b/>
      <w:bCs/>
    </w:rPr>
  </w:style>
  <w:style w:type="paragraph" w:styleId="a7">
    <w:name w:val="Subtitle"/>
    <w:basedOn w:val="a"/>
    <w:next w:val="a"/>
    <w:link w:val="a8"/>
    <w:qFormat/>
    <w:rsid w:val="00A37FC5"/>
    <w:pPr>
      <w:spacing w:after="60"/>
      <w:jc w:val="center"/>
      <w:outlineLvl w:val="1"/>
    </w:pPr>
    <w:rPr>
      <w:rFonts w:ascii="Cambria" w:hAnsi="Cambria"/>
    </w:rPr>
  </w:style>
  <w:style w:type="character" w:customStyle="1" w:styleId="a8">
    <w:name w:val="Подзаглавие Знак"/>
    <w:basedOn w:val="a0"/>
    <w:link w:val="a7"/>
    <w:rsid w:val="00A37FC5"/>
    <w:rPr>
      <w:rFonts w:ascii="Cambria" w:eastAsia="Times New Roman" w:hAnsi="Cambria" w:cs="Times New Roman"/>
      <w:sz w:val="24"/>
      <w:szCs w:val="24"/>
      <w:lang w:val="en-GB" w:eastAsia="en-US"/>
    </w:rPr>
  </w:style>
  <w:style w:type="character" w:styleId="a9">
    <w:name w:val="Emphasis"/>
    <w:basedOn w:val="a0"/>
    <w:uiPriority w:val="20"/>
    <w:qFormat/>
    <w:rsid w:val="00A37FC5"/>
    <w:rPr>
      <w:i/>
      <w:iCs/>
    </w:rPr>
  </w:style>
  <w:style w:type="paragraph" w:styleId="aa">
    <w:name w:val="Title"/>
    <w:basedOn w:val="a"/>
    <w:next w:val="a"/>
    <w:link w:val="ab"/>
    <w:qFormat/>
    <w:rsid w:val="00A37FC5"/>
    <w:pPr>
      <w:spacing w:before="240" w:after="60"/>
      <w:jc w:val="center"/>
      <w:outlineLvl w:val="0"/>
    </w:pPr>
    <w:rPr>
      <w:rFonts w:ascii="Cambria" w:hAnsi="Cambria"/>
      <w:b/>
      <w:bCs/>
      <w:kern w:val="28"/>
      <w:sz w:val="32"/>
      <w:szCs w:val="32"/>
    </w:rPr>
  </w:style>
  <w:style w:type="character" w:customStyle="1" w:styleId="ab">
    <w:name w:val="Заглавие Знак"/>
    <w:basedOn w:val="a0"/>
    <w:link w:val="aa"/>
    <w:rsid w:val="00A37FC5"/>
    <w:rPr>
      <w:rFonts w:ascii="Cambria" w:eastAsia="Times New Roman" w:hAnsi="Cambria" w:cs="Times New Roman"/>
      <w:b/>
      <w:bCs/>
      <w:kern w:val="28"/>
      <w:sz w:val="32"/>
      <w:szCs w:val="32"/>
      <w:lang w:val="en-GB" w:eastAsia="en-US"/>
    </w:rPr>
  </w:style>
  <w:style w:type="paragraph" w:styleId="ac">
    <w:name w:val="List Paragraph"/>
    <w:basedOn w:val="a"/>
    <w:uiPriority w:val="34"/>
    <w:qFormat/>
    <w:rsid w:val="00297727"/>
    <w:pPr>
      <w:spacing w:after="160" w:line="259" w:lineRule="auto"/>
      <w:ind w:left="720"/>
      <w:contextualSpacing/>
    </w:pPr>
    <w:rPr>
      <w:rFonts w:asciiTheme="minorHAnsi" w:eastAsiaTheme="minorHAnsi" w:hAnsiTheme="minorHAnsi" w:cstheme="minorBidi"/>
      <w:sz w:val="22"/>
      <w:szCs w:val="22"/>
      <w:lang w:val="en-US"/>
    </w:rPr>
  </w:style>
  <w:style w:type="paragraph" w:customStyle="1" w:styleId="Default">
    <w:name w:val="Default"/>
    <w:link w:val="Default0"/>
    <w:rsid w:val="00D46486"/>
    <w:pPr>
      <w:autoSpaceDE w:val="0"/>
      <w:autoSpaceDN w:val="0"/>
      <w:adjustRightInd w:val="0"/>
    </w:pPr>
    <w:rPr>
      <w:color w:val="000000"/>
      <w:sz w:val="24"/>
      <w:szCs w:val="24"/>
    </w:rPr>
  </w:style>
  <w:style w:type="character" w:customStyle="1" w:styleId="Default0">
    <w:name w:val="Default Знак"/>
    <w:link w:val="Default"/>
    <w:rsid w:val="0016030E"/>
    <w:rPr>
      <w:color w:val="000000"/>
      <w:sz w:val="24"/>
      <w:szCs w:val="24"/>
    </w:rPr>
  </w:style>
  <w:style w:type="paragraph" w:styleId="ad">
    <w:name w:val="Normal (Web)"/>
    <w:basedOn w:val="a"/>
    <w:uiPriority w:val="99"/>
    <w:semiHidden/>
    <w:unhideWhenUsed/>
    <w:rsid w:val="00244BC7"/>
    <w:pPr>
      <w:spacing w:before="100" w:beforeAutospacing="1" w:after="100" w:afterAutospacing="1"/>
    </w:pPr>
    <w:rPr>
      <w:lang w:val="en-US"/>
    </w:rPr>
  </w:style>
  <w:style w:type="character" w:customStyle="1" w:styleId="10">
    <w:name w:val="Основен текст Знак1"/>
    <w:basedOn w:val="a0"/>
    <w:link w:val="ae"/>
    <w:uiPriority w:val="99"/>
    <w:rsid w:val="00244BC7"/>
    <w:rPr>
      <w:sz w:val="27"/>
      <w:szCs w:val="27"/>
      <w:shd w:val="clear" w:color="auto" w:fill="FFFFFF"/>
    </w:rPr>
  </w:style>
  <w:style w:type="paragraph" w:styleId="ae">
    <w:name w:val="Body Text"/>
    <w:basedOn w:val="a"/>
    <w:link w:val="10"/>
    <w:uiPriority w:val="99"/>
    <w:rsid w:val="00244BC7"/>
    <w:pPr>
      <w:shd w:val="clear" w:color="auto" w:fill="FFFFFF"/>
      <w:spacing w:before="720" w:after="300" w:line="317" w:lineRule="exact"/>
      <w:ind w:hanging="500"/>
      <w:jc w:val="both"/>
    </w:pPr>
    <w:rPr>
      <w:sz w:val="27"/>
      <w:szCs w:val="27"/>
      <w:lang w:val="bg-BG" w:eastAsia="bg-BG"/>
    </w:rPr>
  </w:style>
  <w:style w:type="character" w:customStyle="1" w:styleId="af">
    <w:name w:val="Основен текст Знак"/>
    <w:basedOn w:val="a0"/>
    <w:semiHidden/>
    <w:rsid w:val="00244BC7"/>
    <w:rPr>
      <w:sz w:val="24"/>
      <w:szCs w:val="24"/>
      <w:lang w:val="en-GB" w:eastAsia="en-US"/>
    </w:rPr>
  </w:style>
  <w:style w:type="paragraph" w:styleId="20">
    <w:name w:val="Body Text Indent 2"/>
    <w:basedOn w:val="a"/>
    <w:link w:val="21"/>
    <w:semiHidden/>
    <w:unhideWhenUsed/>
    <w:rsid w:val="00244BC7"/>
    <w:pPr>
      <w:spacing w:after="120" w:line="480" w:lineRule="auto"/>
      <w:ind w:left="283"/>
    </w:pPr>
  </w:style>
  <w:style w:type="character" w:customStyle="1" w:styleId="21">
    <w:name w:val="Основен текст с отстъп 2 Знак"/>
    <w:basedOn w:val="a0"/>
    <w:link w:val="20"/>
    <w:semiHidden/>
    <w:rsid w:val="00244BC7"/>
    <w:rPr>
      <w:sz w:val="24"/>
      <w:szCs w:val="24"/>
      <w:lang w:val="en-GB" w:eastAsia="en-US"/>
    </w:rPr>
  </w:style>
  <w:style w:type="paragraph" w:styleId="af0">
    <w:name w:val="header"/>
    <w:basedOn w:val="a"/>
    <w:link w:val="af1"/>
    <w:unhideWhenUsed/>
    <w:rsid w:val="00244BC7"/>
    <w:pPr>
      <w:tabs>
        <w:tab w:val="center" w:pos="4703"/>
        <w:tab w:val="right" w:pos="9406"/>
      </w:tabs>
    </w:pPr>
  </w:style>
  <w:style w:type="character" w:customStyle="1" w:styleId="af1">
    <w:name w:val="Горен колонтитул Знак"/>
    <w:basedOn w:val="a0"/>
    <w:link w:val="af0"/>
    <w:rsid w:val="00244BC7"/>
    <w:rPr>
      <w:sz w:val="24"/>
      <w:szCs w:val="24"/>
      <w:lang w:val="en-GB" w:eastAsia="en-US"/>
    </w:rPr>
  </w:style>
  <w:style w:type="paragraph" w:styleId="af2">
    <w:name w:val="footer"/>
    <w:basedOn w:val="a"/>
    <w:link w:val="af3"/>
    <w:uiPriority w:val="99"/>
    <w:unhideWhenUsed/>
    <w:rsid w:val="00244BC7"/>
    <w:pPr>
      <w:tabs>
        <w:tab w:val="center" w:pos="4703"/>
        <w:tab w:val="right" w:pos="9406"/>
      </w:tabs>
    </w:pPr>
  </w:style>
  <w:style w:type="character" w:customStyle="1" w:styleId="af3">
    <w:name w:val="Долен колонтитул Знак"/>
    <w:basedOn w:val="a0"/>
    <w:link w:val="af2"/>
    <w:uiPriority w:val="99"/>
    <w:rsid w:val="00244BC7"/>
    <w:rPr>
      <w:sz w:val="24"/>
      <w:szCs w:val="24"/>
      <w:lang w:val="en-GB" w:eastAsia="en-US"/>
    </w:rPr>
  </w:style>
  <w:style w:type="character" w:customStyle="1" w:styleId="markedcontent">
    <w:name w:val="markedcontent"/>
    <w:basedOn w:val="a0"/>
    <w:rsid w:val="00244BC7"/>
  </w:style>
  <w:style w:type="paragraph" w:styleId="af4">
    <w:name w:val="Body Text Indent"/>
    <w:basedOn w:val="a"/>
    <w:link w:val="af5"/>
    <w:semiHidden/>
    <w:unhideWhenUsed/>
    <w:rsid w:val="00360046"/>
    <w:pPr>
      <w:spacing w:after="120"/>
      <w:ind w:left="283"/>
    </w:pPr>
  </w:style>
  <w:style w:type="character" w:customStyle="1" w:styleId="af5">
    <w:name w:val="Основен текст с отстъп Знак"/>
    <w:basedOn w:val="a0"/>
    <w:link w:val="af4"/>
    <w:semiHidden/>
    <w:rsid w:val="00360046"/>
    <w:rPr>
      <w:sz w:val="24"/>
      <w:szCs w:val="24"/>
      <w:lang w:val="en-GB" w:eastAsia="en-US"/>
    </w:rPr>
  </w:style>
  <w:style w:type="character" w:customStyle="1" w:styleId="af6">
    <w:name w:val="Текст на коментар Знак"/>
    <w:basedOn w:val="a0"/>
    <w:link w:val="af7"/>
    <w:semiHidden/>
    <w:rsid w:val="0069767E"/>
    <w:rPr>
      <w:lang w:val="en-GB" w:eastAsia="en-US"/>
    </w:rPr>
  </w:style>
  <w:style w:type="paragraph" w:styleId="af7">
    <w:name w:val="annotation text"/>
    <w:basedOn w:val="a"/>
    <w:link w:val="af6"/>
    <w:semiHidden/>
    <w:unhideWhenUsed/>
    <w:rsid w:val="0069767E"/>
    <w:rPr>
      <w:sz w:val="20"/>
      <w:szCs w:val="20"/>
    </w:rPr>
  </w:style>
  <w:style w:type="character" w:customStyle="1" w:styleId="af8">
    <w:name w:val="Предмет на коментар Знак"/>
    <w:basedOn w:val="af6"/>
    <w:link w:val="af9"/>
    <w:semiHidden/>
    <w:rsid w:val="0069767E"/>
    <w:rPr>
      <w:b/>
      <w:bCs/>
      <w:lang w:val="en-GB" w:eastAsia="en-US"/>
    </w:rPr>
  </w:style>
  <w:style w:type="paragraph" w:styleId="af9">
    <w:name w:val="annotation subject"/>
    <w:basedOn w:val="af7"/>
    <w:next w:val="af7"/>
    <w:link w:val="af8"/>
    <w:semiHidden/>
    <w:unhideWhenUsed/>
    <w:rsid w:val="006976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08216">
      <w:bodyDiv w:val="1"/>
      <w:marLeft w:val="0"/>
      <w:marRight w:val="0"/>
      <w:marTop w:val="0"/>
      <w:marBottom w:val="0"/>
      <w:divBdr>
        <w:top w:val="none" w:sz="0" w:space="0" w:color="auto"/>
        <w:left w:val="none" w:sz="0" w:space="0" w:color="auto"/>
        <w:bottom w:val="none" w:sz="0" w:space="0" w:color="auto"/>
        <w:right w:val="none" w:sz="0" w:space="0" w:color="auto"/>
      </w:divBdr>
    </w:div>
    <w:div w:id="33578908">
      <w:bodyDiv w:val="1"/>
      <w:marLeft w:val="0"/>
      <w:marRight w:val="0"/>
      <w:marTop w:val="0"/>
      <w:marBottom w:val="0"/>
      <w:divBdr>
        <w:top w:val="none" w:sz="0" w:space="0" w:color="auto"/>
        <w:left w:val="none" w:sz="0" w:space="0" w:color="auto"/>
        <w:bottom w:val="none" w:sz="0" w:space="0" w:color="auto"/>
        <w:right w:val="none" w:sz="0" w:space="0" w:color="auto"/>
      </w:divBdr>
    </w:div>
    <w:div w:id="52051630">
      <w:bodyDiv w:val="1"/>
      <w:marLeft w:val="0"/>
      <w:marRight w:val="0"/>
      <w:marTop w:val="0"/>
      <w:marBottom w:val="0"/>
      <w:divBdr>
        <w:top w:val="none" w:sz="0" w:space="0" w:color="auto"/>
        <w:left w:val="none" w:sz="0" w:space="0" w:color="auto"/>
        <w:bottom w:val="none" w:sz="0" w:space="0" w:color="auto"/>
        <w:right w:val="none" w:sz="0" w:space="0" w:color="auto"/>
      </w:divBdr>
      <w:divsChild>
        <w:div w:id="1265649195">
          <w:marLeft w:val="0"/>
          <w:marRight w:val="0"/>
          <w:marTop w:val="0"/>
          <w:marBottom w:val="150"/>
          <w:divBdr>
            <w:top w:val="none" w:sz="0" w:space="0" w:color="auto"/>
            <w:left w:val="none" w:sz="0" w:space="0" w:color="auto"/>
            <w:bottom w:val="none" w:sz="0" w:space="0" w:color="auto"/>
            <w:right w:val="none" w:sz="0" w:space="0" w:color="auto"/>
          </w:divBdr>
        </w:div>
        <w:div w:id="1917011849">
          <w:marLeft w:val="0"/>
          <w:marRight w:val="0"/>
          <w:marTop w:val="0"/>
          <w:marBottom w:val="150"/>
          <w:divBdr>
            <w:top w:val="none" w:sz="0" w:space="0" w:color="auto"/>
            <w:left w:val="none" w:sz="0" w:space="0" w:color="auto"/>
            <w:bottom w:val="none" w:sz="0" w:space="0" w:color="auto"/>
            <w:right w:val="none" w:sz="0" w:space="0" w:color="auto"/>
          </w:divBdr>
        </w:div>
        <w:div w:id="1861553741">
          <w:marLeft w:val="0"/>
          <w:marRight w:val="0"/>
          <w:marTop w:val="0"/>
          <w:marBottom w:val="150"/>
          <w:divBdr>
            <w:top w:val="none" w:sz="0" w:space="0" w:color="auto"/>
            <w:left w:val="none" w:sz="0" w:space="0" w:color="auto"/>
            <w:bottom w:val="none" w:sz="0" w:space="0" w:color="auto"/>
            <w:right w:val="none" w:sz="0" w:space="0" w:color="auto"/>
          </w:divBdr>
        </w:div>
        <w:div w:id="789321062">
          <w:marLeft w:val="0"/>
          <w:marRight w:val="0"/>
          <w:marTop w:val="0"/>
          <w:marBottom w:val="150"/>
          <w:divBdr>
            <w:top w:val="none" w:sz="0" w:space="0" w:color="auto"/>
            <w:left w:val="none" w:sz="0" w:space="0" w:color="auto"/>
            <w:bottom w:val="none" w:sz="0" w:space="0" w:color="auto"/>
            <w:right w:val="none" w:sz="0" w:space="0" w:color="auto"/>
          </w:divBdr>
        </w:div>
        <w:div w:id="1782801052">
          <w:marLeft w:val="0"/>
          <w:marRight w:val="0"/>
          <w:marTop w:val="0"/>
          <w:marBottom w:val="150"/>
          <w:divBdr>
            <w:top w:val="none" w:sz="0" w:space="0" w:color="auto"/>
            <w:left w:val="none" w:sz="0" w:space="0" w:color="auto"/>
            <w:bottom w:val="none" w:sz="0" w:space="0" w:color="auto"/>
            <w:right w:val="none" w:sz="0" w:space="0" w:color="auto"/>
          </w:divBdr>
        </w:div>
        <w:div w:id="839582467">
          <w:marLeft w:val="0"/>
          <w:marRight w:val="0"/>
          <w:marTop w:val="0"/>
          <w:marBottom w:val="150"/>
          <w:divBdr>
            <w:top w:val="none" w:sz="0" w:space="0" w:color="auto"/>
            <w:left w:val="none" w:sz="0" w:space="0" w:color="auto"/>
            <w:bottom w:val="none" w:sz="0" w:space="0" w:color="auto"/>
            <w:right w:val="none" w:sz="0" w:space="0" w:color="auto"/>
          </w:divBdr>
        </w:div>
        <w:div w:id="345520509">
          <w:marLeft w:val="0"/>
          <w:marRight w:val="0"/>
          <w:marTop w:val="0"/>
          <w:marBottom w:val="150"/>
          <w:divBdr>
            <w:top w:val="none" w:sz="0" w:space="0" w:color="auto"/>
            <w:left w:val="none" w:sz="0" w:space="0" w:color="auto"/>
            <w:bottom w:val="none" w:sz="0" w:space="0" w:color="auto"/>
            <w:right w:val="none" w:sz="0" w:space="0" w:color="auto"/>
          </w:divBdr>
        </w:div>
        <w:div w:id="394553772">
          <w:marLeft w:val="0"/>
          <w:marRight w:val="0"/>
          <w:marTop w:val="0"/>
          <w:marBottom w:val="150"/>
          <w:divBdr>
            <w:top w:val="none" w:sz="0" w:space="0" w:color="auto"/>
            <w:left w:val="none" w:sz="0" w:space="0" w:color="auto"/>
            <w:bottom w:val="none" w:sz="0" w:space="0" w:color="auto"/>
            <w:right w:val="none" w:sz="0" w:space="0" w:color="auto"/>
          </w:divBdr>
        </w:div>
        <w:div w:id="14161161">
          <w:marLeft w:val="0"/>
          <w:marRight w:val="0"/>
          <w:marTop w:val="0"/>
          <w:marBottom w:val="150"/>
          <w:divBdr>
            <w:top w:val="none" w:sz="0" w:space="0" w:color="auto"/>
            <w:left w:val="none" w:sz="0" w:space="0" w:color="auto"/>
            <w:bottom w:val="none" w:sz="0" w:space="0" w:color="auto"/>
            <w:right w:val="none" w:sz="0" w:space="0" w:color="auto"/>
          </w:divBdr>
        </w:div>
      </w:divsChild>
    </w:div>
    <w:div w:id="56368568">
      <w:bodyDiv w:val="1"/>
      <w:marLeft w:val="0"/>
      <w:marRight w:val="0"/>
      <w:marTop w:val="0"/>
      <w:marBottom w:val="0"/>
      <w:divBdr>
        <w:top w:val="none" w:sz="0" w:space="0" w:color="auto"/>
        <w:left w:val="none" w:sz="0" w:space="0" w:color="auto"/>
        <w:bottom w:val="none" w:sz="0" w:space="0" w:color="auto"/>
        <w:right w:val="none" w:sz="0" w:space="0" w:color="auto"/>
      </w:divBdr>
    </w:div>
    <w:div w:id="83459855">
      <w:bodyDiv w:val="1"/>
      <w:marLeft w:val="0"/>
      <w:marRight w:val="0"/>
      <w:marTop w:val="0"/>
      <w:marBottom w:val="0"/>
      <w:divBdr>
        <w:top w:val="none" w:sz="0" w:space="0" w:color="auto"/>
        <w:left w:val="none" w:sz="0" w:space="0" w:color="auto"/>
        <w:bottom w:val="none" w:sz="0" w:space="0" w:color="auto"/>
        <w:right w:val="none" w:sz="0" w:space="0" w:color="auto"/>
      </w:divBdr>
    </w:div>
    <w:div w:id="87040145">
      <w:bodyDiv w:val="1"/>
      <w:marLeft w:val="0"/>
      <w:marRight w:val="0"/>
      <w:marTop w:val="0"/>
      <w:marBottom w:val="0"/>
      <w:divBdr>
        <w:top w:val="none" w:sz="0" w:space="0" w:color="auto"/>
        <w:left w:val="none" w:sz="0" w:space="0" w:color="auto"/>
        <w:bottom w:val="none" w:sz="0" w:space="0" w:color="auto"/>
        <w:right w:val="none" w:sz="0" w:space="0" w:color="auto"/>
      </w:divBdr>
    </w:div>
    <w:div w:id="93940635">
      <w:bodyDiv w:val="1"/>
      <w:marLeft w:val="0"/>
      <w:marRight w:val="0"/>
      <w:marTop w:val="0"/>
      <w:marBottom w:val="0"/>
      <w:divBdr>
        <w:top w:val="none" w:sz="0" w:space="0" w:color="auto"/>
        <w:left w:val="none" w:sz="0" w:space="0" w:color="auto"/>
        <w:bottom w:val="none" w:sz="0" w:space="0" w:color="auto"/>
        <w:right w:val="none" w:sz="0" w:space="0" w:color="auto"/>
      </w:divBdr>
    </w:div>
    <w:div w:id="110783068">
      <w:bodyDiv w:val="1"/>
      <w:marLeft w:val="0"/>
      <w:marRight w:val="0"/>
      <w:marTop w:val="0"/>
      <w:marBottom w:val="0"/>
      <w:divBdr>
        <w:top w:val="none" w:sz="0" w:space="0" w:color="auto"/>
        <w:left w:val="none" w:sz="0" w:space="0" w:color="auto"/>
        <w:bottom w:val="none" w:sz="0" w:space="0" w:color="auto"/>
        <w:right w:val="none" w:sz="0" w:space="0" w:color="auto"/>
      </w:divBdr>
    </w:div>
    <w:div w:id="191265303">
      <w:bodyDiv w:val="1"/>
      <w:marLeft w:val="0"/>
      <w:marRight w:val="0"/>
      <w:marTop w:val="0"/>
      <w:marBottom w:val="0"/>
      <w:divBdr>
        <w:top w:val="none" w:sz="0" w:space="0" w:color="auto"/>
        <w:left w:val="none" w:sz="0" w:space="0" w:color="auto"/>
        <w:bottom w:val="none" w:sz="0" w:space="0" w:color="auto"/>
        <w:right w:val="none" w:sz="0" w:space="0" w:color="auto"/>
      </w:divBdr>
    </w:div>
    <w:div w:id="240066443">
      <w:bodyDiv w:val="1"/>
      <w:marLeft w:val="0"/>
      <w:marRight w:val="0"/>
      <w:marTop w:val="0"/>
      <w:marBottom w:val="0"/>
      <w:divBdr>
        <w:top w:val="none" w:sz="0" w:space="0" w:color="auto"/>
        <w:left w:val="none" w:sz="0" w:space="0" w:color="auto"/>
        <w:bottom w:val="none" w:sz="0" w:space="0" w:color="auto"/>
        <w:right w:val="none" w:sz="0" w:space="0" w:color="auto"/>
      </w:divBdr>
    </w:div>
    <w:div w:id="268003147">
      <w:bodyDiv w:val="1"/>
      <w:marLeft w:val="0"/>
      <w:marRight w:val="0"/>
      <w:marTop w:val="0"/>
      <w:marBottom w:val="0"/>
      <w:divBdr>
        <w:top w:val="none" w:sz="0" w:space="0" w:color="auto"/>
        <w:left w:val="none" w:sz="0" w:space="0" w:color="auto"/>
        <w:bottom w:val="none" w:sz="0" w:space="0" w:color="auto"/>
        <w:right w:val="none" w:sz="0" w:space="0" w:color="auto"/>
      </w:divBdr>
    </w:div>
    <w:div w:id="273564494">
      <w:bodyDiv w:val="1"/>
      <w:marLeft w:val="0"/>
      <w:marRight w:val="0"/>
      <w:marTop w:val="0"/>
      <w:marBottom w:val="0"/>
      <w:divBdr>
        <w:top w:val="none" w:sz="0" w:space="0" w:color="auto"/>
        <w:left w:val="none" w:sz="0" w:space="0" w:color="auto"/>
        <w:bottom w:val="none" w:sz="0" w:space="0" w:color="auto"/>
        <w:right w:val="none" w:sz="0" w:space="0" w:color="auto"/>
      </w:divBdr>
    </w:div>
    <w:div w:id="276176796">
      <w:bodyDiv w:val="1"/>
      <w:marLeft w:val="0"/>
      <w:marRight w:val="0"/>
      <w:marTop w:val="0"/>
      <w:marBottom w:val="0"/>
      <w:divBdr>
        <w:top w:val="none" w:sz="0" w:space="0" w:color="auto"/>
        <w:left w:val="none" w:sz="0" w:space="0" w:color="auto"/>
        <w:bottom w:val="none" w:sz="0" w:space="0" w:color="auto"/>
        <w:right w:val="none" w:sz="0" w:space="0" w:color="auto"/>
      </w:divBdr>
    </w:div>
    <w:div w:id="307051575">
      <w:bodyDiv w:val="1"/>
      <w:marLeft w:val="0"/>
      <w:marRight w:val="0"/>
      <w:marTop w:val="0"/>
      <w:marBottom w:val="0"/>
      <w:divBdr>
        <w:top w:val="none" w:sz="0" w:space="0" w:color="auto"/>
        <w:left w:val="none" w:sz="0" w:space="0" w:color="auto"/>
        <w:bottom w:val="none" w:sz="0" w:space="0" w:color="auto"/>
        <w:right w:val="none" w:sz="0" w:space="0" w:color="auto"/>
      </w:divBdr>
    </w:div>
    <w:div w:id="357196192">
      <w:bodyDiv w:val="1"/>
      <w:marLeft w:val="0"/>
      <w:marRight w:val="0"/>
      <w:marTop w:val="0"/>
      <w:marBottom w:val="0"/>
      <w:divBdr>
        <w:top w:val="none" w:sz="0" w:space="0" w:color="auto"/>
        <w:left w:val="none" w:sz="0" w:space="0" w:color="auto"/>
        <w:bottom w:val="none" w:sz="0" w:space="0" w:color="auto"/>
        <w:right w:val="none" w:sz="0" w:space="0" w:color="auto"/>
      </w:divBdr>
    </w:div>
    <w:div w:id="404883173">
      <w:bodyDiv w:val="1"/>
      <w:marLeft w:val="0"/>
      <w:marRight w:val="0"/>
      <w:marTop w:val="0"/>
      <w:marBottom w:val="0"/>
      <w:divBdr>
        <w:top w:val="none" w:sz="0" w:space="0" w:color="auto"/>
        <w:left w:val="none" w:sz="0" w:space="0" w:color="auto"/>
        <w:bottom w:val="none" w:sz="0" w:space="0" w:color="auto"/>
        <w:right w:val="none" w:sz="0" w:space="0" w:color="auto"/>
      </w:divBdr>
    </w:div>
    <w:div w:id="404883629">
      <w:bodyDiv w:val="1"/>
      <w:marLeft w:val="0"/>
      <w:marRight w:val="0"/>
      <w:marTop w:val="0"/>
      <w:marBottom w:val="0"/>
      <w:divBdr>
        <w:top w:val="none" w:sz="0" w:space="0" w:color="auto"/>
        <w:left w:val="none" w:sz="0" w:space="0" w:color="auto"/>
        <w:bottom w:val="none" w:sz="0" w:space="0" w:color="auto"/>
        <w:right w:val="none" w:sz="0" w:space="0" w:color="auto"/>
      </w:divBdr>
    </w:div>
    <w:div w:id="453715570">
      <w:bodyDiv w:val="1"/>
      <w:marLeft w:val="0"/>
      <w:marRight w:val="0"/>
      <w:marTop w:val="0"/>
      <w:marBottom w:val="0"/>
      <w:divBdr>
        <w:top w:val="none" w:sz="0" w:space="0" w:color="auto"/>
        <w:left w:val="none" w:sz="0" w:space="0" w:color="auto"/>
        <w:bottom w:val="none" w:sz="0" w:space="0" w:color="auto"/>
        <w:right w:val="none" w:sz="0" w:space="0" w:color="auto"/>
      </w:divBdr>
    </w:div>
    <w:div w:id="498040680">
      <w:bodyDiv w:val="1"/>
      <w:marLeft w:val="0"/>
      <w:marRight w:val="0"/>
      <w:marTop w:val="0"/>
      <w:marBottom w:val="0"/>
      <w:divBdr>
        <w:top w:val="none" w:sz="0" w:space="0" w:color="auto"/>
        <w:left w:val="none" w:sz="0" w:space="0" w:color="auto"/>
        <w:bottom w:val="none" w:sz="0" w:space="0" w:color="auto"/>
        <w:right w:val="none" w:sz="0" w:space="0" w:color="auto"/>
      </w:divBdr>
    </w:div>
    <w:div w:id="509443505">
      <w:bodyDiv w:val="1"/>
      <w:marLeft w:val="0"/>
      <w:marRight w:val="0"/>
      <w:marTop w:val="0"/>
      <w:marBottom w:val="0"/>
      <w:divBdr>
        <w:top w:val="none" w:sz="0" w:space="0" w:color="auto"/>
        <w:left w:val="none" w:sz="0" w:space="0" w:color="auto"/>
        <w:bottom w:val="none" w:sz="0" w:space="0" w:color="auto"/>
        <w:right w:val="none" w:sz="0" w:space="0" w:color="auto"/>
      </w:divBdr>
    </w:div>
    <w:div w:id="516702296">
      <w:bodyDiv w:val="1"/>
      <w:marLeft w:val="0"/>
      <w:marRight w:val="0"/>
      <w:marTop w:val="0"/>
      <w:marBottom w:val="0"/>
      <w:divBdr>
        <w:top w:val="none" w:sz="0" w:space="0" w:color="auto"/>
        <w:left w:val="none" w:sz="0" w:space="0" w:color="auto"/>
        <w:bottom w:val="none" w:sz="0" w:space="0" w:color="auto"/>
        <w:right w:val="none" w:sz="0" w:space="0" w:color="auto"/>
      </w:divBdr>
    </w:div>
    <w:div w:id="556404512">
      <w:bodyDiv w:val="1"/>
      <w:marLeft w:val="0"/>
      <w:marRight w:val="0"/>
      <w:marTop w:val="0"/>
      <w:marBottom w:val="0"/>
      <w:divBdr>
        <w:top w:val="none" w:sz="0" w:space="0" w:color="auto"/>
        <w:left w:val="none" w:sz="0" w:space="0" w:color="auto"/>
        <w:bottom w:val="none" w:sz="0" w:space="0" w:color="auto"/>
        <w:right w:val="none" w:sz="0" w:space="0" w:color="auto"/>
      </w:divBdr>
    </w:div>
    <w:div w:id="564027903">
      <w:bodyDiv w:val="1"/>
      <w:marLeft w:val="0"/>
      <w:marRight w:val="0"/>
      <w:marTop w:val="0"/>
      <w:marBottom w:val="0"/>
      <w:divBdr>
        <w:top w:val="none" w:sz="0" w:space="0" w:color="auto"/>
        <w:left w:val="none" w:sz="0" w:space="0" w:color="auto"/>
        <w:bottom w:val="none" w:sz="0" w:space="0" w:color="auto"/>
        <w:right w:val="none" w:sz="0" w:space="0" w:color="auto"/>
      </w:divBdr>
    </w:div>
    <w:div w:id="606739055">
      <w:bodyDiv w:val="1"/>
      <w:marLeft w:val="0"/>
      <w:marRight w:val="0"/>
      <w:marTop w:val="0"/>
      <w:marBottom w:val="0"/>
      <w:divBdr>
        <w:top w:val="none" w:sz="0" w:space="0" w:color="auto"/>
        <w:left w:val="none" w:sz="0" w:space="0" w:color="auto"/>
        <w:bottom w:val="none" w:sz="0" w:space="0" w:color="auto"/>
        <w:right w:val="none" w:sz="0" w:space="0" w:color="auto"/>
      </w:divBdr>
    </w:div>
    <w:div w:id="619339012">
      <w:bodyDiv w:val="1"/>
      <w:marLeft w:val="0"/>
      <w:marRight w:val="0"/>
      <w:marTop w:val="0"/>
      <w:marBottom w:val="0"/>
      <w:divBdr>
        <w:top w:val="none" w:sz="0" w:space="0" w:color="auto"/>
        <w:left w:val="none" w:sz="0" w:space="0" w:color="auto"/>
        <w:bottom w:val="none" w:sz="0" w:space="0" w:color="auto"/>
        <w:right w:val="none" w:sz="0" w:space="0" w:color="auto"/>
      </w:divBdr>
    </w:div>
    <w:div w:id="634455510">
      <w:bodyDiv w:val="1"/>
      <w:marLeft w:val="0"/>
      <w:marRight w:val="0"/>
      <w:marTop w:val="0"/>
      <w:marBottom w:val="0"/>
      <w:divBdr>
        <w:top w:val="none" w:sz="0" w:space="0" w:color="auto"/>
        <w:left w:val="none" w:sz="0" w:space="0" w:color="auto"/>
        <w:bottom w:val="none" w:sz="0" w:space="0" w:color="auto"/>
        <w:right w:val="none" w:sz="0" w:space="0" w:color="auto"/>
      </w:divBdr>
    </w:div>
    <w:div w:id="642662830">
      <w:bodyDiv w:val="1"/>
      <w:marLeft w:val="0"/>
      <w:marRight w:val="0"/>
      <w:marTop w:val="0"/>
      <w:marBottom w:val="0"/>
      <w:divBdr>
        <w:top w:val="none" w:sz="0" w:space="0" w:color="auto"/>
        <w:left w:val="none" w:sz="0" w:space="0" w:color="auto"/>
        <w:bottom w:val="none" w:sz="0" w:space="0" w:color="auto"/>
        <w:right w:val="none" w:sz="0" w:space="0" w:color="auto"/>
      </w:divBdr>
    </w:div>
    <w:div w:id="643047745">
      <w:bodyDiv w:val="1"/>
      <w:marLeft w:val="0"/>
      <w:marRight w:val="0"/>
      <w:marTop w:val="0"/>
      <w:marBottom w:val="0"/>
      <w:divBdr>
        <w:top w:val="none" w:sz="0" w:space="0" w:color="auto"/>
        <w:left w:val="none" w:sz="0" w:space="0" w:color="auto"/>
        <w:bottom w:val="none" w:sz="0" w:space="0" w:color="auto"/>
        <w:right w:val="none" w:sz="0" w:space="0" w:color="auto"/>
      </w:divBdr>
    </w:div>
    <w:div w:id="643117932">
      <w:bodyDiv w:val="1"/>
      <w:marLeft w:val="0"/>
      <w:marRight w:val="0"/>
      <w:marTop w:val="0"/>
      <w:marBottom w:val="0"/>
      <w:divBdr>
        <w:top w:val="none" w:sz="0" w:space="0" w:color="auto"/>
        <w:left w:val="none" w:sz="0" w:space="0" w:color="auto"/>
        <w:bottom w:val="none" w:sz="0" w:space="0" w:color="auto"/>
        <w:right w:val="none" w:sz="0" w:space="0" w:color="auto"/>
      </w:divBdr>
    </w:div>
    <w:div w:id="645353554">
      <w:bodyDiv w:val="1"/>
      <w:marLeft w:val="0"/>
      <w:marRight w:val="0"/>
      <w:marTop w:val="0"/>
      <w:marBottom w:val="0"/>
      <w:divBdr>
        <w:top w:val="none" w:sz="0" w:space="0" w:color="auto"/>
        <w:left w:val="none" w:sz="0" w:space="0" w:color="auto"/>
        <w:bottom w:val="none" w:sz="0" w:space="0" w:color="auto"/>
        <w:right w:val="none" w:sz="0" w:space="0" w:color="auto"/>
      </w:divBdr>
    </w:div>
    <w:div w:id="663557103">
      <w:bodyDiv w:val="1"/>
      <w:marLeft w:val="0"/>
      <w:marRight w:val="0"/>
      <w:marTop w:val="0"/>
      <w:marBottom w:val="0"/>
      <w:divBdr>
        <w:top w:val="none" w:sz="0" w:space="0" w:color="auto"/>
        <w:left w:val="none" w:sz="0" w:space="0" w:color="auto"/>
        <w:bottom w:val="none" w:sz="0" w:space="0" w:color="auto"/>
        <w:right w:val="none" w:sz="0" w:space="0" w:color="auto"/>
      </w:divBdr>
    </w:div>
    <w:div w:id="758018047">
      <w:bodyDiv w:val="1"/>
      <w:marLeft w:val="0"/>
      <w:marRight w:val="0"/>
      <w:marTop w:val="0"/>
      <w:marBottom w:val="0"/>
      <w:divBdr>
        <w:top w:val="none" w:sz="0" w:space="0" w:color="auto"/>
        <w:left w:val="none" w:sz="0" w:space="0" w:color="auto"/>
        <w:bottom w:val="none" w:sz="0" w:space="0" w:color="auto"/>
        <w:right w:val="none" w:sz="0" w:space="0" w:color="auto"/>
      </w:divBdr>
    </w:div>
    <w:div w:id="791559092">
      <w:bodyDiv w:val="1"/>
      <w:marLeft w:val="0"/>
      <w:marRight w:val="0"/>
      <w:marTop w:val="0"/>
      <w:marBottom w:val="0"/>
      <w:divBdr>
        <w:top w:val="none" w:sz="0" w:space="0" w:color="auto"/>
        <w:left w:val="none" w:sz="0" w:space="0" w:color="auto"/>
        <w:bottom w:val="none" w:sz="0" w:space="0" w:color="auto"/>
        <w:right w:val="none" w:sz="0" w:space="0" w:color="auto"/>
      </w:divBdr>
    </w:div>
    <w:div w:id="792941811">
      <w:bodyDiv w:val="1"/>
      <w:marLeft w:val="0"/>
      <w:marRight w:val="0"/>
      <w:marTop w:val="0"/>
      <w:marBottom w:val="0"/>
      <w:divBdr>
        <w:top w:val="none" w:sz="0" w:space="0" w:color="auto"/>
        <w:left w:val="none" w:sz="0" w:space="0" w:color="auto"/>
        <w:bottom w:val="none" w:sz="0" w:space="0" w:color="auto"/>
        <w:right w:val="none" w:sz="0" w:space="0" w:color="auto"/>
      </w:divBdr>
    </w:div>
    <w:div w:id="806818787">
      <w:bodyDiv w:val="1"/>
      <w:marLeft w:val="0"/>
      <w:marRight w:val="0"/>
      <w:marTop w:val="0"/>
      <w:marBottom w:val="0"/>
      <w:divBdr>
        <w:top w:val="none" w:sz="0" w:space="0" w:color="auto"/>
        <w:left w:val="none" w:sz="0" w:space="0" w:color="auto"/>
        <w:bottom w:val="none" w:sz="0" w:space="0" w:color="auto"/>
        <w:right w:val="none" w:sz="0" w:space="0" w:color="auto"/>
      </w:divBdr>
    </w:div>
    <w:div w:id="911696262">
      <w:bodyDiv w:val="1"/>
      <w:marLeft w:val="0"/>
      <w:marRight w:val="0"/>
      <w:marTop w:val="0"/>
      <w:marBottom w:val="0"/>
      <w:divBdr>
        <w:top w:val="none" w:sz="0" w:space="0" w:color="auto"/>
        <w:left w:val="none" w:sz="0" w:space="0" w:color="auto"/>
        <w:bottom w:val="none" w:sz="0" w:space="0" w:color="auto"/>
        <w:right w:val="none" w:sz="0" w:space="0" w:color="auto"/>
      </w:divBdr>
    </w:div>
    <w:div w:id="939223116">
      <w:bodyDiv w:val="1"/>
      <w:marLeft w:val="0"/>
      <w:marRight w:val="0"/>
      <w:marTop w:val="0"/>
      <w:marBottom w:val="0"/>
      <w:divBdr>
        <w:top w:val="none" w:sz="0" w:space="0" w:color="auto"/>
        <w:left w:val="none" w:sz="0" w:space="0" w:color="auto"/>
        <w:bottom w:val="none" w:sz="0" w:space="0" w:color="auto"/>
        <w:right w:val="none" w:sz="0" w:space="0" w:color="auto"/>
      </w:divBdr>
    </w:div>
    <w:div w:id="989670903">
      <w:bodyDiv w:val="1"/>
      <w:marLeft w:val="0"/>
      <w:marRight w:val="0"/>
      <w:marTop w:val="0"/>
      <w:marBottom w:val="0"/>
      <w:divBdr>
        <w:top w:val="none" w:sz="0" w:space="0" w:color="auto"/>
        <w:left w:val="none" w:sz="0" w:space="0" w:color="auto"/>
        <w:bottom w:val="none" w:sz="0" w:space="0" w:color="auto"/>
        <w:right w:val="none" w:sz="0" w:space="0" w:color="auto"/>
      </w:divBdr>
    </w:div>
    <w:div w:id="1000238981">
      <w:bodyDiv w:val="1"/>
      <w:marLeft w:val="0"/>
      <w:marRight w:val="0"/>
      <w:marTop w:val="0"/>
      <w:marBottom w:val="0"/>
      <w:divBdr>
        <w:top w:val="none" w:sz="0" w:space="0" w:color="auto"/>
        <w:left w:val="none" w:sz="0" w:space="0" w:color="auto"/>
        <w:bottom w:val="none" w:sz="0" w:space="0" w:color="auto"/>
        <w:right w:val="none" w:sz="0" w:space="0" w:color="auto"/>
      </w:divBdr>
    </w:div>
    <w:div w:id="1090546780">
      <w:bodyDiv w:val="1"/>
      <w:marLeft w:val="0"/>
      <w:marRight w:val="0"/>
      <w:marTop w:val="0"/>
      <w:marBottom w:val="0"/>
      <w:divBdr>
        <w:top w:val="none" w:sz="0" w:space="0" w:color="auto"/>
        <w:left w:val="none" w:sz="0" w:space="0" w:color="auto"/>
        <w:bottom w:val="none" w:sz="0" w:space="0" w:color="auto"/>
        <w:right w:val="none" w:sz="0" w:space="0" w:color="auto"/>
      </w:divBdr>
    </w:div>
    <w:div w:id="1120341623">
      <w:bodyDiv w:val="1"/>
      <w:marLeft w:val="0"/>
      <w:marRight w:val="0"/>
      <w:marTop w:val="0"/>
      <w:marBottom w:val="0"/>
      <w:divBdr>
        <w:top w:val="none" w:sz="0" w:space="0" w:color="auto"/>
        <w:left w:val="none" w:sz="0" w:space="0" w:color="auto"/>
        <w:bottom w:val="none" w:sz="0" w:space="0" w:color="auto"/>
        <w:right w:val="none" w:sz="0" w:space="0" w:color="auto"/>
      </w:divBdr>
    </w:div>
    <w:div w:id="1134786228">
      <w:bodyDiv w:val="1"/>
      <w:marLeft w:val="0"/>
      <w:marRight w:val="0"/>
      <w:marTop w:val="0"/>
      <w:marBottom w:val="0"/>
      <w:divBdr>
        <w:top w:val="none" w:sz="0" w:space="0" w:color="auto"/>
        <w:left w:val="none" w:sz="0" w:space="0" w:color="auto"/>
        <w:bottom w:val="none" w:sz="0" w:space="0" w:color="auto"/>
        <w:right w:val="none" w:sz="0" w:space="0" w:color="auto"/>
      </w:divBdr>
    </w:div>
    <w:div w:id="1142968864">
      <w:bodyDiv w:val="1"/>
      <w:marLeft w:val="0"/>
      <w:marRight w:val="0"/>
      <w:marTop w:val="0"/>
      <w:marBottom w:val="0"/>
      <w:divBdr>
        <w:top w:val="none" w:sz="0" w:space="0" w:color="auto"/>
        <w:left w:val="none" w:sz="0" w:space="0" w:color="auto"/>
        <w:bottom w:val="none" w:sz="0" w:space="0" w:color="auto"/>
        <w:right w:val="none" w:sz="0" w:space="0" w:color="auto"/>
      </w:divBdr>
    </w:div>
    <w:div w:id="1191259509">
      <w:bodyDiv w:val="1"/>
      <w:marLeft w:val="0"/>
      <w:marRight w:val="0"/>
      <w:marTop w:val="0"/>
      <w:marBottom w:val="0"/>
      <w:divBdr>
        <w:top w:val="none" w:sz="0" w:space="0" w:color="auto"/>
        <w:left w:val="none" w:sz="0" w:space="0" w:color="auto"/>
        <w:bottom w:val="none" w:sz="0" w:space="0" w:color="auto"/>
        <w:right w:val="none" w:sz="0" w:space="0" w:color="auto"/>
      </w:divBdr>
    </w:div>
    <w:div w:id="1216158023">
      <w:bodyDiv w:val="1"/>
      <w:marLeft w:val="0"/>
      <w:marRight w:val="0"/>
      <w:marTop w:val="0"/>
      <w:marBottom w:val="0"/>
      <w:divBdr>
        <w:top w:val="none" w:sz="0" w:space="0" w:color="auto"/>
        <w:left w:val="none" w:sz="0" w:space="0" w:color="auto"/>
        <w:bottom w:val="none" w:sz="0" w:space="0" w:color="auto"/>
        <w:right w:val="none" w:sz="0" w:space="0" w:color="auto"/>
      </w:divBdr>
    </w:div>
    <w:div w:id="1225794695">
      <w:bodyDiv w:val="1"/>
      <w:marLeft w:val="0"/>
      <w:marRight w:val="0"/>
      <w:marTop w:val="0"/>
      <w:marBottom w:val="0"/>
      <w:divBdr>
        <w:top w:val="none" w:sz="0" w:space="0" w:color="auto"/>
        <w:left w:val="none" w:sz="0" w:space="0" w:color="auto"/>
        <w:bottom w:val="none" w:sz="0" w:space="0" w:color="auto"/>
        <w:right w:val="none" w:sz="0" w:space="0" w:color="auto"/>
      </w:divBdr>
    </w:div>
    <w:div w:id="1242719909">
      <w:bodyDiv w:val="1"/>
      <w:marLeft w:val="0"/>
      <w:marRight w:val="0"/>
      <w:marTop w:val="0"/>
      <w:marBottom w:val="0"/>
      <w:divBdr>
        <w:top w:val="none" w:sz="0" w:space="0" w:color="auto"/>
        <w:left w:val="none" w:sz="0" w:space="0" w:color="auto"/>
        <w:bottom w:val="none" w:sz="0" w:space="0" w:color="auto"/>
        <w:right w:val="none" w:sz="0" w:space="0" w:color="auto"/>
      </w:divBdr>
    </w:div>
    <w:div w:id="1253469438">
      <w:bodyDiv w:val="1"/>
      <w:marLeft w:val="0"/>
      <w:marRight w:val="0"/>
      <w:marTop w:val="0"/>
      <w:marBottom w:val="0"/>
      <w:divBdr>
        <w:top w:val="none" w:sz="0" w:space="0" w:color="auto"/>
        <w:left w:val="none" w:sz="0" w:space="0" w:color="auto"/>
        <w:bottom w:val="none" w:sz="0" w:space="0" w:color="auto"/>
        <w:right w:val="none" w:sz="0" w:space="0" w:color="auto"/>
      </w:divBdr>
    </w:div>
    <w:div w:id="1253977084">
      <w:bodyDiv w:val="1"/>
      <w:marLeft w:val="0"/>
      <w:marRight w:val="0"/>
      <w:marTop w:val="0"/>
      <w:marBottom w:val="0"/>
      <w:divBdr>
        <w:top w:val="none" w:sz="0" w:space="0" w:color="auto"/>
        <w:left w:val="none" w:sz="0" w:space="0" w:color="auto"/>
        <w:bottom w:val="none" w:sz="0" w:space="0" w:color="auto"/>
        <w:right w:val="none" w:sz="0" w:space="0" w:color="auto"/>
      </w:divBdr>
    </w:div>
    <w:div w:id="1298072731">
      <w:bodyDiv w:val="1"/>
      <w:marLeft w:val="0"/>
      <w:marRight w:val="0"/>
      <w:marTop w:val="0"/>
      <w:marBottom w:val="0"/>
      <w:divBdr>
        <w:top w:val="none" w:sz="0" w:space="0" w:color="auto"/>
        <w:left w:val="none" w:sz="0" w:space="0" w:color="auto"/>
        <w:bottom w:val="none" w:sz="0" w:space="0" w:color="auto"/>
        <w:right w:val="none" w:sz="0" w:space="0" w:color="auto"/>
      </w:divBdr>
    </w:div>
    <w:div w:id="1309167075">
      <w:bodyDiv w:val="1"/>
      <w:marLeft w:val="0"/>
      <w:marRight w:val="0"/>
      <w:marTop w:val="0"/>
      <w:marBottom w:val="0"/>
      <w:divBdr>
        <w:top w:val="none" w:sz="0" w:space="0" w:color="auto"/>
        <w:left w:val="none" w:sz="0" w:space="0" w:color="auto"/>
        <w:bottom w:val="none" w:sz="0" w:space="0" w:color="auto"/>
        <w:right w:val="none" w:sz="0" w:space="0" w:color="auto"/>
      </w:divBdr>
    </w:div>
    <w:div w:id="1382169002">
      <w:bodyDiv w:val="1"/>
      <w:marLeft w:val="0"/>
      <w:marRight w:val="0"/>
      <w:marTop w:val="0"/>
      <w:marBottom w:val="0"/>
      <w:divBdr>
        <w:top w:val="none" w:sz="0" w:space="0" w:color="auto"/>
        <w:left w:val="none" w:sz="0" w:space="0" w:color="auto"/>
        <w:bottom w:val="none" w:sz="0" w:space="0" w:color="auto"/>
        <w:right w:val="none" w:sz="0" w:space="0" w:color="auto"/>
      </w:divBdr>
    </w:div>
    <w:div w:id="1395615838">
      <w:bodyDiv w:val="1"/>
      <w:marLeft w:val="0"/>
      <w:marRight w:val="0"/>
      <w:marTop w:val="0"/>
      <w:marBottom w:val="0"/>
      <w:divBdr>
        <w:top w:val="none" w:sz="0" w:space="0" w:color="auto"/>
        <w:left w:val="none" w:sz="0" w:space="0" w:color="auto"/>
        <w:bottom w:val="none" w:sz="0" w:space="0" w:color="auto"/>
        <w:right w:val="none" w:sz="0" w:space="0" w:color="auto"/>
      </w:divBdr>
    </w:div>
    <w:div w:id="1407461846">
      <w:bodyDiv w:val="1"/>
      <w:marLeft w:val="0"/>
      <w:marRight w:val="0"/>
      <w:marTop w:val="0"/>
      <w:marBottom w:val="0"/>
      <w:divBdr>
        <w:top w:val="none" w:sz="0" w:space="0" w:color="auto"/>
        <w:left w:val="none" w:sz="0" w:space="0" w:color="auto"/>
        <w:bottom w:val="none" w:sz="0" w:space="0" w:color="auto"/>
        <w:right w:val="none" w:sz="0" w:space="0" w:color="auto"/>
      </w:divBdr>
    </w:div>
    <w:div w:id="1430617236">
      <w:bodyDiv w:val="1"/>
      <w:marLeft w:val="0"/>
      <w:marRight w:val="0"/>
      <w:marTop w:val="0"/>
      <w:marBottom w:val="0"/>
      <w:divBdr>
        <w:top w:val="none" w:sz="0" w:space="0" w:color="auto"/>
        <w:left w:val="none" w:sz="0" w:space="0" w:color="auto"/>
        <w:bottom w:val="none" w:sz="0" w:space="0" w:color="auto"/>
        <w:right w:val="none" w:sz="0" w:space="0" w:color="auto"/>
      </w:divBdr>
    </w:div>
    <w:div w:id="1441291931">
      <w:bodyDiv w:val="1"/>
      <w:marLeft w:val="0"/>
      <w:marRight w:val="0"/>
      <w:marTop w:val="0"/>
      <w:marBottom w:val="0"/>
      <w:divBdr>
        <w:top w:val="none" w:sz="0" w:space="0" w:color="auto"/>
        <w:left w:val="none" w:sz="0" w:space="0" w:color="auto"/>
        <w:bottom w:val="none" w:sz="0" w:space="0" w:color="auto"/>
        <w:right w:val="none" w:sz="0" w:space="0" w:color="auto"/>
      </w:divBdr>
    </w:div>
    <w:div w:id="1483303692">
      <w:bodyDiv w:val="1"/>
      <w:marLeft w:val="0"/>
      <w:marRight w:val="0"/>
      <w:marTop w:val="0"/>
      <w:marBottom w:val="0"/>
      <w:divBdr>
        <w:top w:val="none" w:sz="0" w:space="0" w:color="auto"/>
        <w:left w:val="none" w:sz="0" w:space="0" w:color="auto"/>
        <w:bottom w:val="none" w:sz="0" w:space="0" w:color="auto"/>
        <w:right w:val="none" w:sz="0" w:space="0" w:color="auto"/>
      </w:divBdr>
    </w:div>
    <w:div w:id="1500123941">
      <w:bodyDiv w:val="1"/>
      <w:marLeft w:val="0"/>
      <w:marRight w:val="0"/>
      <w:marTop w:val="0"/>
      <w:marBottom w:val="0"/>
      <w:divBdr>
        <w:top w:val="none" w:sz="0" w:space="0" w:color="auto"/>
        <w:left w:val="none" w:sz="0" w:space="0" w:color="auto"/>
        <w:bottom w:val="none" w:sz="0" w:space="0" w:color="auto"/>
        <w:right w:val="none" w:sz="0" w:space="0" w:color="auto"/>
      </w:divBdr>
    </w:div>
    <w:div w:id="1506943303">
      <w:bodyDiv w:val="1"/>
      <w:marLeft w:val="0"/>
      <w:marRight w:val="0"/>
      <w:marTop w:val="0"/>
      <w:marBottom w:val="0"/>
      <w:divBdr>
        <w:top w:val="none" w:sz="0" w:space="0" w:color="auto"/>
        <w:left w:val="none" w:sz="0" w:space="0" w:color="auto"/>
        <w:bottom w:val="none" w:sz="0" w:space="0" w:color="auto"/>
        <w:right w:val="none" w:sz="0" w:space="0" w:color="auto"/>
      </w:divBdr>
    </w:div>
    <w:div w:id="1535269677">
      <w:bodyDiv w:val="1"/>
      <w:marLeft w:val="0"/>
      <w:marRight w:val="0"/>
      <w:marTop w:val="0"/>
      <w:marBottom w:val="0"/>
      <w:divBdr>
        <w:top w:val="none" w:sz="0" w:space="0" w:color="auto"/>
        <w:left w:val="none" w:sz="0" w:space="0" w:color="auto"/>
        <w:bottom w:val="none" w:sz="0" w:space="0" w:color="auto"/>
        <w:right w:val="none" w:sz="0" w:space="0" w:color="auto"/>
      </w:divBdr>
    </w:div>
    <w:div w:id="1539322226">
      <w:bodyDiv w:val="1"/>
      <w:marLeft w:val="0"/>
      <w:marRight w:val="0"/>
      <w:marTop w:val="0"/>
      <w:marBottom w:val="0"/>
      <w:divBdr>
        <w:top w:val="none" w:sz="0" w:space="0" w:color="auto"/>
        <w:left w:val="none" w:sz="0" w:space="0" w:color="auto"/>
        <w:bottom w:val="none" w:sz="0" w:space="0" w:color="auto"/>
        <w:right w:val="none" w:sz="0" w:space="0" w:color="auto"/>
      </w:divBdr>
    </w:div>
    <w:div w:id="1565725853">
      <w:bodyDiv w:val="1"/>
      <w:marLeft w:val="0"/>
      <w:marRight w:val="0"/>
      <w:marTop w:val="0"/>
      <w:marBottom w:val="0"/>
      <w:divBdr>
        <w:top w:val="none" w:sz="0" w:space="0" w:color="auto"/>
        <w:left w:val="none" w:sz="0" w:space="0" w:color="auto"/>
        <w:bottom w:val="none" w:sz="0" w:space="0" w:color="auto"/>
        <w:right w:val="none" w:sz="0" w:space="0" w:color="auto"/>
      </w:divBdr>
    </w:div>
    <w:div w:id="1566724671">
      <w:bodyDiv w:val="1"/>
      <w:marLeft w:val="0"/>
      <w:marRight w:val="0"/>
      <w:marTop w:val="0"/>
      <w:marBottom w:val="0"/>
      <w:divBdr>
        <w:top w:val="none" w:sz="0" w:space="0" w:color="auto"/>
        <w:left w:val="none" w:sz="0" w:space="0" w:color="auto"/>
        <w:bottom w:val="none" w:sz="0" w:space="0" w:color="auto"/>
        <w:right w:val="none" w:sz="0" w:space="0" w:color="auto"/>
      </w:divBdr>
    </w:div>
    <w:div w:id="1592354369">
      <w:bodyDiv w:val="1"/>
      <w:marLeft w:val="0"/>
      <w:marRight w:val="0"/>
      <w:marTop w:val="0"/>
      <w:marBottom w:val="0"/>
      <w:divBdr>
        <w:top w:val="none" w:sz="0" w:space="0" w:color="auto"/>
        <w:left w:val="none" w:sz="0" w:space="0" w:color="auto"/>
        <w:bottom w:val="none" w:sz="0" w:space="0" w:color="auto"/>
        <w:right w:val="none" w:sz="0" w:space="0" w:color="auto"/>
      </w:divBdr>
    </w:div>
    <w:div w:id="1599867724">
      <w:bodyDiv w:val="1"/>
      <w:marLeft w:val="0"/>
      <w:marRight w:val="0"/>
      <w:marTop w:val="0"/>
      <w:marBottom w:val="0"/>
      <w:divBdr>
        <w:top w:val="none" w:sz="0" w:space="0" w:color="auto"/>
        <w:left w:val="none" w:sz="0" w:space="0" w:color="auto"/>
        <w:bottom w:val="none" w:sz="0" w:space="0" w:color="auto"/>
        <w:right w:val="none" w:sz="0" w:space="0" w:color="auto"/>
      </w:divBdr>
    </w:div>
    <w:div w:id="1663510334">
      <w:bodyDiv w:val="1"/>
      <w:marLeft w:val="0"/>
      <w:marRight w:val="0"/>
      <w:marTop w:val="0"/>
      <w:marBottom w:val="0"/>
      <w:divBdr>
        <w:top w:val="none" w:sz="0" w:space="0" w:color="auto"/>
        <w:left w:val="none" w:sz="0" w:space="0" w:color="auto"/>
        <w:bottom w:val="none" w:sz="0" w:space="0" w:color="auto"/>
        <w:right w:val="none" w:sz="0" w:space="0" w:color="auto"/>
      </w:divBdr>
    </w:div>
    <w:div w:id="1688408416">
      <w:bodyDiv w:val="1"/>
      <w:marLeft w:val="0"/>
      <w:marRight w:val="0"/>
      <w:marTop w:val="0"/>
      <w:marBottom w:val="0"/>
      <w:divBdr>
        <w:top w:val="none" w:sz="0" w:space="0" w:color="auto"/>
        <w:left w:val="none" w:sz="0" w:space="0" w:color="auto"/>
        <w:bottom w:val="none" w:sz="0" w:space="0" w:color="auto"/>
        <w:right w:val="none" w:sz="0" w:space="0" w:color="auto"/>
      </w:divBdr>
    </w:div>
    <w:div w:id="1729566815">
      <w:bodyDiv w:val="1"/>
      <w:marLeft w:val="0"/>
      <w:marRight w:val="0"/>
      <w:marTop w:val="0"/>
      <w:marBottom w:val="0"/>
      <w:divBdr>
        <w:top w:val="none" w:sz="0" w:space="0" w:color="auto"/>
        <w:left w:val="none" w:sz="0" w:space="0" w:color="auto"/>
        <w:bottom w:val="none" w:sz="0" w:space="0" w:color="auto"/>
        <w:right w:val="none" w:sz="0" w:space="0" w:color="auto"/>
      </w:divBdr>
    </w:div>
    <w:div w:id="1735665862">
      <w:bodyDiv w:val="1"/>
      <w:marLeft w:val="0"/>
      <w:marRight w:val="0"/>
      <w:marTop w:val="0"/>
      <w:marBottom w:val="0"/>
      <w:divBdr>
        <w:top w:val="none" w:sz="0" w:space="0" w:color="auto"/>
        <w:left w:val="none" w:sz="0" w:space="0" w:color="auto"/>
        <w:bottom w:val="none" w:sz="0" w:space="0" w:color="auto"/>
        <w:right w:val="none" w:sz="0" w:space="0" w:color="auto"/>
      </w:divBdr>
    </w:div>
    <w:div w:id="1775050432">
      <w:bodyDiv w:val="1"/>
      <w:marLeft w:val="0"/>
      <w:marRight w:val="0"/>
      <w:marTop w:val="0"/>
      <w:marBottom w:val="0"/>
      <w:divBdr>
        <w:top w:val="none" w:sz="0" w:space="0" w:color="auto"/>
        <w:left w:val="none" w:sz="0" w:space="0" w:color="auto"/>
        <w:bottom w:val="none" w:sz="0" w:space="0" w:color="auto"/>
        <w:right w:val="none" w:sz="0" w:space="0" w:color="auto"/>
      </w:divBdr>
    </w:div>
    <w:div w:id="1780028539">
      <w:bodyDiv w:val="1"/>
      <w:marLeft w:val="0"/>
      <w:marRight w:val="0"/>
      <w:marTop w:val="0"/>
      <w:marBottom w:val="0"/>
      <w:divBdr>
        <w:top w:val="none" w:sz="0" w:space="0" w:color="auto"/>
        <w:left w:val="none" w:sz="0" w:space="0" w:color="auto"/>
        <w:bottom w:val="none" w:sz="0" w:space="0" w:color="auto"/>
        <w:right w:val="none" w:sz="0" w:space="0" w:color="auto"/>
      </w:divBdr>
    </w:div>
    <w:div w:id="1785270709">
      <w:bodyDiv w:val="1"/>
      <w:marLeft w:val="0"/>
      <w:marRight w:val="0"/>
      <w:marTop w:val="0"/>
      <w:marBottom w:val="0"/>
      <w:divBdr>
        <w:top w:val="none" w:sz="0" w:space="0" w:color="auto"/>
        <w:left w:val="none" w:sz="0" w:space="0" w:color="auto"/>
        <w:bottom w:val="none" w:sz="0" w:space="0" w:color="auto"/>
        <w:right w:val="none" w:sz="0" w:space="0" w:color="auto"/>
      </w:divBdr>
    </w:div>
    <w:div w:id="1789935460">
      <w:bodyDiv w:val="1"/>
      <w:marLeft w:val="0"/>
      <w:marRight w:val="0"/>
      <w:marTop w:val="0"/>
      <w:marBottom w:val="0"/>
      <w:divBdr>
        <w:top w:val="none" w:sz="0" w:space="0" w:color="auto"/>
        <w:left w:val="none" w:sz="0" w:space="0" w:color="auto"/>
        <w:bottom w:val="none" w:sz="0" w:space="0" w:color="auto"/>
        <w:right w:val="none" w:sz="0" w:space="0" w:color="auto"/>
      </w:divBdr>
    </w:div>
    <w:div w:id="1861384390">
      <w:bodyDiv w:val="1"/>
      <w:marLeft w:val="0"/>
      <w:marRight w:val="0"/>
      <w:marTop w:val="0"/>
      <w:marBottom w:val="0"/>
      <w:divBdr>
        <w:top w:val="none" w:sz="0" w:space="0" w:color="auto"/>
        <w:left w:val="none" w:sz="0" w:space="0" w:color="auto"/>
        <w:bottom w:val="none" w:sz="0" w:space="0" w:color="auto"/>
        <w:right w:val="none" w:sz="0" w:space="0" w:color="auto"/>
      </w:divBdr>
    </w:div>
    <w:div w:id="1919434758">
      <w:bodyDiv w:val="1"/>
      <w:marLeft w:val="0"/>
      <w:marRight w:val="0"/>
      <w:marTop w:val="0"/>
      <w:marBottom w:val="0"/>
      <w:divBdr>
        <w:top w:val="none" w:sz="0" w:space="0" w:color="auto"/>
        <w:left w:val="none" w:sz="0" w:space="0" w:color="auto"/>
        <w:bottom w:val="none" w:sz="0" w:space="0" w:color="auto"/>
        <w:right w:val="none" w:sz="0" w:space="0" w:color="auto"/>
      </w:divBdr>
    </w:div>
    <w:div w:id="1981030034">
      <w:bodyDiv w:val="1"/>
      <w:marLeft w:val="0"/>
      <w:marRight w:val="0"/>
      <w:marTop w:val="0"/>
      <w:marBottom w:val="0"/>
      <w:divBdr>
        <w:top w:val="none" w:sz="0" w:space="0" w:color="auto"/>
        <w:left w:val="none" w:sz="0" w:space="0" w:color="auto"/>
        <w:bottom w:val="none" w:sz="0" w:space="0" w:color="auto"/>
        <w:right w:val="none" w:sz="0" w:space="0" w:color="auto"/>
      </w:divBdr>
    </w:div>
    <w:div w:id="1992558019">
      <w:bodyDiv w:val="1"/>
      <w:marLeft w:val="0"/>
      <w:marRight w:val="0"/>
      <w:marTop w:val="0"/>
      <w:marBottom w:val="0"/>
      <w:divBdr>
        <w:top w:val="none" w:sz="0" w:space="0" w:color="auto"/>
        <w:left w:val="none" w:sz="0" w:space="0" w:color="auto"/>
        <w:bottom w:val="none" w:sz="0" w:space="0" w:color="auto"/>
        <w:right w:val="none" w:sz="0" w:space="0" w:color="auto"/>
      </w:divBdr>
    </w:div>
    <w:div w:id="2038310461">
      <w:bodyDiv w:val="1"/>
      <w:marLeft w:val="0"/>
      <w:marRight w:val="0"/>
      <w:marTop w:val="0"/>
      <w:marBottom w:val="0"/>
      <w:divBdr>
        <w:top w:val="none" w:sz="0" w:space="0" w:color="auto"/>
        <w:left w:val="none" w:sz="0" w:space="0" w:color="auto"/>
        <w:bottom w:val="none" w:sz="0" w:space="0" w:color="auto"/>
        <w:right w:val="none" w:sz="0" w:space="0" w:color="auto"/>
      </w:divBdr>
    </w:div>
    <w:div w:id="2082093158">
      <w:bodyDiv w:val="1"/>
      <w:marLeft w:val="0"/>
      <w:marRight w:val="0"/>
      <w:marTop w:val="0"/>
      <w:marBottom w:val="0"/>
      <w:divBdr>
        <w:top w:val="none" w:sz="0" w:space="0" w:color="auto"/>
        <w:left w:val="none" w:sz="0" w:space="0" w:color="auto"/>
        <w:bottom w:val="none" w:sz="0" w:space="0" w:color="auto"/>
        <w:right w:val="none" w:sz="0" w:space="0" w:color="auto"/>
      </w:divBdr>
    </w:div>
    <w:div w:id="2105881584">
      <w:bodyDiv w:val="1"/>
      <w:marLeft w:val="0"/>
      <w:marRight w:val="0"/>
      <w:marTop w:val="0"/>
      <w:marBottom w:val="0"/>
      <w:divBdr>
        <w:top w:val="none" w:sz="0" w:space="0" w:color="auto"/>
        <w:left w:val="none" w:sz="0" w:space="0" w:color="auto"/>
        <w:bottom w:val="none" w:sz="0" w:space="0" w:color="auto"/>
        <w:right w:val="none" w:sz="0" w:space="0" w:color="auto"/>
      </w:divBdr>
    </w:div>
    <w:div w:id="2108691139">
      <w:bodyDiv w:val="1"/>
      <w:marLeft w:val="0"/>
      <w:marRight w:val="0"/>
      <w:marTop w:val="0"/>
      <w:marBottom w:val="0"/>
      <w:divBdr>
        <w:top w:val="none" w:sz="0" w:space="0" w:color="auto"/>
        <w:left w:val="none" w:sz="0" w:space="0" w:color="auto"/>
        <w:bottom w:val="none" w:sz="0" w:space="0" w:color="auto"/>
        <w:right w:val="none" w:sz="0" w:space="0" w:color="auto"/>
      </w:divBdr>
    </w:div>
    <w:div w:id="2127306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nfin.bg/upload/51869/FO-23_26.05.2022.pdf" TargetMode="External"/><Relationship Id="rId13" Type="http://schemas.openxmlformats.org/officeDocument/2006/relationships/hyperlink" Target="https://www.minfin.bg/upload/62071/FO-45-15.08.2025.pdf" TargetMode="External"/><Relationship Id="rId18" Type="http://schemas.openxmlformats.org/officeDocument/2006/relationships/hyperlink" Target="https://www.minfin.bg/upload/57861/FO-14_15.03.2024.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1.xml"/><Relationship Id="rId7" Type="http://schemas.openxmlformats.org/officeDocument/2006/relationships/hyperlink" Target="https://www.minfin.bg/upload/61417/FO-18_29.05.2025.pdf" TargetMode="External"/><Relationship Id="rId12" Type="http://schemas.openxmlformats.org/officeDocument/2006/relationships/hyperlink" Target="https://www.minfin.bg/upload/61994/FO-41+ot+05.08.2025_Optimizacia_PMS-127.pdf" TargetMode="External"/><Relationship Id="rId17" Type="http://schemas.openxmlformats.org/officeDocument/2006/relationships/hyperlink" Target="https://www.minfin.bg/upload/57861/FO-14_15.03.2024.pdf" TargetMode="External"/><Relationship Id="rId25" Type="http://schemas.openxmlformats.org/officeDocument/2006/relationships/hyperlink" Target="https://www.minfin.bg/upload/61918/FO-33_18.07.2025.pdf" TargetMode="External"/><Relationship Id="rId2" Type="http://schemas.openxmlformats.org/officeDocument/2006/relationships/numbering" Target="numbering.xml"/><Relationship Id="rId16" Type="http://schemas.openxmlformats.org/officeDocument/2006/relationships/hyperlink" Target="https://www.minfin.bg/upload/62620/FO-54_07.11.2025.pdf" TargetMode="External"/><Relationship Id="rId20" Type="http://schemas.openxmlformats.org/officeDocument/2006/relationships/hyperlink" Target="https://www.mon.bg/nfs/2024/04/np24-11_podpomagane-obshtini_250424.pdf" TargetMode="External"/><Relationship Id="rId1" Type="http://schemas.openxmlformats.org/officeDocument/2006/relationships/customXml" Target="../customXml/item1.xml"/><Relationship Id="rId6" Type="http://schemas.openxmlformats.org/officeDocument/2006/relationships/hyperlink" Target="https://www.minfin.bg/upload/60901/ZDBRB+2025.pdf" TargetMode="External"/><Relationship Id="rId11" Type="http://schemas.openxmlformats.org/officeDocument/2006/relationships/hyperlink" Target="https://www.minfin.bg/upload/61935/FO-38_29.07.2025.pdf" TargetMode="External"/><Relationship Id="rId24" Type="http://schemas.openxmlformats.org/officeDocument/2006/relationships/hyperlink" Target="https://www.minfin.bg/upload/61352/FO-14+ot+16.05.2025.pdf" TargetMode="External"/><Relationship Id="rId5" Type="http://schemas.openxmlformats.org/officeDocument/2006/relationships/webSettings" Target="webSettings.xml"/><Relationship Id="rId15" Type="http://schemas.openxmlformats.org/officeDocument/2006/relationships/hyperlink" Target="https://www.minfin.bg/upload/62414/FO-50_06.10.2025.pdf" TargetMode="External"/><Relationship Id="rId23" Type="http://schemas.openxmlformats.org/officeDocument/2006/relationships/chart" Target="charts/chart3.xml"/><Relationship Id="rId10" Type="http://schemas.openxmlformats.org/officeDocument/2006/relationships/hyperlink" Target="https://www.minfin.bg/upload/61647/FO-28_24.06.2025.pdf" TargetMode="External"/><Relationship Id="rId19" Type="http://schemas.openxmlformats.org/officeDocument/2006/relationships/hyperlink" Target="https://www.minfin.bg/upload/62858/FO-63_11.12.2025.pdf" TargetMode="External"/><Relationship Id="rId4" Type="http://schemas.openxmlformats.org/officeDocument/2006/relationships/settings" Target="settings.xml"/><Relationship Id="rId9" Type="http://schemas.openxmlformats.org/officeDocument/2006/relationships/hyperlink" Target="https://www.minfin.bg/upload/61643/FO-26_24.06.2025.pdf" TargetMode="External"/><Relationship Id="rId14" Type="http://schemas.openxmlformats.org/officeDocument/2006/relationships/hyperlink" Target="https://www.minfin.bg/upload/62412/FO-48_12.09.2025.pdf" TargetMode="External"/><Relationship Id="rId22" Type="http://schemas.openxmlformats.org/officeDocument/2006/relationships/chart" Target="charts/chart2.xm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1044;&#1080;&#1072;&#1075;&#1088;&#1072;&#1084;&#1072;%20&#1074;%20Microsoft%20Word"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1" Type="http://schemas.openxmlformats.org/officeDocument/2006/relationships/oleObject" Target="file:///D:\&#1060;&#1040;&#1057;\2025\&#1054;&#1090;&#1095;&#1077;&#1090;%20&#1041;&#1102;&#1076;&#1078;&#1077;&#1090;%202025%20&#1075;.%20&#1079;&#1072;%20&#1089;&#1077;&#1089;&#1080;&#1103;\&#1054;&#1058;&#1063;&#1045;&#1058;%20&#1041;&#1070;&#1044;&#1046;&#1045;&#1058;%202025\&#1053;&#1086;&#1074;%20&#1056;&#1072;&#1073;&#1086;&#1090;&#1077;&#1085;%20&#1083;&#1080;&#1089;&#1090;%20&#1085;&#1072;%20Microsoft%20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200" b="1" baseline="0">
                <a:latin typeface="Times New Roman" panose="02020603050405020304" pitchFamily="18" charset="0"/>
                <a:cs typeface="Times New Roman" panose="02020603050405020304" pitchFamily="18" charset="0"/>
              </a:rPr>
              <a:t>СТРУКТУРА НА ПРИХОДИТЕ- ОТЧЕТ КЪМ 31.12.2025 Г</a:t>
            </a:r>
            <a:r>
              <a:rPr lang="bg-BG" sz="1200" b="1" baseline="0"/>
              <a:t>.</a:t>
            </a:r>
            <a:endParaRPr lang="en-US" sz="1200" b="1" baseline="0"/>
          </a:p>
        </c:rich>
      </c:tx>
      <c:layout>
        <c:manualLayout>
          <c:xMode val="edge"/>
          <c:yMode val="edge"/>
          <c:x val="0.10150414520326166"/>
          <c:y val="8.1913394964554118E-2"/>
        </c:manualLayout>
      </c:layout>
      <c:overlay val="0"/>
      <c:spPr>
        <a:solidFill>
          <a:schemeClr val="bg1">
            <a:lumMod val="85000"/>
          </a:schemeClr>
        </a:solidFill>
        <a:ln>
          <a:noFill/>
        </a:ln>
        <a:effectLst/>
      </c:spPr>
    </c:title>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2.9743946563946078E-2"/>
          <c:y val="0.18078652179650728"/>
          <c:w val="0.67396275465566813"/>
          <c:h val="0.81045645830584023"/>
        </c:manualLayout>
      </c:layout>
      <c:pie3DChart>
        <c:varyColors val="1"/>
        <c:ser>
          <c:idx val="0"/>
          <c:order val="0"/>
          <c:explosion val="25"/>
          <c:dPt>
            <c:idx val="0"/>
            <c:bubble3D val="0"/>
            <c:extLst>
              <c:ext xmlns:c16="http://schemas.microsoft.com/office/drawing/2014/chart" uri="{C3380CC4-5D6E-409C-BE32-E72D297353CC}">
                <c16:uniqueId val="{00000000-FEC6-4964-A0EE-80CD869FA7C4}"/>
              </c:ext>
            </c:extLst>
          </c:dPt>
          <c:dPt>
            <c:idx val="1"/>
            <c:bubble3D val="0"/>
            <c:extLst>
              <c:ext xmlns:c16="http://schemas.microsoft.com/office/drawing/2014/chart" uri="{C3380CC4-5D6E-409C-BE32-E72D297353CC}">
                <c16:uniqueId val="{00000001-FEC6-4964-A0EE-80CD869FA7C4}"/>
              </c:ext>
            </c:extLst>
          </c:dPt>
          <c:dPt>
            <c:idx val="2"/>
            <c:bubble3D val="0"/>
            <c:explosion val="34"/>
            <c:extLst>
              <c:ext xmlns:c16="http://schemas.microsoft.com/office/drawing/2014/chart" uri="{C3380CC4-5D6E-409C-BE32-E72D297353CC}">
                <c16:uniqueId val="{00000002-FEC6-4964-A0EE-80CD869FA7C4}"/>
              </c:ext>
            </c:extLst>
          </c:dPt>
          <c:dLbls>
            <c:dLbl>
              <c:idx val="0"/>
              <c:layout>
                <c:manualLayout>
                  <c:x val="4.5034703995333915E-2"/>
                  <c:y val="-4.8707165794219853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EC6-4964-A0EE-80CD869FA7C4}"/>
                </c:ext>
              </c:extLst>
            </c:dLbl>
            <c:dLbl>
              <c:idx val="1"/>
              <c:layout>
                <c:manualLayout>
                  <c:x val="1.7988668083156273E-2"/>
                  <c:y val="-3.9255121042830542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EC6-4964-A0EE-80CD869FA7C4}"/>
                </c:ext>
              </c:extLst>
            </c:dLbl>
            <c:dLbl>
              <c:idx val="2"/>
              <c:layout>
                <c:manualLayout>
                  <c:x val="2.7766195892180143E-2"/>
                  <c:y val="3.1651490491062917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EC6-4964-A0EE-80CD869FA7C4}"/>
                </c:ext>
              </c:extLst>
            </c:dLbl>
            <c:dLbl>
              <c:idx val="3"/>
              <c:layout>
                <c:manualLayout>
                  <c:x val="-4.6785235178935965E-2"/>
                  <c:y val="-2.5903605624715904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EC6-4964-A0EE-80CD869FA7C4}"/>
                </c:ext>
              </c:extLst>
            </c:dLbl>
            <c:spPr>
              <a:noFill/>
              <a:ln>
                <a:noFill/>
              </a:ln>
              <a:effectLst/>
            </c:spPr>
            <c:dLblPos val="bestFit"/>
            <c:showLegendKey val="0"/>
            <c:showVal val="1"/>
            <c:showCatName val="0"/>
            <c:showSerName val="0"/>
            <c:showPercent val="0"/>
            <c:showBubbleSize val="0"/>
            <c:showLeaderLines val="1"/>
            <c:extLst>
              <c:ext xmlns:c15="http://schemas.microsoft.com/office/drawing/2012/chart" uri="{CE6537A1-D6FC-4f65-9D91-7224C49458BB}"/>
            </c:extLst>
          </c:dLbls>
          <c:cat>
            <c:strRef>
              <c:f>'[Диаграма в Microsoft Word]МД - 1 (2025)'!$A$5:$A$8</c:f>
              <c:strCache>
                <c:ptCount val="4"/>
                <c:pt idx="0">
                  <c:v>ИМУЩЕСТВЕНИ ДАНЪЦИ</c:v>
                </c:pt>
                <c:pt idx="1">
                  <c:v>НЕДАНЪЧНИ ПРИХОДИ</c:v>
                </c:pt>
                <c:pt idx="2">
                  <c:v>ТРАНСФЕРИ И ВРЕМЕННИ БЕЗЛИХВЕНИ ЗАЕМИ</c:v>
                </c:pt>
                <c:pt idx="3">
                  <c:v>ФИНАНСИРАНЕ НА ДЕФИЦИТА</c:v>
                </c:pt>
              </c:strCache>
            </c:strRef>
          </c:cat>
          <c:val>
            <c:numRef>
              <c:f>'[Диаграма в Microsoft Word]МД - 1 (2025)'!$B$5:$B$8</c:f>
              <c:numCache>
                <c:formatCode>#,##0</c:formatCode>
                <c:ptCount val="4"/>
                <c:pt idx="0">
                  <c:v>1643134</c:v>
                </c:pt>
                <c:pt idx="1">
                  <c:v>4584784</c:v>
                </c:pt>
                <c:pt idx="2">
                  <c:v>27737009</c:v>
                </c:pt>
                <c:pt idx="3">
                  <c:v>1365932</c:v>
                </c:pt>
              </c:numCache>
            </c:numRef>
          </c:val>
          <c:extLst>
            <c:ext xmlns:c16="http://schemas.microsoft.com/office/drawing/2014/chart" uri="{C3380CC4-5D6E-409C-BE32-E72D297353CC}">
              <c16:uniqueId val="{00000003-FEC6-4964-A0EE-80CD869FA7C4}"/>
            </c:ext>
          </c:extLst>
        </c:ser>
        <c:dLbls>
          <c:dLblPos val="bestFit"/>
          <c:showLegendKey val="0"/>
          <c:showVal val="1"/>
          <c:showCatName val="0"/>
          <c:showSerName val="0"/>
          <c:showPercent val="0"/>
          <c:showBubbleSize val="0"/>
          <c:showLeaderLines val="1"/>
        </c:dLbls>
      </c:pie3DChart>
      <c:spPr>
        <a:noFill/>
        <a:ln w="25400">
          <a:noFill/>
        </a:ln>
      </c:spPr>
    </c:plotArea>
    <c:legend>
      <c:legendPos val="r"/>
      <c:overlay val="0"/>
    </c:legend>
    <c:plotVisOnly val="0"/>
    <c:dispBlanksAs val="gap"/>
    <c:showDLblsOverMax val="0"/>
  </c:chart>
  <c:spPr>
    <a:solidFill>
      <a:schemeClr val="accent3">
        <a:lumMod val="20000"/>
        <a:lumOff val="80000"/>
      </a:schemeClr>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bg-BG"/>
              <a:t>ОТЧЕТ</a:t>
            </a:r>
            <a:r>
              <a:rPr lang="bg-BG" baseline="0"/>
              <a:t> НА РАЗХОДИТЕ ПО ФУНКЦИИ КЪМ 31.12.2025 Г.</a:t>
            </a:r>
            <a:endParaRPr lang="ru-RU"/>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0100299962504693E-2"/>
          <c:y val="6.1305282152230973E-2"/>
          <c:w val="0.6085012531328321"/>
          <c:h val="0.92281732110218895"/>
        </c:manualLayout>
      </c:layout>
      <c:pie3DChart>
        <c:varyColors val="1"/>
        <c:ser>
          <c:idx val="0"/>
          <c:order val="0"/>
          <c:explosion val="36"/>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2C4B-4026-9C15-9CED18CDC38F}"/>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2C4B-4026-9C15-9CED18CDC38F}"/>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2C4B-4026-9C15-9CED18CDC38F}"/>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2C4B-4026-9C15-9CED18CDC38F}"/>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2C4B-4026-9C15-9CED18CDC38F}"/>
              </c:ext>
            </c:extLst>
          </c:dPt>
          <c:dPt>
            <c:idx val="5"/>
            <c:bubble3D val="0"/>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B-2C4B-4026-9C15-9CED18CDC38F}"/>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D-2C4B-4026-9C15-9CED18CDC38F}"/>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F-2C4B-4026-9C15-9CED18CDC38F}"/>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1-2C4B-4026-9C15-9CED18CDC38F}"/>
              </c:ext>
            </c:extLst>
          </c:dPt>
          <c:dLbls>
            <c:dLbl>
              <c:idx val="0"/>
              <c:layout>
                <c:manualLayout>
                  <c:x val="-0.11109572240969878"/>
                  <c:y val="1.6810039370078741E-2"/>
                </c:manualLayout>
              </c:layout>
              <c:numFmt formatCode="0.00%" sourceLinked="0"/>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endParaRPr lang="en-US"/>
                </a:p>
              </c:txPr>
              <c:dLblPos val="bestFit"/>
              <c:showLegendKey val="1"/>
              <c:showVal val="0"/>
              <c:showCatName val="1"/>
              <c:showSerName val="0"/>
              <c:showPercent val="1"/>
              <c:showBubbleSize val="0"/>
              <c:extLst>
                <c:ext xmlns:c15="http://schemas.microsoft.com/office/drawing/2012/chart" uri="{CE6537A1-D6FC-4f65-9D91-7224C49458BB}">
                  <c15:layout>
                    <c:manualLayout>
                      <c:w val="0.16340852130325814"/>
                      <c:h val="0.10785686442660014"/>
                    </c:manualLayout>
                  </c15:layout>
                </c:ext>
                <c:ext xmlns:c16="http://schemas.microsoft.com/office/drawing/2014/chart" uri="{C3380CC4-5D6E-409C-BE32-E72D297353CC}">
                  <c16:uniqueId val="{00000001-2C4B-4026-9C15-9CED18CDC38F}"/>
                </c:ext>
              </c:extLst>
            </c:dLbl>
            <c:dLbl>
              <c:idx val="1"/>
              <c:layout>
                <c:manualLayout>
                  <c:x val="-8.9453505811773595E-2"/>
                  <c:y val="7.32253937007874E-2"/>
                </c:manualLayout>
              </c:layout>
              <c:dLblPos val="bestFit"/>
              <c:showLegendKey val="1"/>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2C4B-4026-9C15-9CED18CDC38F}"/>
                </c:ext>
              </c:extLst>
            </c:dLbl>
            <c:dLbl>
              <c:idx val="2"/>
              <c:numFmt formatCode="0.00%" sourceLinked="0"/>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3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bestFit"/>
              <c:showLegendKey val="1"/>
              <c:showVal val="0"/>
              <c:showCatName val="1"/>
              <c:showSerName val="0"/>
              <c:showPercent val="1"/>
              <c:showBubbleSize val="0"/>
              <c:extLst>
                <c:ext xmlns:c16="http://schemas.microsoft.com/office/drawing/2014/chart" uri="{C3380CC4-5D6E-409C-BE32-E72D297353CC}">
                  <c16:uniqueId val="{00000005-2C4B-4026-9C15-9CED18CDC38F}"/>
                </c:ext>
              </c:extLst>
            </c:dLbl>
            <c:dLbl>
              <c:idx val="5"/>
              <c:layout>
                <c:manualLayout>
                  <c:x val="-2.1313898262717162E-2"/>
                  <c:y val="8.3462680446194232E-2"/>
                </c:manualLayout>
              </c:layout>
              <c:numFmt formatCode="0.00%" sourceLinked="0"/>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420000" spcFirstLastPara="1" vertOverflow="ellipsis" wrap="square" lIns="38100" tIns="19050" rIns="38100" bIns="19050" anchor="ctr" anchorCtr="1">
                  <a:noAutofit/>
                </a:bodyPr>
                <a:lstStyle/>
                <a:p>
                  <a:pPr>
                    <a:defRPr sz="1000" b="1" i="0" u="none" strike="noStrike" kern="1200" baseline="0">
                      <a:solidFill>
                        <a:schemeClr val="lt1"/>
                      </a:solidFill>
                      <a:latin typeface="+mn-lt"/>
                      <a:ea typeface="+mn-ea"/>
                      <a:cs typeface="+mn-cs"/>
                    </a:defRPr>
                  </a:pPr>
                  <a:endParaRPr lang="en-US"/>
                </a:p>
              </c:txPr>
              <c:dLblPos val="bestFit"/>
              <c:showLegendKey val="1"/>
              <c:showVal val="0"/>
              <c:showCatName val="1"/>
              <c:showSerName val="0"/>
              <c:showPercent val="1"/>
              <c:showBubbleSize val="0"/>
              <c:extLst>
                <c:ext xmlns:c15="http://schemas.microsoft.com/office/drawing/2012/chart" uri="{CE6537A1-D6FC-4f65-9D91-7224C49458BB}">
                  <c15:layout>
                    <c:manualLayout>
                      <c:w val="0.17146756655418069"/>
                      <c:h val="0.22942924213681209"/>
                    </c:manualLayout>
                  </c15:layout>
                </c:ext>
                <c:ext xmlns:c16="http://schemas.microsoft.com/office/drawing/2014/chart" uri="{C3380CC4-5D6E-409C-BE32-E72D297353CC}">
                  <c16:uniqueId val="{0000000B-2C4B-4026-9C15-9CED18CDC38F}"/>
                </c:ext>
              </c:extLst>
            </c:dLbl>
            <c:dLbl>
              <c:idx val="6"/>
              <c:layout>
                <c:manualLayout>
                  <c:x val="-2.0085301837270347E-2"/>
                  <c:y val="3.7708005249343791E-2"/>
                </c:manualLayout>
              </c:layout>
              <c:numFmt formatCode="0.00%" sourceLinked="0"/>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180000" spcFirstLastPara="1" vertOverflow="ellipsis"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2C4B-4026-9C15-9CED18CDC38F}"/>
                </c:ext>
              </c:extLst>
            </c:dLbl>
            <c:dLbl>
              <c:idx val="7"/>
              <c:layout>
                <c:manualLayout>
                  <c:x val="-9.7385873640794901E-2"/>
                  <c:y val="-0.10703034776902887"/>
                </c:manualLayout>
              </c:layout>
              <c:dLblPos val="bestFit"/>
              <c:showLegendKey val="1"/>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F-2C4B-4026-9C15-9CED18CDC38F}"/>
                </c:ext>
              </c:extLst>
            </c:dLbl>
            <c:dLbl>
              <c:idx val="8"/>
              <c:layout>
                <c:manualLayout>
                  <c:x val="-2.0404011998500223E-2"/>
                  <c:y val="-3.2058891076115488E-2"/>
                </c:manualLayout>
              </c:layout>
              <c:dLblPos val="bestFit"/>
              <c:showLegendKey val="1"/>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1-2C4B-4026-9C15-9CED18CDC38F}"/>
                </c:ext>
              </c:extLst>
            </c:dLbl>
            <c:numFmt formatCode="0.00%" sourceLinked="0"/>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bestFit"/>
            <c:showLegendKey val="1"/>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'[Диаграма в Microsoft Word]Лист1'!$A$2:$A$10</c:f>
              <c:strCache>
                <c:ptCount val="9"/>
                <c:pt idx="0">
                  <c:v>Общи държавни служби</c:v>
                </c:pt>
                <c:pt idx="1">
                  <c:v>Отбрана и сигурност</c:v>
                </c:pt>
                <c:pt idx="2">
                  <c:v>Образование</c:v>
                </c:pt>
                <c:pt idx="3">
                  <c:v>Здравеопазване</c:v>
                </c:pt>
                <c:pt idx="4">
                  <c:v>Социално осигуряване, подпомагане и грижи</c:v>
                </c:pt>
                <c:pt idx="5">
                  <c:v>Жилищно строителство, благоустройство, комунално стопанство и опазване на околната среда</c:v>
                </c:pt>
                <c:pt idx="6">
                  <c:v>Култура, спорт, почивни дейности и религиозно дело</c:v>
                </c:pt>
                <c:pt idx="7">
                  <c:v>Икономически дейности и услуги</c:v>
                </c:pt>
                <c:pt idx="8">
                  <c:v>Разходи некласифицирани в другите функции</c:v>
                </c:pt>
              </c:strCache>
            </c:strRef>
          </c:cat>
          <c:val>
            <c:numRef>
              <c:f>'[Диаграма в Microsoft Word]Лист1'!$C$2:$C$10</c:f>
              <c:numCache>
                <c:formatCode>General</c:formatCode>
                <c:ptCount val="9"/>
                <c:pt idx="0">
                  <c:v>13.64</c:v>
                </c:pt>
                <c:pt idx="1">
                  <c:v>0.73</c:v>
                </c:pt>
                <c:pt idx="2">
                  <c:v>33.08</c:v>
                </c:pt>
                <c:pt idx="3">
                  <c:v>0.77</c:v>
                </c:pt>
                <c:pt idx="4">
                  <c:v>22.63</c:v>
                </c:pt>
                <c:pt idx="5">
                  <c:v>17.2</c:v>
                </c:pt>
                <c:pt idx="6">
                  <c:v>7.16</c:v>
                </c:pt>
                <c:pt idx="7">
                  <c:v>3.57</c:v>
                </c:pt>
                <c:pt idx="8">
                  <c:v>1.2</c:v>
                </c:pt>
              </c:numCache>
            </c:numRef>
          </c:val>
          <c:extLst>
            <c:ext xmlns:c16="http://schemas.microsoft.com/office/drawing/2014/chart" uri="{C3380CC4-5D6E-409C-BE32-E72D297353CC}">
              <c16:uniqueId val="{00000012-2C4B-4026-9C15-9CED18CDC38F}"/>
            </c:ext>
          </c:extLst>
        </c:ser>
        <c:dLbls>
          <c:dLblPos val="bestFit"/>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0.65864657542807148"/>
          <c:y val="0.12307316272965879"/>
          <c:w val="0.32932330827067668"/>
          <c:h val="0.79667125984251963"/>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200" b="1" baseline="0">
                <a:latin typeface="Times New Roman" panose="02020603050405020304" pitchFamily="18" charset="0"/>
                <a:cs typeface="Times New Roman" panose="02020603050405020304" pitchFamily="18" charset="0"/>
              </a:rPr>
              <a:t>ОТЧЕТ ПО </a:t>
            </a:r>
            <a:r>
              <a:rPr lang="bg-BG" sz="1400" b="1" baseline="0">
                <a:latin typeface="Times New Roman" panose="02020603050405020304" pitchFamily="18" charset="0"/>
                <a:cs typeface="Times New Roman" panose="02020603050405020304" pitchFamily="18" charset="0"/>
              </a:rPr>
              <a:t>ВТОРОСТЕПЕННИ</a:t>
            </a:r>
          </a:p>
          <a:p>
            <a:pPr>
              <a:defRPr sz="1400" b="0" i="0" u="none" strike="noStrike" kern="1200" spc="0" baseline="0">
                <a:solidFill>
                  <a:schemeClr val="tx1">
                    <a:lumMod val="65000"/>
                    <a:lumOff val="35000"/>
                  </a:schemeClr>
                </a:solidFill>
                <a:latin typeface="+mn-lt"/>
                <a:ea typeface="+mn-ea"/>
                <a:cs typeface="+mn-cs"/>
              </a:defRPr>
            </a:pPr>
            <a:r>
              <a:rPr lang="bg-BG" sz="1400" b="1" baseline="0">
                <a:latin typeface="Times New Roman" panose="02020603050405020304" pitchFamily="18" charset="0"/>
                <a:cs typeface="Times New Roman" panose="02020603050405020304" pitchFamily="18" charset="0"/>
              </a:rPr>
              <a:t> РАЗПОРЕДИТЕЛИ С БЮДЖЕТ ЗА 2025</a:t>
            </a:r>
            <a:r>
              <a:rPr lang="bg-BG" sz="1200" b="1" baseline="0">
                <a:latin typeface="Times New Roman" panose="02020603050405020304" pitchFamily="18" charset="0"/>
                <a:cs typeface="Times New Roman" panose="02020603050405020304" pitchFamily="18" charset="0"/>
              </a:rPr>
              <a:t> Г</a:t>
            </a:r>
            <a:r>
              <a:rPr lang="bg-BG" sz="1200" b="1" baseline="0"/>
              <a:t>.</a:t>
            </a:r>
            <a:endParaRPr lang="en-US" sz="1200" b="1" baseline="0"/>
          </a:p>
        </c:rich>
      </c:tx>
      <c:layout>
        <c:manualLayout>
          <c:xMode val="edge"/>
          <c:yMode val="edge"/>
          <c:x val="1.6780729607850826E-2"/>
          <c:y val="4.4576325089827673E-2"/>
        </c:manualLayout>
      </c:layout>
      <c:overlay val="0"/>
      <c:spPr>
        <a:solidFill>
          <a:schemeClr val="bg1">
            <a:lumMod val="85000"/>
          </a:schemeClr>
        </a:solidFill>
        <a:ln>
          <a:noFill/>
        </a:ln>
        <a:effectLst/>
      </c:spPr>
    </c:title>
    <c:autoTitleDeleted val="0"/>
    <c:view3D>
      <c:rotX val="40"/>
      <c:rotY val="0"/>
      <c:depthPercent val="100"/>
      <c:rAngAx val="0"/>
      <c:perspective val="0"/>
    </c:view3D>
    <c:floor>
      <c:thickness val="0"/>
    </c:floor>
    <c:sideWall>
      <c:thickness val="0"/>
    </c:sideWall>
    <c:backWall>
      <c:thickness val="0"/>
    </c:backWall>
    <c:plotArea>
      <c:layout>
        <c:manualLayout>
          <c:layoutTarget val="inner"/>
          <c:xMode val="edge"/>
          <c:yMode val="edge"/>
          <c:x val="5.8287450910741469E-4"/>
          <c:y val="0.13700655697607692"/>
          <c:w val="0.73284127581662017"/>
          <c:h val="0.82756274312676448"/>
        </c:manualLayout>
      </c:layout>
      <c:pie3DChart>
        <c:varyColors val="1"/>
        <c:ser>
          <c:idx val="0"/>
          <c:order val="0"/>
          <c:explosion val="3"/>
          <c:dPt>
            <c:idx val="0"/>
            <c:bubble3D val="0"/>
            <c:spPr>
              <a:solidFill>
                <a:schemeClr val="accent1"/>
              </a:solidFill>
              <a:ln w="25400">
                <a:solidFill>
                  <a:schemeClr val="lt1"/>
                </a:solidFill>
              </a:ln>
              <a:effectLst/>
              <a:sp3d contourW="25400">
                <a:contourClr>
                  <a:schemeClr val="lt1"/>
                </a:contourClr>
              </a:sp3d>
            </c:spPr>
            <c:extLst xmlns:c15="http://schemas.microsoft.com/office/drawing/2012/chart">
              <c:ext xmlns:c16="http://schemas.microsoft.com/office/drawing/2014/chart" uri="{C3380CC4-5D6E-409C-BE32-E72D297353CC}">
                <c16:uniqueId val="{00000002-C54F-4275-9F64-9BABA236C5AE}"/>
              </c:ext>
            </c:extLst>
          </c:dPt>
          <c:dPt>
            <c:idx val="1"/>
            <c:bubble3D val="0"/>
            <c:spPr>
              <a:solidFill>
                <a:schemeClr val="accent2"/>
              </a:solidFill>
              <a:ln w="25400">
                <a:solidFill>
                  <a:schemeClr val="lt1"/>
                </a:solidFill>
              </a:ln>
              <a:effectLst/>
              <a:sp3d contourW="25400">
                <a:contourClr>
                  <a:schemeClr val="lt1"/>
                </a:contourClr>
              </a:sp3d>
            </c:spPr>
            <c:extLst xmlns:c15="http://schemas.microsoft.com/office/drawing/2012/chart">
              <c:ext xmlns:c16="http://schemas.microsoft.com/office/drawing/2014/chart" uri="{C3380CC4-5D6E-409C-BE32-E72D297353CC}">
                <c16:uniqueId val="{00000004-C54F-4275-9F64-9BABA236C5AE}"/>
              </c:ext>
            </c:extLst>
          </c:dPt>
          <c:dPt>
            <c:idx val="2"/>
            <c:bubble3D val="0"/>
            <c:spPr>
              <a:solidFill>
                <a:schemeClr val="accent3"/>
              </a:solidFill>
              <a:ln w="25400">
                <a:solidFill>
                  <a:schemeClr val="lt1"/>
                </a:solidFill>
              </a:ln>
              <a:effectLst/>
              <a:sp3d contourW="25400">
                <a:contourClr>
                  <a:schemeClr val="lt1"/>
                </a:contourClr>
              </a:sp3d>
            </c:spPr>
            <c:extLst xmlns:c15="http://schemas.microsoft.com/office/drawing/2012/chart">
              <c:ext xmlns:c16="http://schemas.microsoft.com/office/drawing/2014/chart" uri="{C3380CC4-5D6E-409C-BE32-E72D297353CC}">
                <c16:uniqueId val="{00000006-C54F-4275-9F64-9BABA236C5AE}"/>
              </c:ext>
            </c:extLst>
          </c:dPt>
          <c:dPt>
            <c:idx val="14"/>
            <c:bubble3D val="0"/>
            <c:spPr>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13500000" scaled="1"/>
                <a:tileRect/>
              </a:gradFill>
            </c:spPr>
            <c:extLst xmlns:c15="http://schemas.microsoft.com/office/drawing/2012/chart">
              <c:ext xmlns:c16="http://schemas.microsoft.com/office/drawing/2014/chart" uri="{C3380CC4-5D6E-409C-BE32-E72D297353CC}">
                <c16:uniqueId val="{00000008-C54F-4275-9F64-9BABA236C5AE}"/>
              </c:ext>
            </c:extLst>
          </c:dPt>
          <c:dLbls>
            <c:dLbl>
              <c:idx val="2"/>
              <c:layout>
                <c:manualLayout>
                  <c:x val="0.11575122325966045"/>
                  <c:y val="-0.11055493638263712"/>
                </c:manualLayout>
              </c:layout>
              <c:dLblPos val="bestFit"/>
              <c:showLegendKey val="0"/>
              <c:showVal val="0"/>
              <c:showCatName val="0"/>
              <c:showSerName val="0"/>
              <c:showPercent val="1"/>
              <c:showBubbleSize val="0"/>
              <c:extLst xmlns:c15="http://schemas.microsoft.com/office/drawing/2012/chart">
                <c:ext xmlns:c15="http://schemas.microsoft.com/office/drawing/2012/chart" uri="{CE6537A1-D6FC-4f65-9D91-7224C49458BB}"/>
                <c:ext xmlns:c16="http://schemas.microsoft.com/office/drawing/2014/chart" uri="{C3380CC4-5D6E-409C-BE32-E72D297353CC}">
                  <c16:uniqueId val="{00000006-C54F-4275-9F64-9BABA236C5AE}"/>
                </c:ext>
              </c:extLst>
            </c:dLbl>
            <c:dLbl>
              <c:idx val="4"/>
              <c:layout>
                <c:manualLayout>
                  <c:x val="3.9827223554013301E-3"/>
                  <c:y val="3.6388542762331548E-2"/>
                </c:manualLayout>
              </c:layout>
              <c:numFmt formatCode="0.00%" sourceLinked="0"/>
              <c:spPr>
                <a:noFill/>
                <a:ln>
                  <a:noFill/>
                </a:ln>
                <a:effectLst/>
              </c:spPr>
              <c:txPr>
                <a:bodyPr rot="0" spcFirstLastPara="1" vertOverflow="ellipsis" vert="horz" wrap="square" lIns="38100" tIns="19050" rIns="38100" bIns="19050" anchor="ctr" anchorCtr="1">
                  <a:noAutofit/>
                </a:bodyPr>
                <a:lstStyle/>
                <a:p>
                  <a:pPr>
                    <a:defRPr sz="11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0"/>
              <c:showSerName val="0"/>
              <c:showPercent val="1"/>
              <c:showBubbleSize val="0"/>
              <c:extLst xmlns:c15="http://schemas.microsoft.com/office/drawing/2012/chart">
                <c:ext xmlns:c15="http://schemas.microsoft.com/office/drawing/2012/chart" uri="{CE6537A1-D6FC-4f65-9D91-7224C49458BB}">
                  <c15:layout>
                    <c:manualLayout>
                      <c:w val="5.5133063922155737E-2"/>
                      <c:h val="4.6860265289147059E-2"/>
                    </c:manualLayout>
                  </c15:layout>
                </c:ext>
                <c:ext xmlns:c16="http://schemas.microsoft.com/office/drawing/2014/chart" uri="{C3380CC4-5D6E-409C-BE32-E72D297353CC}">
                  <c16:uniqueId val="{00000009-C54F-4275-9F64-9BABA236C5AE}"/>
                </c:ext>
              </c:extLst>
            </c:dLbl>
            <c:dLbl>
              <c:idx val="5"/>
              <c:layout>
                <c:manualLayout>
                  <c:x val="0.12358455193100862"/>
                  <c:y val="-1.7759339222382148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4B8E-4DBF-A324-D395532D16A6}"/>
                </c:ext>
              </c:extLst>
            </c:dLbl>
            <c:dLbl>
              <c:idx val="6"/>
              <c:layout>
                <c:manualLayout>
                  <c:x val="0.1870874917889819"/>
                  <c:y val="6.9665476167314083E-2"/>
                </c:manualLayout>
              </c:layout>
              <c:dLblPos val="bestFit"/>
              <c:showLegendKey val="0"/>
              <c:showVal val="0"/>
              <c:showCatName val="0"/>
              <c:showSerName val="0"/>
              <c:showPercent val="1"/>
              <c:showBubbleSize val="0"/>
              <c:extLst xmlns:c15="http://schemas.microsoft.com/office/drawing/2012/chart">
                <c:ext xmlns:c15="http://schemas.microsoft.com/office/drawing/2012/chart" uri="{CE6537A1-D6FC-4f65-9D91-7224C49458BB}"/>
                <c:ext xmlns:c16="http://schemas.microsoft.com/office/drawing/2014/chart" uri="{C3380CC4-5D6E-409C-BE32-E72D297353CC}">
                  <c16:uniqueId val="{0000000A-C54F-4275-9F64-9BABA236C5AE}"/>
                </c:ext>
              </c:extLst>
            </c:dLbl>
            <c:dLbl>
              <c:idx val="7"/>
              <c:layout>
                <c:manualLayout>
                  <c:x val="-5.7971044377065082E-3"/>
                  <c:y val="4.1416498520039861E-2"/>
                </c:manualLayout>
              </c:layout>
              <c:dLblPos val="bestFit"/>
              <c:showLegendKey val="0"/>
              <c:showVal val="0"/>
              <c:showCatName val="0"/>
              <c:showSerName val="0"/>
              <c:showPercent val="1"/>
              <c:showBubbleSize val="0"/>
              <c:extLst xmlns:c15="http://schemas.microsoft.com/office/drawing/2012/chart">
                <c:ext xmlns:c15="http://schemas.microsoft.com/office/drawing/2012/chart" uri="{CE6537A1-D6FC-4f65-9D91-7224C49458BB}"/>
                <c:ext xmlns:c16="http://schemas.microsoft.com/office/drawing/2014/chart" uri="{C3380CC4-5D6E-409C-BE32-E72D297353CC}">
                  <c16:uniqueId val="{0000000B-C54F-4275-9F64-9BABA236C5AE}"/>
                </c:ext>
              </c:extLst>
            </c:dLbl>
            <c:dLbl>
              <c:idx val="8"/>
              <c:layout>
                <c:manualLayout>
                  <c:x val="0.12376100134662631"/>
                  <c:y val="5.5132752185073873E-2"/>
                </c:manualLayout>
              </c:layout>
              <c:dLblPos val="bestFit"/>
              <c:showLegendKey val="0"/>
              <c:showVal val="0"/>
              <c:showCatName val="0"/>
              <c:showSerName val="0"/>
              <c:showPercent val="1"/>
              <c:showBubbleSize val="0"/>
              <c:extLst xmlns:c15="http://schemas.microsoft.com/office/drawing/2012/chart">
                <c:ext xmlns:c15="http://schemas.microsoft.com/office/drawing/2012/chart" uri="{CE6537A1-D6FC-4f65-9D91-7224C49458BB}"/>
                <c:ext xmlns:c16="http://schemas.microsoft.com/office/drawing/2014/chart" uri="{C3380CC4-5D6E-409C-BE32-E72D297353CC}">
                  <c16:uniqueId val="{0000000C-C54F-4275-9F64-9BABA236C5AE}"/>
                </c:ext>
              </c:extLst>
            </c:dLbl>
            <c:dLbl>
              <c:idx val="9"/>
              <c:layout>
                <c:manualLayout>
                  <c:x val="-3.5817372780930889E-2"/>
                  <c:y val="4.8936909847523948E-2"/>
                </c:manualLayout>
              </c:layout>
              <c:dLblPos val="bestFit"/>
              <c:showLegendKey val="0"/>
              <c:showVal val="0"/>
              <c:showCatName val="0"/>
              <c:showSerName val="0"/>
              <c:showPercent val="1"/>
              <c:showBubbleSize val="0"/>
              <c:extLst xmlns:c15="http://schemas.microsoft.com/office/drawing/2012/chart">
                <c:ext xmlns:c15="http://schemas.microsoft.com/office/drawing/2012/chart" uri="{CE6537A1-D6FC-4f65-9D91-7224C49458BB}"/>
                <c:ext xmlns:c16="http://schemas.microsoft.com/office/drawing/2014/chart" uri="{C3380CC4-5D6E-409C-BE32-E72D297353CC}">
                  <c16:uniqueId val="{0000000D-C54F-4275-9F64-9BABA236C5AE}"/>
                </c:ext>
              </c:extLst>
            </c:dLbl>
            <c:dLbl>
              <c:idx val="10"/>
              <c:layout>
                <c:manualLayout>
                  <c:x val="0.21042411704733013"/>
                  <c:y val="4.5986459540555483E-2"/>
                </c:manualLayout>
              </c:layout>
              <c:dLblPos val="bestFit"/>
              <c:showLegendKey val="0"/>
              <c:showVal val="0"/>
              <c:showCatName val="0"/>
              <c:showSerName val="0"/>
              <c:showPercent val="1"/>
              <c:showBubbleSize val="0"/>
              <c:extLst xmlns:c15="http://schemas.microsoft.com/office/drawing/2012/chart">
                <c:ext xmlns:c15="http://schemas.microsoft.com/office/drawing/2012/chart" uri="{CE6537A1-D6FC-4f65-9D91-7224C49458BB}"/>
                <c:ext xmlns:c16="http://schemas.microsoft.com/office/drawing/2014/chart" uri="{C3380CC4-5D6E-409C-BE32-E72D297353CC}">
                  <c16:uniqueId val="{0000000E-C54F-4275-9F64-9BABA236C5AE}"/>
                </c:ext>
              </c:extLst>
            </c:dLbl>
            <c:dLbl>
              <c:idx val="11"/>
              <c:layout>
                <c:manualLayout>
                  <c:x val="9.0018211480772159E-2"/>
                  <c:y val="-8.0282517325029144E-3"/>
                </c:manualLayout>
              </c:layout>
              <c:numFmt formatCode="0.00%" sourceLinked="0"/>
              <c:spPr>
                <a:noFill/>
                <a:ln>
                  <a:noFill/>
                </a:ln>
                <a:effectLst/>
              </c:spPr>
              <c:txPr>
                <a:bodyPr rot="0" spcFirstLastPara="1" vertOverflow="ellipsis" vert="horz" wrap="square" lIns="38100" tIns="19050" rIns="38100" bIns="19050" anchor="ctr" anchorCtr="1">
                  <a:noAutofit/>
                </a:bodyPr>
                <a:lstStyle/>
                <a:p>
                  <a:pPr>
                    <a:defRPr sz="11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0"/>
              <c:showSerName val="0"/>
              <c:showPercent val="1"/>
              <c:showBubbleSize val="0"/>
              <c:extLst xmlns:c15="http://schemas.microsoft.com/office/drawing/2012/chart">
                <c:ext xmlns:c15="http://schemas.microsoft.com/office/drawing/2012/chart" uri="{CE6537A1-D6FC-4f65-9D91-7224C49458BB}">
                  <c15:layout>
                    <c:manualLayout>
                      <c:w val="8.2957412508275458E-2"/>
                      <c:h val="4.0300265481986945E-2"/>
                    </c:manualLayout>
                  </c15:layout>
                </c:ext>
                <c:ext xmlns:c16="http://schemas.microsoft.com/office/drawing/2014/chart" uri="{C3380CC4-5D6E-409C-BE32-E72D297353CC}">
                  <c16:uniqueId val="{0000000F-C54F-4275-9F64-9BABA236C5AE}"/>
                </c:ext>
              </c:extLst>
            </c:dLbl>
            <c:dLbl>
              <c:idx val="12"/>
              <c:layout>
                <c:manualLayout>
                  <c:x val="-2.8401664413045348E-2"/>
                  <c:y val="-2.6761117359382337E-2"/>
                </c:manualLayout>
              </c:layout>
              <c:dLblPos val="bestFit"/>
              <c:showLegendKey val="0"/>
              <c:showVal val="0"/>
              <c:showCatName val="0"/>
              <c:showSerName val="0"/>
              <c:showPercent val="1"/>
              <c:showBubbleSize val="0"/>
              <c:extLst xmlns:c15="http://schemas.microsoft.com/office/drawing/2012/chart">
                <c:ext xmlns:c15="http://schemas.microsoft.com/office/drawing/2012/chart" uri="{CE6537A1-D6FC-4f65-9D91-7224C49458BB}"/>
                <c:ext xmlns:c16="http://schemas.microsoft.com/office/drawing/2014/chart" uri="{C3380CC4-5D6E-409C-BE32-E72D297353CC}">
                  <c16:uniqueId val="{00000010-C54F-4275-9F64-9BABA236C5AE}"/>
                </c:ext>
              </c:extLst>
            </c:dLbl>
            <c:dLbl>
              <c:idx val="13"/>
              <c:layout>
                <c:manualLayout>
                  <c:x val="1.6791371634994987E-2"/>
                  <c:y val="-4.3480595958702441E-2"/>
                </c:manualLayout>
              </c:layout>
              <c:dLblPos val="bestFit"/>
              <c:showLegendKey val="0"/>
              <c:showVal val="0"/>
              <c:showCatName val="0"/>
              <c:showSerName val="0"/>
              <c:showPercent val="1"/>
              <c:showBubbleSize val="0"/>
              <c:extLst xmlns:c15="http://schemas.microsoft.com/office/drawing/2012/chart">
                <c:ext xmlns:c15="http://schemas.microsoft.com/office/drawing/2012/chart" uri="{CE6537A1-D6FC-4f65-9D91-7224C49458BB}"/>
                <c:ext xmlns:c16="http://schemas.microsoft.com/office/drawing/2014/chart" uri="{C3380CC4-5D6E-409C-BE32-E72D297353CC}">
                  <c16:uniqueId val="{00000011-C54F-4275-9F64-9BABA236C5AE}"/>
                </c:ext>
              </c:extLst>
            </c:dLbl>
            <c:dLbl>
              <c:idx val="14"/>
              <c:layout>
                <c:manualLayout>
                  <c:x val="8.2968579176602539E-2"/>
                  <c:y val="-3.4178218947847325E-2"/>
                </c:manualLayout>
              </c:layout>
              <c:dLblPos val="bestFit"/>
              <c:showLegendKey val="0"/>
              <c:showVal val="0"/>
              <c:showCatName val="0"/>
              <c:showSerName val="0"/>
              <c:showPercent val="1"/>
              <c:showBubbleSize val="0"/>
              <c:extLst xmlns:c15="http://schemas.microsoft.com/office/drawing/2012/chart">
                <c:ext xmlns:c15="http://schemas.microsoft.com/office/drawing/2012/chart" uri="{CE6537A1-D6FC-4f65-9D91-7224C49458BB}"/>
                <c:ext xmlns:c16="http://schemas.microsoft.com/office/drawing/2014/chart" uri="{C3380CC4-5D6E-409C-BE32-E72D297353CC}">
                  <c16:uniqueId val="{00000008-C54F-4275-9F64-9BABA236C5AE}"/>
                </c:ext>
              </c:extLst>
            </c:dLbl>
            <c:dLbl>
              <c:idx val="15"/>
              <c:layout>
                <c:manualLayout>
                  <c:x val="7.7138785762954853E-2"/>
                  <c:y val="8.181180651891802E-2"/>
                </c:manualLayout>
              </c:layout>
              <c:dLblPos val="bestFit"/>
              <c:showLegendKey val="0"/>
              <c:showVal val="0"/>
              <c:showCatName val="0"/>
              <c:showSerName val="0"/>
              <c:showPercent val="1"/>
              <c:showBubbleSize val="0"/>
              <c:extLst xmlns:c15="http://schemas.microsoft.com/office/drawing/2012/chart">
                <c:ext xmlns:c15="http://schemas.microsoft.com/office/drawing/2012/chart" uri="{CE6537A1-D6FC-4f65-9D91-7224C49458BB}"/>
                <c:ext xmlns:c16="http://schemas.microsoft.com/office/drawing/2014/chart" uri="{C3380CC4-5D6E-409C-BE32-E72D297353CC}">
                  <c16:uniqueId val="{00000012-C54F-4275-9F64-9BABA236C5AE}"/>
                </c:ext>
              </c:extLst>
            </c:dLbl>
            <c:dLbl>
              <c:idx val="17"/>
              <c:numFmt formatCode="0.00%" sourceLinked="0"/>
              <c:spPr>
                <a:noFill/>
                <a:ln>
                  <a:noFill/>
                </a:ln>
                <a:effectLst/>
              </c:spPr>
              <c:txPr>
                <a:bodyPr rot="0" spcFirstLastPara="1" vertOverflow="ellipsis" vert="horz" wrap="square" lIns="38100" tIns="19050" rIns="38100" bIns="19050" anchor="ctr" anchorCtr="1">
                  <a:noAutofit/>
                </a:bodyPr>
                <a:lstStyle/>
                <a:p>
                  <a:pPr>
                    <a:defRPr sz="1100" b="1" i="0" u="none" strike="noStrike" kern="1200" baseline="0">
                      <a:solidFill>
                        <a:schemeClr val="tx1">
                          <a:lumMod val="75000"/>
                          <a:lumOff val="25000"/>
                        </a:schemeClr>
                      </a:solidFill>
                      <a:latin typeface="+mn-lt"/>
                      <a:ea typeface="+mn-ea"/>
                      <a:cs typeface="+mn-cs"/>
                    </a:defRPr>
                  </a:pPr>
                  <a:endParaRPr lang="en-US"/>
                </a:p>
              </c:txPr>
              <c:dLblPos val="ctr"/>
              <c:showLegendKey val="0"/>
              <c:showVal val="0"/>
              <c:showCatName val="0"/>
              <c:showSerName val="0"/>
              <c:showPercent val="1"/>
              <c:showBubbleSize val="0"/>
              <c:extLst xmlns:c15="http://schemas.microsoft.com/office/drawing/2012/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13-C54F-4275-9F64-9BABA236C5AE}"/>
                </c:ext>
              </c:extLst>
            </c:dLbl>
            <c:dLbl>
              <c:idx val="18"/>
              <c:layout>
                <c:manualLayout>
                  <c:x val="0.13201942948251316"/>
                  <c:y val="-3.421481345751249E-2"/>
                </c:manualLayout>
              </c:layout>
              <c:dLblPos val="bestFit"/>
              <c:showLegendKey val="0"/>
              <c:showVal val="0"/>
              <c:showCatName val="0"/>
              <c:showSerName val="0"/>
              <c:showPercent val="1"/>
              <c:showBubbleSize val="0"/>
              <c:extLst xmlns:c15="http://schemas.microsoft.com/office/drawing/2012/chart">
                <c:ext xmlns:c15="http://schemas.microsoft.com/office/drawing/2012/chart" uri="{CE6537A1-D6FC-4f65-9D91-7224C49458BB}"/>
                <c:ext xmlns:c16="http://schemas.microsoft.com/office/drawing/2014/chart" uri="{C3380CC4-5D6E-409C-BE32-E72D297353CC}">
                  <c16:uniqueId val="{00000014-C54F-4275-9F64-9BABA236C5AE}"/>
                </c:ext>
              </c:extLst>
            </c:dLbl>
            <c:dLbl>
              <c:idx val="19"/>
              <c:layout>
                <c:manualLayout>
                  <c:x val="7.5450895566417514E-2"/>
                  <c:y val="0.13266592365916438"/>
                </c:manualLayout>
              </c:layout>
              <c:dLblPos val="bestFit"/>
              <c:showLegendKey val="0"/>
              <c:showVal val="0"/>
              <c:showCatName val="0"/>
              <c:showSerName val="0"/>
              <c:showPercent val="1"/>
              <c:showBubbleSize val="0"/>
              <c:extLst xmlns:c15="http://schemas.microsoft.com/office/drawing/2012/chart">
                <c:ext xmlns:c15="http://schemas.microsoft.com/office/drawing/2012/chart" uri="{CE6537A1-D6FC-4f65-9D91-7224C49458BB}"/>
                <c:ext xmlns:c16="http://schemas.microsoft.com/office/drawing/2014/chart" uri="{C3380CC4-5D6E-409C-BE32-E72D297353CC}">
                  <c16:uniqueId val="{00000015-C54F-4275-9F64-9BABA236C5AE}"/>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5="http://schemas.microsoft.com/office/drawing/2012/chart">
              <c:ext xmlns:c15="http://schemas.microsoft.com/office/drawing/2012/chart" uri="{CE6537A1-D6FC-4f65-9D91-7224C49458BB}"/>
            </c:extLst>
          </c:dLbls>
          <c:cat>
            <c:strRef>
              <c:f>Лист1!$B$2:$B$21</c:f>
              <c:strCache>
                <c:ptCount val="20"/>
                <c:pt idx="0">
                  <c:v>Общинска администрация</c:v>
                </c:pt>
                <c:pt idx="1">
                  <c:v>СУ"Й.Йовков"- гр.Тутракан</c:v>
                </c:pt>
                <c:pt idx="2">
                  <c:v>СУ "Хр.Ботев" - гр. Тутракан</c:v>
                </c:pt>
                <c:pt idx="3">
                  <c:v>ОУ - с. Нова Черна</c:v>
                </c:pt>
                <c:pt idx="4">
                  <c:v>ОУ - с. Цар Самуил</c:v>
                </c:pt>
                <c:pt idx="5">
                  <c:v>ДГ " ПОЛЕТ" - гр.Тутракан</c:v>
                </c:pt>
                <c:pt idx="6">
                  <c:v>ДГ" ПАТИЛАНЧО"- гр. Тутракан</c:v>
                </c:pt>
                <c:pt idx="7">
                  <c:v>ДГ" СЛАВЯНКА"- гр. Тутракан</c:v>
                </c:pt>
                <c:pt idx="8">
                  <c:v>Дом за стари хора - гр. Тутракан</c:v>
                </c:pt>
                <c:pt idx="9">
                  <c:v>Исторически музей - гр. Тутракан</c:v>
                </c:pt>
                <c:pt idx="10">
                  <c:v>ЦНСТ - гр. Тутракан</c:v>
                </c:pt>
                <c:pt idx="11">
                  <c:v>ЦСРИ - гр. Тутракан</c:v>
                </c:pt>
                <c:pt idx="12">
                  <c:v>ЦОП - гр. Тутракан</c:v>
                </c:pt>
                <c:pt idx="13">
                  <c:v>Кметство с. Белица</c:v>
                </c:pt>
                <c:pt idx="14">
                  <c:v>Кметство с. Шуменци</c:v>
                </c:pt>
                <c:pt idx="15">
                  <c:v>Кметство с. Преславци</c:v>
                </c:pt>
                <c:pt idx="16">
                  <c:v>Кметство с. Старо село</c:v>
                </c:pt>
                <c:pt idx="17">
                  <c:v>Кметство с. Нова Черна</c:v>
                </c:pt>
                <c:pt idx="18">
                  <c:v>Кметство с. Цар Самуил</c:v>
                </c:pt>
                <c:pt idx="19">
                  <c:v>ОП " БКС" - гр. Тутракан</c:v>
                </c:pt>
              </c:strCache>
            </c:strRef>
          </c:cat>
          <c:val>
            <c:numRef>
              <c:f>Лист1!$D$2:$D$21</c:f>
              <c:numCache>
                <c:formatCode>0.00%</c:formatCode>
                <c:ptCount val="20"/>
                <c:pt idx="0">
                  <c:v>0.55442040059088293</c:v>
                </c:pt>
                <c:pt idx="1">
                  <c:v>9.0277454052277648E-2</c:v>
                </c:pt>
                <c:pt idx="2">
                  <c:v>0.1041518973540949</c:v>
                </c:pt>
                <c:pt idx="3">
                  <c:v>2.0470037255533469E-2</c:v>
                </c:pt>
                <c:pt idx="4">
                  <c:v>1.3025780097789302E-2</c:v>
                </c:pt>
                <c:pt idx="5">
                  <c:v>3.3915592032449593E-2</c:v>
                </c:pt>
                <c:pt idx="6">
                  <c:v>2.4824644088047788E-2</c:v>
                </c:pt>
                <c:pt idx="7">
                  <c:v>2.8531828224159509E-2</c:v>
                </c:pt>
                <c:pt idx="8">
                  <c:v>2.1440322184071436E-2</c:v>
                </c:pt>
                <c:pt idx="9">
                  <c:v>3.0762201394537281E-2</c:v>
                </c:pt>
                <c:pt idx="10">
                  <c:v>1.2170012622676397E-2</c:v>
                </c:pt>
                <c:pt idx="11">
                  <c:v>4.7125658620414523E-3</c:v>
                </c:pt>
                <c:pt idx="12">
                  <c:v>4.8076102536878593E-3</c:v>
                </c:pt>
                <c:pt idx="13">
                  <c:v>5.7315334450260607E-3</c:v>
                </c:pt>
                <c:pt idx="14">
                  <c:v>6.3542185600412374E-3</c:v>
                </c:pt>
                <c:pt idx="15">
                  <c:v>6.3485577862683728E-3</c:v>
                </c:pt>
                <c:pt idx="16">
                  <c:v>5.8313045827728107E-3</c:v>
                </c:pt>
                <c:pt idx="17">
                  <c:v>7.4314355051486296E-3</c:v>
                </c:pt>
                <c:pt idx="18">
                  <c:v>6.1033896741655783E-3</c:v>
                </c:pt>
                <c:pt idx="19">
                  <c:v>1.8689214434327792E-2</c:v>
                </c:pt>
              </c:numCache>
            </c:numRef>
          </c:val>
          <c:extLst xmlns:c15="http://schemas.microsoft.com/office/drawing/2012/chart">
            <c:ext xmlns:c16="http://schemas.microsoft.com/office/drawing/2014/chart" uri="{C3380CC4-5D6E-409C-BE32-E72D297353CC}">
              <c16:uniqueId val="{00000016-C54F-4275-9F64-9BABA236C5AE}"/>
            </c:ext>
          </c:extLst>
        </c:ser>
        <c:dLbls>
          <c:showLegendKey val="0"/>
          <c:showVal val="0"/>
          <c:showCatName val="0"/>
          <c:showSerName val="0"/>
          <c:showPercent val="0"/>
          <c:showBubbleSize val="0"/>
          <c:showLeaderLines val="1"/>
        </c:dLbls>
        <c:extLst/>
      </c:pie3DChart>
    </c:plotArea>
    <c:legend>
      <c:legendPos val="r"/>
      <c:layout>
        <c:manualLayout>
          <c:xMode val="edge"/>
          <c:yMode val="edge"/>
          <c:x val="0.73805790065715471"/>
          <c:y val="1.9386823958833102E-3"/>
          <c:w val="0.26194209383957723"/>
          <c:h val="0.99794478912589146"/>
        </c:manualLayout>
      </c:layout>
      <c:overlay val="0"/>
      <c:spPr>
        <a:solidFill>
          <a:schemeClr val="bg1">
            <a:lumMod val="85000"/>
          </a:schemeClr>
        </a:solid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accent3">
        <a:lumMod val="20000"/>
        <a:lumOff val="80000"/>
      </a:schemeClr>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B2F8BA-5CAA-4655-A2EE-C5AE1E91F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8118</TotalTime>
  <Pages>27</Pages>
  <Words>11472</Words>
  <Characters>65393</Characters>
  <Application>Microsoft Office Word</Application>
  <DocSecurity>0</DocSecurity>
  <Lines>544</Lines>
  <Paragraphs>153</Paragraphs>
  <ScaleCrop>false</ScaleCrop>
  <HeadingPairs>
    <vt:vector size="2" baseType="variant">
      <vt:variant>
        <vt:lpstr>Заглавие</vt:lpstr>
      </vt:variant>
      <vt:variant>
        <vt:i4>1</vt:i4>
      </vt:variant>
    </vt:vector>
  </HeadingPairs>
  <TitlesOfParts>
    <vt:vector size="1" baseType="lpstr">
      <vt:lpstr>12</vt:lpstr>
    </vt:vector>
  </TitlesOfParts>
  <Company>T</Company>
  <LinksUpToDate>false</LinksUpToDate>
  <CharactersWithSpaces>76712</CharactersWithSpaces>
  <SharedDoc>false</SharedDoc>
  <HLinks>
    <vt:vector size="6" baseType="variant">
      <vt:variant>
        <vt:i4>5374000</vt:i4>
      </vt:variant>
      <vt:variant>
        <vt:i4>0</vt:i4>
      </vt:variant>
      <vt:variant>
        <vt:i4>0</vt:i4>
      </vt:variant>
      <vt:variant>
        <vt:i4>5</vt:i4>
      </vt:variant>
      <vt:variant>
        <vt:lpwstr>mailto:tutrakan@b-trust.org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dc:title>
  <dc:subject/>
  <dc:creator>Dimitra Eftimova</dc:creator>
  <cp:keywords/>
  <dc:description/>
  <cp:lastModifiedBy>V. Y.</cp:lastModifiedBy>
  <cp:revision>785</cp:revision>
  <cp:lastPrinted>2024-08-19T12:41:00Z</cp:lastPrinted>
  <dcterms:created xsi:type="dcterms:W3CDTF">2020-04-15T05:18:00Z</dcterms:created>
  <dcterms:modified xsi:type="dcterms:W3CDTF">2026-08-13T05:43:00Z</dcterms:modified>
</cp:coreProperties>
</file>